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0EC60" w14:textId="77777777" w:rsidR="00784658" w:rsidRDefault="00784658" w:rsidP="00784658">
      <w:pPr>
        <w:jc w:val="center"/>
        <w:rPr>
          <w:b/>
          <w:bCs/>
          <w:sz w:val="36"/>
          <w:szCs w:val="36"/>
        </w:rPr>
      </w:pPr>
      <w:r w:rsidRPr="00784658">
        <w:rPr>
          <w:b/>
          <w:bCs/>
          <w:sz w:val="36"/>
          <w:szCs w:val="36"/>
        </w:rPr>
        <w:t xml:space="preserve">Ethnographic Storytelling, Subjectivity, and the Visual </w:t>
      </w:r>
    </w:p>
    <w:p w14:paraId="2EB175B1" w14:textId="621CF6B2" w:rsidR="00784658" w:rsidRPr="00784658" w:rsidRDefault="00784658" w:rsidP="00784658">
      <w:pPr>
        <w:jc w:val="center"/>
        <w:rPr>
          <w:b/>
          <w:bCs/>
          <w:sz w:val="36"/>
          <w:szCs w:val="36"/>
        </w:rPr>
      </w:pPr>
      <w:r w:rsidRPr="00784658">
        <w:rPr>
          <w:b/>
          <w:bCs/>
          <w:sz w:val="36"/>
          <w:szCs w:val="36"/>
        </w:rPr>
        <w:t>in Latin America</w:t>
      </w:r>
    </w:p>
    <w:p w14:paraId="1A0704AD" w14:textId="77777777" w:rsidR="00BB22B6" w:rsidRDefault="00BB22B6" w:rsidP="007C350C"/>
    <w:p w14:paraId="4E76F8E4" w14:textId="2DF76229" w:rsidR="00BB22B6" w:rsidRDefault="00BB22B6" w:rsidP="00BB22B6">
      <w:pPr>
        <w:jc w:val="center"/>
      </w:pPr>
      <w:r>
        <w:rPr>
          <w:noProof/>
        </w:rPr>
        <w:drawing>
          <wp:inline distT="0" distB="0" distL="0" distR="0" wp14:anchorId="067D809C" wp14:editId="75F5F339">
            <wp:extent cx="4520369" cy="3018408"/>
            <wp:effectExtent l="0" t="0" r="127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20543" cy="3085297"/>
                    </a:xfrm>
                    <a:prstGeom prst="rect">
                      <a:avLst/>
                    </a:prstGeom>
                  </pic:spPr>
                </pic:pic>
              </a:graphicData>
            </a:graphic>
          </wp:inline>
        </w:drawing>
      </w:r>
    </w:p>
    <w:p w14:paraId="186293C4" w14:textId="77777777" w:rsidR="00BB22B6" w:rsidRDefault="00BB22B6" w:rsidP="007C350C"/>
    <w:p w14:paraId="3019F0D5" w14:textId="2DCCDB0F" w:rsidR="007C350C" w:rsidRDefault="008D738F" w:rsidP="007C350C">
      <w:r w:rsidRPr="00217E38">
        <w:rPr>
          <w:b/>
          <w:bCs/>
          <w:u w:val="single"/>
        </w:rPr>
        <w:t>Spring 202</w:t>
      </w:r>
      <w:r w:rsidR="00796493" w:rsidRPr="00217E38">
        <w:rPr>
          <w:b/>
          <w:bCs/>
          <w:u w:val="single"/>
        </w:rPr>
        <w:t>4</w:t>
      </w:r>
      <w:r w:rsidRPr="00217E38">
        <w:rPr>
          <w:b/>
          <w:bCs/>
          <w:u w:val="single"/>
        </w:rPr>
        <w:t xml:space="preserve">, </w:t>
      </w:r>
      <w:r w:rsidR="007C350C" w:rsidRPr="00217E38">
        <w:rPr>
          <w:b/>
          <w:bCs/>
          <w:u w:val="single"/>
        </w:rPr>
        <w:t>Wednesdays 8:30-11:30am</w:t>
      </w:r>
      <w:r w:rsidR="007C350C">
        <w:tab/>
      </w:r>
      <w:r w:rsidR="007C350C">
        <w:tab/>
      </w:r>
      <w:r w:rsidR="007C350C">
        <w:tab/>
      </w:r>
      <w:r w:rsidR="007C350C" w:rsidRPr="00217E38">
        <w:rPr>
          <w:b/>
          <w:bCs/>
          <w:u w:val="single"/>
        </w:rPr>
        <w:t>LAS6938</w:t>
      </w:r>
      <w:r w:rsidR="00217E38" w:rsidRPr="00217E38">
        <w:rPr>
          <w:b/>
          <w:bCs/>
          <w:u w:val="single"/>
        </w:rPr>
        <w:t>/LAS 4935</w:t>
      </w:r>
      <w:r w:rsidR="007C350C" w:rsidRPr="00217E38">
        <w:rPr>
          <w:b/>
          <w:bCs/>
          <w:u w:val="single"/>
        </w:rPr>
        <w:t xml:space="preserve"> </w:t>
      </w:r>
      <w:proofErr w:type="spellStart"/>
      <w:r w:rsidR="00B93344" w:rsidRPr="00217E38">
        <w:rPr>
          <w:b/>
          <w:bCs/>
          <w:u w:val="single"/>
        </w:rPr>
        <w:t>Grinter</w:t>
      </w:r>
      <w:proofErr w:type="spellEnd"/>
      <w:r w:rsidR="00B93344" w:rsidRPr="00217E38">
        <w:rPr>
          <w:b/>
          <w:bCs/>
          <w:u w:val="single"/>
        </w:rPr>
        <w:t xml:space="preserve"> Hall 376</w:t>
      </w:r>
    </w:p>
    <w:p w14:paraId="40F168AF" w14:textId="44B0F6DC" w:rsidR="00217E38" w:rsidRDefault="00796493" w:rsidP="007C350C">
      <w:r>
        <w:t xml:space="preserve">Cross-listed as: </w:t>
      </w:r>
      <w:r w:rsidR="00D06AD1" w:rsidRPr="00D06AD1">
        <w:rPr>
          <w:b/>
          <w:bCs/>
        </w:rPr>
        <w:t xml:space="preserve">ANG 6930/ </w:t>
      </w:r>
      <w:r w:rsidR="00D06AD1">
        <w:rPr>
          <w:b/>
          <w:bCs/>
        </w:rPr>
        <w:t xml:space="preserve">ANT </w:t>
      </w:r>
      <w:r w:rsidR="00D06AD1" w:rsidRPr="00D06AD1">
        <w:rPr>
          <w:b/>
          <w:bCs/>
        </w:rPr>
        <w:t>4930</w:t>
      </w:r>
    </w:p>
    <w:p w14:paraId="041CF6AD" w14:textId="26FC87C5" w:rsidR="007C350C" w:rsidRDefault="00784658" w:rsidP="007C350C">
      <w:r>
        <w:t>Dr. Clate Korsant</w:t>
      </w:r>
      <w:r>
        <w:tab/>
      </w:r>
      <w:r>
        <w:tab/>
      </w:r>
      <w:r>
        <w:tab/>
      </w:r>
      <w:r>
        <w:tab/>
      </w:r>
      <w:r>
        <w:tab/>
      </w:r>
      <w:r w:rsidR="00B93344">
        <w:tab/>
      </w:r>
      <w:r w:rsidR="00B93344">
        <w:tab/>
      </w:r>
      <w:r w:rsidR="00B93344">
        <w:tab/>
      </w:r>
      <w:hyperlink r:id="rId8" w:history="1">
        <w:r w:rsidR="00B93344" w:rsidRPr="00FC04C6">
          <w:rPr>
            <w:rStyle w:val="Hyperlink"/>
          </w:rPr>
          <w:t>ckorsant@ufl.edu</w:t>
        </w:r>
      </w:hyperlink>
    </w:p>
    <w:p w14:paraId="1878014A" w14:textId="484A308D" w:rsidR="007C350C" w:rsidRDefault="00784658" w:rsidP="007C350C">
      <w:r>
        <w:t>Office hours: By appointment, Wed. 2-</w:t>
      </w:r>
      <w:r w:rsidR="00DD791B">
        <w:t>5</w:t>
      </w:r>
      <w:r>
        <w:t>pm; Tue/Thurs. 1</w:t>
      </w:r>
      <w:r w:rsidR="00B93344">
        <w:t>0</w:t>
      </w:r>
      <w:r>
        <w:t>am-</w:t>
      </w:r>
      <w:r w:rsidR="00B93344">
        <w:t>3</w:t>
      </w:r>
      <w:r>
        <w:t>pm</w:t>
      </w:r>
    </w:p>
    <w:p w14:paraId="77952F57" w14:textId="77777777" w:rsidR="007C350C" w:rsidRDefault="007C350C" w:rsidP="007C350C"/>
    <w:p w14:paraId="787526C0" w14:textId="77777777" w:rsidR="0085107A" w:rsidRDefault="004852D1">
      <w:r>
        <w:t>This class is about the stories we tell that concern the lives of others, and sometimes, ourselves.  There are various methods that are employed for telling these stories, whether through creative nonfiction, documentary and narrative filmmaking, and creative or experimental ethnographies.</w:t>
      </w:r>
      <w:r w:rsidR="004D1C5C">
        <w:t xml:space="preserve">  Students will review and explore each methodology in order to grasp how Latin American stories are told, what each method offers the author and audience, and what may be the challenges involved in landing the intended message.  Although this course, covering ethnographic storytelling, subjectivity, and the visual in Latin America, deals with the questions surrounding “how” a subject is portrayed; it is not a strict methods course. We instead explore various methods in order to uncover thematic pervasive problems in Latin American studies</w:t>
      </w:r>
      <w:r w:rsidR="0085107A">
        <w:t>: violence, power, history, and identity (to name the most important ones). And it should be noted that the course interrogates these four themes through creative lenses.</w:t>
      </w:r>
    </w:p>
    <w:p w14:paraId="1873C014" w14:textId="77777777" w:rsidR="0085107A" w:rsidRDefault="0085107A"/>
    <w:p w14:paraId="3549949F" w14:textId="1A6205AB" w:rsidR="00D31D0F" w:rsidRDefault="007843F3">
      <w:r>
        <w:t xml:space="preserve">Students will gain an understanding of visual anthropology, documentary film, film and media theory, ethnography, sociopolitical history in Latin America, political economy, political ecology, systemic violence, sexuality, </w:t>
      </w:r>
      <w:r w:rsidR="00B16D59">
        <w:t xml:space="preserve">indigeneity and race, </w:t>
      </w:r>
      <w:r>
        <w:t xml:space="preserve">and questions of identity and belonging. Of particular interest will be – within the postcolonial and interdisciplinary world of Latin American </w:t>
      </w:r>
      <w:r>
        <w:lastRenderedPageBreak/>
        <w:t xml:space="preserve">studies </w:t>
      </w:r>
      <w:r w:rsidR="000C2E04">
        <w:t>–</w:t>
      </w:r>
      <w:r>
        <w:t xml:space="preserve"> </w:t>
      </w:r>
      <w:r w:rsidR="000C2E04">
        <w:t xml:space="preserve">a critical look at the intersection of everyday life and the dynamics of power that help to inform the possibilities for being human. </w:t>
      </w:r>
    </w:p>
    <w:p w14:paraId="7DA9B890" w14:textId="27F069D1" w:rsidR="00D31D0F" w:rsidRDefault="00D31D0F"/>
    <w:p w14:paraId="0E0CA2ED" w14:textId="0849CC6E" w:rsidR="00A3525A" w:rsidRDefault="00A3525A">
      <w:r>
        <w:t xml:space="preserve">This course counts towards the graduate certificates in Latin American Studies, open to both graduate and undergraduate students, and will also count towards relevant undergraduate certificates and all relevant specializations. </w:t>
      </w:r>
    </w:p>
    <w:p w14:paraId="40C74920" w14:textId="77777777" w:rsidR="00777D53" w:rsidRDefault="00777D53"/>
    <w:p w14:paraId="2B4EBA2B" w14:textId="77777777" w:rsidR="00777D53" w:rsidRPr="009014E6" w:rsidRDefault="00777D53" w:rsidP="00777D53">
      <w:pPr>
        <w:rPr>
          <w:b/>
          <w:bCs/>
          <w:sz w:val="28"/>
          <w:szCs w:val="28"/>
          <w:u w:val="single"/>
        </w:rPr>
      </w:pPr>
      <w:r w:rsidRPr="009014E6">
        <w:rPr>
          <w:b/>
          <w:bCs/>
          <w:sz w:val="28"/>
          <w:szCs w:val="28"/>
          <w:u w:val="single"/>
        </w:rPr>
        <w:t>Learning Objectives and Outcomes:</w:t>
      </w:r>
    </w:p>
    <w:p w14:paraId="0648BC58" w14:textId="77777777" w:rsidR="00777D53" w:rsidRDefault="00777D53" w:rsidP="00777D53">
      <w:pPr>
        <w:rPr>
          <w:b/>
          <w:bCs/>
          <w:u w:val="single"/>
        </w:rPr>
      </w:pPr>
    </w:p>
    <w:p w14:paraId="2F6E42B4" w14:textId="77777777" w:rsidR="00777D53" w:rsidRDefault="00777D53" w:rsidP="00777D53">
      <w:pPr>
        <w:ind w:firstLine="720"/>
      </w:pPr>
      <w:r w:rsidRPr="00DC7F2F">
        <w:t>Students will:</w:t>
      </w:r>
    </w:p>
    <w:p w14:paraId="3401B8DA" w14:textId="77777777" w:rsidR="00777D53" w:rsidRDefault="00777D53" w:rsidP="00777D53">
      <w:pPr>
        <w:pStyle w:val="ListParagraph"/>
        <w:numPr>
          <w:ilvl w:val="0"/>
          <w:numId w:val="3"/>
        </w:numPr>
      </w:pPr>
      <w:r>
        <w:t>Conduct discussion-based seminars and critically engage with key theoretical, historical, political, and socioeconomic issues</w:t>
      </w:r>
    </w:p>
    <w:p w14:paraId="411D4548" w14:textId="77777777" w:rsidR="00777D53" w:rsidRDefault="00777D53" w:rsidP="00777D53">
      <w:pPr>
        <w:pStyle w:val="ListParagraph"/>
        <w:numPr>
          <w:ilvl w:val="0"/>
          <w:numId w:val="3"/>
        </w:numPr>
      </w:pPr>
      <w:r>
        <w:t>Exercise public speaking, communication, and presentation skills</w:t>
      </w:r>
    </w:p>
    <w:p w14:paraId="1AF7BCF1" w14:textId="77777777" w:rsidR="00777D53" w:rsidRDefault="00777D53" w:rsidP="00777D53">
      <w:pPr>
        <w:pStyle w:val="ListParagraph"/>
        <w:numPr>
          <w:ilvl w:val="0"/>
          <w:numId w:val="3"/>
        </w:numPr>
      </w:pPr>
      <w:r>
        <w:t>Critically engage with systemic inequalities, injustices, and familiar problems within postcolonial life</w:t>
      </w:r>
    </w:p>
    <w:p w14:paraId="2D181E9A" w14:textId="77777777" w:rsidR="00777D53" w:rsidRDefault="00777D53" w:rsidP="00777D53">
      <w:pPr>
        <w:pStyle w:val="ListParagraph"/>
        <w:numPr>
          <w:ilvl w:val="0"/>
          <w:numId w:val="3"/>
        </w:numPr>
      </w:pPr>
      <w:r>
        <w:t>Understand how literature and film contribute to social science</w:t>
      </w:r>
    </w:p>
    <w:p w14:paraId="115AC481" w14:textId="77777777" w:rsidR="00777D53" w:rsidRDefault="00777D53" w:rsidP="00777D53">
      <w:pPr>
        <w:pStyle w:val="ListParagraph"/>
        <w:numPr>
          <w:ilvl w:val="0"/>
          <w:numId w:val="3"/>
        </w:numPr>
      </w:pPr>
      <w:r>
        <w:t>Gain a comprehensive understanding of critical issues for everyday life in Latin America, informed by empirical case studies, artistic exploration, and theoretical engagement</w:t>
      </w:r>
    </w:p>
    <w:p w14:paraId="62313212" w14:textId="7684F047" w:rsidR="00777D53" w:rsidRDefault="00777D53" w:rsidP="00777D53">
      <w:pPr>
        <w:pStyle w:val="ListParagraph"/>
        <w:numPr>
          <w:ilvl w:val="0"/>
          <w:numId w:val="3"/>
        </w:numPr>
      </w:pPr>
      <w:r>
        <w:t>Practice research and writing skills, interpreting an array of texts and visual media</w:t>
      </w:r>
    </w:p>
    <w:p w14:paraId="6502DDCF" w14:textId="1E1F2724" w:rsidR="00CA08EF" w:rsidRDefault="00CA08EF" w:rsidP="00777D53">
      <w:pPr>
        <w:pStyle w:val="ListParagraph"/>
        <w:numPr>
          <w:ilvl w:val="0"/>
          <w:numId w:val="3"/>
        </w:numPr>
      </w:pPr>
      <w:r>
        <w:t>Profoundly engage with social and critical theory</w:t>
      </w:r>
    </w:p>
    <w:p w14:paraId="2C2D53BD" w14:textId="26F5F639" w:rsidR="00CA08EF" w:rsidRDefault="00CA08EF" w:rsidP="00777D53">
      <w:pPr>
        <w:pStyle w:val="ListParagraph"/>
        <w:numPr>
          <w:ilvl w:val="0"/>
          <w:numId w:val="3"/>
        </w:numPr>
      </w:pPr>
      <w:r>
        <w:t xml:space="preserve">Build an understanding of visual methods, Latin American film history, </w:t>
      </w:r>
      <w:r w:rsidR="00246E14">
        <w:t xml:space="preserve">political ecology, environmental </w:t>
      </w:r>
      <w:r>
        <w:t>and visual anthropology</w:t>
      </w:r>
      <w:r w:rsidR="00246E14">
        <w:t xml:space="preserve"> (from both </w:t>
      </w:r>
      <w:r w:rsidR="00F36B58">
        <w:t xml:space="preserve">regional </w:t>
      </w:r>
      <w:r w:rsidR="00246E14">
        <w:t>case studies and theoretical/interpretive overviews)</w:t>
      </w:r>
    </w:p>
    <w:p w14:paraId="6A547D46" w14:textId="5BF796D5" w:rsidR="00CA08EF" w:rsidRDefault="00CA08EF" w:rsidP="00777D53">
      <w:pPr>
        <w:pStyle w:val="ListParagraph"/>
        <w:numPr>
          <w:ilvl w:val="0"/>
          <w:numId w:val="3"/>
        </w:numPr>
      </w:pPr>
      <w:r>
        <w:t>Understand and practice experimental ethnography, ethnographic storytelling, photography, and ethnographically engaged creative work</w:t>
      </w:r>
    </w:p>
    <w:p w14:paraId="145AD8FF" w14:textId="31461491" w:rsidR="00777D53" w:rsidRPr="00960214" w:rsidRDefault="00777D53" w:rsidP="00217E38">
      <w:r>
        <w:tab/>
      </w:r>
    </w:p>
    <w:p w14:paraId="7C437D29" w14:textId="77777777" w:rsidR="00777D53" w:rsidRPr="009014E6" w:rsidRDefault="00777D53" w:rsidP="00777D53">
      <w:pPr>
        <w:rPr>
          <w:b/>
          <w:bCs/>
          <w:sz w:val="28"/>
          <w:szCs w:val="28"/>
          <w:u w:val="single"/>
        </w:rPr>
      </w:pPr>
      <w:r w:rsidRPr="009014E6">
        <w:rPr>
          <w:b/>
          <w:bCs/>
          <w:sz w:val="28"/>
          <w:szCs w:val="28"/>
          <w:u w:val="single"/>
        </w:rPr>
        <w:t>Grading and Assignments:</w:t>
      </w:r>
    </w:p>
    <w:p w14:paraId="44257585" w14:textId="77777777" w:rsidR="00777D53" w:rsidRDefault="00777D53" w:rsidP="00777D53">
      <w:pPr>
        <w:rPr>
          <w:b/>
          <w:bCs/>
          <w:u w:val="single"/>
        </w:rPr>
      </w:pPr>
    </w:p>
    <w:p w14:paraId="6C1A513F" w14:textId="34C4458F" w:rsidR="00777D53" w:rsidRDefault="00777D53" w:rsidP="00777D53">
      <w:r w:rsidRPr="00A773AD">
        <w:t xml:space="preserve">Assessments </w:t>
      </w:r>
      <w:r>
        <w:t xml:space="preserve">are split into </w:t>
      </w:r>
      <w:r w:rsidR="001B7A1A">
        <w:t xml:space="preserve">four quarters </w:t>
      </w:r>
      <w:r w:rsidR="00510389">
        <w:t>(25% each) and</w:t>
      </w:r>
      <w:r w:rsidR="001B7A1A">
        <w:t xml:space="preserve"> the total represents </w:t>
      </w:r>
      <w:r w:rsidR="009B070D">
        <w:t>the</w:t>
      </w:r>
      <w:r w:rsidR="001B7A1A">
        <w:t xml:space="preserve"> </w:t>
      </w:r>
      <w:r>
        <w:t>final grade:</w:t>
      </w:r>
    </w:p>
    <w:p w14:paraId="48ABC73C" w14:textId="78DB1E46" w:rsidR="00777D53" w:rsidRDefault="009906E6" w:rsidP="00777D53">
      <w:pPr>
        <w:pStyle w:val="ListParagraph"/>
        <w:numPr>
          <w:ilvl w:val="0"/>
          <w:numId w:val="2"/>
        </w:numPr>
      </w:pPr>
      <w:r>
        <w:rPr>
          <w:b/>
          <w:bCs/>
        </w:rPr>
        <w:t>R</w:t>
      </w:r>
      <w:r w:rsidR="00777D53" w:rsidRPr="00A773AD">
        <w:rPr>
          <w:b/>
          <w:bCs/>
        </w:rPr>
        <w:t>eflection papers (</w:t>
      </w:r>
      <w:r w:rsidR="008F2E80">
        <w:rPr>
          <w:b/>
          <w:bCs/>
        </w:rPr>
        <w:t>5-</w:t>
      </w:r>
      <w:r>
        <w:rPr>
          <w:b/>
          <w:bCs/>
        </w:rPr>
        <w:t>6</w:t>
      </w:r>
      <w:r w:rsidR="00777D53" w:rsidRPr="00A773AD">
        <w:rPr>
          <w:b/>
          <w:bCs/>
        </w:rPr>
        <w:t>)</w:t>
      </w:r>
      <w:r w:rsidR="00777D53">
        <w:t xml:space="preserve"> (one page or approx. 300 words</w:t>
      </w:r>
      <w:r w:rsidR="001B7A1A">
        <w:t xml:space="preserve"> min.</w:t>
      </w:r>
      <w:r w:rsidR="00777D53">
        <w:t xml:space="preserve">) and </w:t>
      </w:r>
      <w:r w:rsidR="00777D53" w:rsidRPr="00A773AD">
        <w:rPr>
          <w:b/>
          <w:bCs/>
        </w:rPr>
        <w:t>film reviews (</w:t>
      </w:r>
      <w:r w:rsidR="008F2E80">
        <w:rPr>
          <w:b/>
          <w:bCs/>
        </w:rPr>
        <w:t>5-</w:t>
      </w:r>
      <w:r>
        <w:rPr>
          <w:b/>
          <w:bCs/>
        </w:rPr>
        <w:t>6</w:t>
      </w:r>
      <w:r w:rsidR="00777D53" w:rsidRPr="00A773AD">
        <w:rPr>
          <w:b/>
          <w:bCs/>
        </w:rPr>
        <w:t>)</w:t>
      </w:r>
      <w:r w:rsidR="00777D53">
        <w:t xml:space="preserve"> (one page or approx. 300 words</w:t>
      </w:r>
      <w:r w:rsidR="001B7A1A">
        <w:t xml:space="preserve"> min.</w:t>
      </w:r>
      <w:r w:rsidR="00777D53">
        <w:t>)</w:t>
      </w:r>
      <w:r w:rsidR="00510389">
        <w:t>.</w:t>
      </w:r>
      <w:r>
        <w:t xml:space="preserve"> </w:t>
      </w:r>
      <w:r w:rsidR="008F2E80">
        <w:t xml:space="preserve">One reflection and one review can each be skipped (optional/extra credit), freeing up two weeks for students to focus on presentations or other work. </w:t>
      </w:r>
      <w:r w:rsidR="00777D53">
        <w:t xml:space="preserve">These reflections </w:t>
      </w:r>
      <w:r w:rsidR="0081357B">
        <w:t xml:space="preserve">can </w:t>
      </w:r>
      <w:r w:rsidR="003645F5">
        <w:t xml:space="preserve">also </w:t>
      </w:r>
      <w:r w:rsidR="0081357B">
        <w:t>be</w:t>
      </w:r>
      <w:r w:rsidR="00777D53">
        <w:t xml:space="preserve"> shared with the class </w:t>
      </w:r>
      <w:r w:rsidR="003645F5">
        <w:t xml:space="preserve">if desired as collaborative work or a presentation (to be discussed). </w:t>
      </w:r>
      <w:r w:rsidR="00777D53">
        <w:t xml:space="preserve">They serve as opportunities for you to share ideas, explore the themes within the readings, and demonstrate your knowledge of what was covered during the week.  You should be able to summarize and offer your own critical perspective on the readings. Do the same for the films and remember to contextualize and refer to class themes. Choose </w:t>
      </w:r>
      <w:r w:rsidR="00704E8A">
        <w:t>5-</w:t>
      </w:r>
      <w:r>
        <w:t>6</w:t>
      </w:r>
      <w:r w:rsidR="00F36B58">
        <w:t xml:space="preserve"> (among </w:t>
      </w:r>
      <w:r w:rsidR="00704E8A">
        <w:t xml:space="preserve">the </w:t>
      </w:r>
      <w:r w:rsidR="00F36B58">
        <w:t>many</w:t>
      </w:r>
      <w:r w:rsidR="004767E5">
        <w:t xml:space="preserve"> </w:t>
      </w:r>
      <w:r w:rsidR="00704E8A">
        <w:t xml:space="preserve">listed </w:t>
      </w:r>
      <w:proofErr w:type="gramStart"/>
      <w:r w:rsidR="00704E8A">
        <w:t>here, but</w:t>
      </w:r>
      <w:proofErr w:type="gramEnd"/>
      <w:r w:rsidR="00704E8A">
        <w:t xml:space="preserve"> privilege the in class list and then the at home/suggested list) </w:t>
      </w:r>
      <w:r w:rsidR="00777D53">
        <w:t xml:space="preserve">films to review. </w:t>
      </w:r>
      <w:r w:rsidR="00A401D0">
        <w:t xml:space="preserve">Do not forget your name, date, and assignment title on everything! </w:t>
      </w:r>
      <w:r w:rsidR="0081357B" w:rsidRPr="00510389">
        <w:rPr>
          <w:u w:val="single"/>
        </w:rPr>
        <w:t xml:space="preserve">Turn in your work </w:t>
      </w:r>
      <w:r w:rsidR="008F2E80">
        <w:rPr>
          <w:u w:val="single"/>
        </w:rPr>
        <w:t xml:space="preserve">through the Canvas “Assignment” </w:t>
      </w:r>
      <w:r w:rsidR="008F2E80">
        <w:rPr>
          <w:u w:val="single"/>
        </w:rPr>
        <w:lastRenderedPageBreak/>
        <w:t xml:space="preserve">module </w:t>
      </w:r>
      <w:r w:rsidR="0081357B" w:rsidRPr="00510389">
        <w:rPr>
          <w:u w:val="single"/>
        </w:rPr>
        <w:t>as marked on the syllabus</w:t>
      </w:r>
      <w:r w:rsidR="00510389" w:rsidRPr="00510389">
        <w:rPr>
          <w:u w:val="single"/>
        </w:rPr>
        <w:t xml:space="preserve"> by Tuesday at 12 noon</w:t>
      </w:r>
      <w:r w:rsidR="0081357B">
        <w:t>.</w:t>
      </w:r>
      <w:r>
        <w:t xml:space="preserve"> </w:t>
      </w:r>
      <w:r w:rsidR="008F2E80">
        <w:t xml:space="preserve">Make sure it’s a doc attachment, not a chat/posting. </w:t>
      </w:r>
    </w:p>
    <w:p w14:paraId="010731A0" w14:textId="23ECC0BD" w:rsidR="00777D53" w:rsidRDefault="00777D53" w:rsidP="00777D53">
      <w:pPr>
        <w:pStyle w:val="ListParagraph"/>
        <w:numPr>
          <w:ilvl w:val="0"/>
          <w:numId w:val="2"/>
        </w:numPr>
      </w:pPr>
      <w:r w:rsidRPr="00A773AD">
        <w:rPr>
          <w:b/>
          <w:bCs/>
        </w:rPr>
        <w:t>Participation</w:t>
      </w:r>
      <w:r>
        <w:t xml:space="preserve">. This consists of </w:t>
      </w:r>
      <w:r w:rsidRPr="00DB56E6">
        <w:rPr>
          <w:b/>
          <w:bCs/>
        </w:rPr>
        <w:t>attendance, in-class discussion, preparation, and (importantly) your presentations</w:t>
      </w:r>
      <w:r>
        <w:t xml:space="preserve">. </w:t>
      </w:r>
      <w:r w:rsidR="00033A4E">
        <w:t xml:space="preserve">Please take notes and come to class prepared with your readings printed for discussion. </w:t>
      </w:r>
      <w:r>
        <w:t>Each student will complete one presentation on a topic they choose. Please complete 2 if working in pairs or groups of 3. Summarize the main ideas/arguments within the chosen topic, critically reflect and offer your own opinion based upon class themes, be creative, provide appropriate visuals and engage with the class</w:t>
      </w:r>
      <w:r w:rsidR="00F36B58">
        <w:t xml:space="preserve"> through discussion questions or other means</w:t>
      </w:r>
      <w:r>
        <w:t>. These can be approx. 15</w:t>
      </w:r>
      <w:r w:rsidR="00676A9A">
        <w:t xml:space="preserve"> </w:t>
      </w:r>
      <w:r>
        <w:t xml:space="preserve">min. PowerPoints are strongly encouraged but you’re also welcome to think outside the box (i.e., organize a debate, activity, something creative and intellectually stimulating). </w:t>
      </w:r>
    </w:p>
    <w:p w14:paraId="036FCB76" w14:textId="4CAAD45F" w:rsidR="001B7A1A" w:rsidRDefault="001B7A1A" w:rsidP="00777D53">
      <w:pPr>
        <w:pStyle w:val="ListParagraph"/>
        <w:numPr>
          <w:ilvl w:val="0"/>
          <w:numId w:val="2"/>
        </w:numPr>
      </w:pPr>
      <w:r>
        <w:rPr>
          <w:b/>
          <w:bCs/>
        </w:rPr>
        <w:t>Portfolio</w:t>
      </w:r>
      <w:r w:rsidR="00115B6A">
        <w:t xml:space="preserve"> and </w:t>
      </w:r>
      <w:r w:rsidR="00115B6A" w:rsidRPr="00676A9A">
        <w:rPr>
          <w:b/>
          <w:bCs/>
        </w:rPr>
        <w:t>Presentation</w:t>
      </w:r>
      <w:r w:rsidR="00676A9A">
        <w:rPr>
          <w:b/>
          <w:bCs/>
        </w:rPr>
        <w:t xml:space="preserve"> </w:t>
      </w:r>
      <w:r w:rsidR="00676A9A">
        <w:t>(10 min with 5 min Q and A)</w:t>
      </w:r>
      <w:r w:rsidRPr="001B7A1A">
        <w:t>:</w:t>
      </w:r>
      <w:r>
        <w:t xml:space="preserve"> Create an engaged ethnographic portfolio that consists of</w:t>
      </w:r>
      <w:r w:rsidR="00122F0F">
        <w:t xml:space="preserve"> visual substance, creative writing substance, and references that demonstrate thorough research and understanding of critical analysis of everyday life. These portfolios should demonstrate creativity in their written and visual components and insightful ethnographic analysis in the reference component. At least 6</w:t>
      </w:r>
      <w:r w:rsidR="00115B6A">
        <w:t>-8</w:t>
      </w:r>
      <w:r w:rsidR="00122F0F">
        <w:t xml:space="preserve"> photographs are recommended for photo-essays; videos under 5 min. are welcome; and auto-ethnography/personal reflection is welcome. Provide translation to English if other languages are used</w:t>
      </w:r>
      <w:r w:rsidR="00F115FA">
        <w:t>. Provide some type of contextual/critical overview if poetry is used. Photo essays need captions</w:t>
      </w:r>
      <w:r w:rsidR="00F677BA">
        <w:t xml:space="preserve"> for each photo</w:t>
      </w:r>
      <w:r w:rsidR="00F115FA">
        <w:t>; and all the components should relate to one another in some way.</w:t>
      </w:r>
      <w:r w:rsidR="0081357B">
        <w:t xml:space="preserve"> </w:t>
      </w:r>
      <w:r w:rsidR="00115B6A">
        <w:t>Each Portfolio should have some type of executive summary/abstract or introduction</w:t>
      </w:r>
      <w:r w:rsidR="00676A9A">
        <w:t>.</w:t>
      </w:r>
    </w:p>
    <w:p w14:paraId="0C077F06" w14:textId="4305A8ED" w:rsidR="00777D53" w:rsidRPr="00A773AD" w:rsidRDefault="00115B6A" w:rsidP="00777D53">
      <w:pPr>
        <w:pStyle w:val="ListParagraph"/>
        <w:numPr>
          <w:ilvl w:val="0"/>
          <w:numId w:val="2"/>
        </w:numPr>
      </w:pPr>
      <w:r>
        <w:rPr>
          <w:b/>
          <w:bCs/>
        </w:rPr>
        <w:t xml:space="preserve">“Choose Your Adventure:” </w:t>
      </w:r>
      <w:r w:rsidR="00777D53">
        <w:rPr>
          <w:b/>
          <w:bCs/>
        </w:rPr>
        <w:t xml:space="preserve">Final </w:t>
      </w:r>
      <w:r>
        <w:rPr>
          <w:b/>
          <w:bCs/>
        </w:rPr>
        <w:t xml:space="preserve">Research/Archival </w:t>
      </w:r>
      <w:r w:rsidR="00777D53">
        <w:rPr>
          <w:b/>
          <w:bCs/>
        </w:rPr>
        <w:t>Paper</w:t>
      </w:r>
      <w:r>
        <w:rPr>
          <w:b/>
          <w:bCs/>
        </w:rPr>
        <w:t xml:space="preserve"> </w:t>
      </w:r>
      <w:r w:rsidRPr="00115B6A">
        <w:rPr>
          <w:b/>
          <w:bCs/>
          <w:u w:val="single"/>
        </w:rPr>
        <w:t>or</w:t>
      </w:r>
      <w:r>
        <w:rPr>
          <w:b/>
          <w:bCs/>
        </w:rPr>
        <w:t xml:space="preserve"> Ethnographic Essay </w:t>
      </w:r>
      <w:r w:rsidRPr="00115B6A">
        <w:rPr>
          <w:b/>
          <w:bCs/>
          <w:u w:val="single"/>
        </w:rPr>
        <w:t>or</w:t>
      </w:r>
      <w:r>
        <w:rPr>
          <w:b/>
          <w:bCs/>
        </w:rPr>
        <w:t xml:space="preserve"> </w:t>
      </w:r>
      <w:r w:rsidRPr="00115B6A">
        <w:t>one</w:t>
      </w:r>
      <w:r w:rsidRPr="009906E6">
        <w:rPr>
          <w:b/>
          <w:bCs/>
        </w:rPr>
        <w:t xml:space="preserve"> </w:t>
      </w:r>
      <w:r>
        <w:rPr>
          <w:b/>
          <w:bCs/>
        </w:rPr>
        <w:t>C</w:t>
      </w:r>
      <w:r w:rsidRPr="009906E6">
        <w:rPr>
          <w:b/>
          <w:bCs/>
        </w:rPr>
        <w:t xml:space="preserve">ritical </w:t>
      </w:r>
      <w:r>
        <w:rPr>
          <w:b/>
          <w:bCs/>
        </w:rPr>
        <w:t>E</w:t>
      </w:r>
      <w:r w:rsidRPr="009906E6">
        <w:rPr>
          <w:b/>
          <w:bCs/>
        </w:rPr>
        <w:t xml:space="preserve">thnography </w:t>
      </w:r>
      <w:r>
        <w:rPr>
          <w:b/>
          <w:bCs/>
        </w:rPr>
        <w:t>R</w:t>
      </w:r>
      <w:r w:rsidRPr="009906E6">
        <w:rPr>
          <w:b/>
          <w:bCs/>
        </w:rPr>
        <w:t>eport</w:t>
      </w:r>
      <w:r w:rsidR="00777D53" w:rsidRPr="00A773AD">
        <w:t>.</w:t>
      </w:r>
      <w:r w:rsidR="00777D53">
        <w:t xml:space="preserve"> You will write a</w:t>
      </w:r>
      <w:r w:rsidR="0020794F">
        <w:t xml:space="preserve"> 10-page</w:t>
      </w:r>
      <w:r w:rsidR="00777D53">
        <w:t>, approx. 2500 words</w:t>
      </w:r>
      <w:r w:rsidR="00ED55C2">
        <w:t xml:space="preserve"> min.</w:t>
      </w:r>
      <w:r w:rsidR="0020794F">
        <w:t xml:space="preserve"> (word count excludes references and appendices)</w:t>
      </w:r>
      <w:r w:rsidR="00777D53">
        <w:t>, double-spaced research paper with an appropriate use of referencing and academic format (please see rubric below). Students choose their own topics and make an office hours appointment to review.</w:t>
      </w:r>
      <w:r w:rsidRPr="00115B6A">
        <w:t xml:space="preserve"> </w:t>
      </w:r>
      <w:r>
        <w:t>For the Critical Ethnography Report: choose from the recommended list of books and write a thorough critical reflection that demonstrates understanding of the work, its significance, and includes your own personal understanding/how it influences the way you think about ethnography and other critical themes from class (e.g., history, violence, indigeneity, subjectivity, the visual, sense of belonging and so on). For ethnography</w:t>
      </w:r>
      <w:r w:rsidR="004767E5">
        <w:t>:</w:t>
      </w:r>
      <w:r>
        <w:t xml:space="preserve"> we will discuss and practice in person, but you will incorporate original qualitative data (like observations, interviews, grey literature, mixed participatory methods, visual exercises and so on) into an argument that </w:t>
      </w:r>
      <w:r w:rsidR="00676A9A">
        <w:t>is informed by a thorough research essay.</w:t>
      </w:r>
      <w:r w:rsidR="00777D53">
        <w:t xml:space="preserve"> </w:t>
      </w:r>
      <w:r w:rsidR="0081357B" w:rsidRPr="0081357B">
        <w:rPr>
          <w:u w:val="single"/>
        </w:rPr>
        <w:t xml:space="preserve">Due </w:t>
      </w:r>
      <w:r w:rsidR="00217E38">
        <w:rPr>
          <w:u w:val="single"/>
        </w:rPr>
        <w:t>4/29</w:t>
      </w:r>
    </w:p>
    <w:p w14:paraId="54CA1825" w14:textId="77777777" w:rsidR="00777D53" w:rsidRDefault="00777D53"/>
    <w:p w14:paraId="3E37D39A" w14:textId="06C01BC9" w:rsidR="00F115FA" w:rsidRPr="001E69F5" w:rsidRDefault="00B6195B" w:rsidP="00F115FA">
      <w:pPr>
        <w:tabs>
          <w:tab w:val="left" w:pos="2021"/>
        </w:tabs>
        <w:rPr>
          <w:b/>
          <w:bCs/>
          <w:sz w:val="28"/>
          <w:szCs w:val="28"/>
          <w:u w:val="single"/>
        </w:rPr>
      </w:pPr>
      <w:r>
        <w:rPr>
          <w:b/>
          <w:bCs/>
          <w:sz w:val="28"/>
          <w:szCs w:val="28"/>
          <w:u w:val="single"/>
        </w:rPr>
        <w:t>Recommended Ethnographies</w:t>
      </w:r>
      <w:r w:rsidR="00F115FA" w:rsidRPr="001E69F5">
        <w:rPr>
          <w:b/>
          <w:bCs/>
          <w:sz w:val="28"/>
          <w:szCs w:val="28"/>
          <w:u w:val="single"/>
        </w:rPr>
        <w:t>:</w:t>
      </w:r>
    </w:p>
    <w:p w14:paraId="49805A83" w14:textId="77777777" w:rsidR="00F115FA" w:rsidRDefault="00F115FA"/>
    <w:p w14:paraId="235FCD87" w14:textId="1659CFDB" w:rsidR="00706532" w:rsidRDefault="00706532" w:rsidP="00706532">
      <w:r>
        <w:t>Biehl, Jo</w:t>
      </w:r>
      <w:r w:rsidR="00B87984">
        <w:t>ã</w:t>
      </w:r>
      <w:r>
        <w:t xml:space="preserve">o. 2005. </w:t>
      </w:r>
      <w:r w:rsidRPr="00706532">
        <w:rPr>
          <w:i/>
          <w:iCs/>
        </w:rPr>
        <w:t>Vita: Life in a Zone of Social Abandonment</w:t>
      </w:r>
      <w:r>
        <w:t xml:space="preserve">. Berkeley: University of California </w:t>
      </w:r>
    </w:p>
    <w:p w14:paraId="19612E99" w14:textId="46256350" w:rsidR="001E69F5" w:rsidRDefault="00706532" w:rsidP="00706532">
      <w:pPr>
        <w:ind w:firstLine="720"/>
      </w:pPr>
      <w:r>
        <w:t>Press.</w:t>
      </w:r>
    </w:p>
    <w:p w14:paraId="2B63C5CA" w14:textId="77777777" w:rsidR="00B87984" w:rsidRDefault="00B87984" w:rsidP="00B87984">
      <w:r>
        <w:t xml:space="preserve">De la Cadena, Marisol. 2015. </w:t>
      </w:r>
      <w:r w:rsidRPr="00B87984">
        <w:rPr>
          <w:i/>
          <w:iCs/>
        </w:rPr>
        <w:t>Earth Beings: Ecologies of Practice across Andean Worlds</w:t>
      </w:r>
      <w:r>
        <w:t xml:space="preserve">. Durham: </w:t>
      </w:r>
    </w:p>
    <w:p w14:paraId="2E7B4B96" w14:textId="4B0F7762" w:rsidR="00B87984" w:rsidRDefault="00B87984" w:rsidP="00B87984">
      <w:pPr>
        <w:ind w:firstLine="720"/>
      </w:pPr>
      <w:r>
        <w:t>Duke University Press.</w:t>
      </w:r>
    </w:p>
    <w:p w14:paraId="58D02819" w14:textId="4C87F9BD" w:rsidR="00706532" w:rsidRDefault="00706532" w:rsidP="00706532">
      <w:r>
        <w:lastRenderedPageBreak/>
        <w:t xml:space="preserve">De León, Jason. 2015. </w:t>
      </w:r>
      <w:r w:rsidRPr="00706532">
        <w:rPr>
          <w:i/>
          <w:iCs/>
        </w:rPr>
        <w:t>The Land of Open Graves: Living and Dying on the Migrant Trail</w:t>
      </w:r>
      <w:r>
        <w:t xml:space="preserve">. Berkeley: </w:t>
      </w:r>
    </w:p>
    <w:p w14:paraId="5DC10410" w14:textId="5209B0CA" w:rsidR="00706532" w:rsidRDefault="00706532" w:rsidP="00706532">
      <w:pPr>
        <w:ind w:firstLine="720"/>
      </w:pPr>
      <w:r>
        <w:t>University of California Press.</w:t>
      </w:r>
    </w:p>
    <w:p w14:paraId="0890A2DE" w14:textId="77777777" w:rsidR="00B87984" w:rsidRDefault="00B87984">
      <w:pPr>
        <w:rPr>
          <w:i/>
          <w:iCs/>
        </w:rPr>
      </w:pPr>
      <w:r>
        <w:t xml:space="preserve">Córdoba </w:t>
      </w:r>
      <w:proofErr w:type="spellStart"/>
      <w:r>
        <w:t>Azcárate</w:t>
      </w:r>
      <w:proofErr w:type="spellEnd"/>
      <w:r>
        <w:t xml:space="preserve">, Matilde. 2020. </w:t>
      </w:r>
      <w:r w:rsidRPr="00B87984">
        <w:rPr>
          <w:i/>
          <w:iCs/>
        </w:rPr>
        <w:t xml:space="preserve">Stuck with Tourism: Space, Power, and Labor in </w:t>
      </w:r>
    </w:p>
    <w:p w14:paraId="07BA624C" w14:textId="571981AD" w:rsidR="00B87984" w:rsidRDefault="00B87984" w:rsidP="00B87984">
      <w:pPr>
        <w:ind w:firstLine="720"/>
      </w:pPr>
      <w:r w:rsidRPr="00B87984">
        <w:rPr>
          <w:i/>
          <w:iCs/>
        </w:rPr>
        <w:t>Contemporary Yucatán</w:t>
      </w:r>
      <w:r>
        <w:t>. Berkeley: University of California Press.</w:t>
      </w:r>
    </w:p>
    <w:p w14:paraId="1573A8A2" w14:textId="0E87B86A" w:rsidR="00B87984" w:rsidRDefault="00706532">
      <w:pPr>
        <w:rPr>
          <w:i/>
          <w:iCs/>
        </w:rPr>
      </w:pPr>
      <w:r w:rsidRPr="00706532">
        <w:t xml:space="preserve">Goldstein, Donna. </w:t>
      </w:r>
      <w:r>
        <w:t xml:space="preserve">2003. </w:t>
      </w:r>
      <w:r w:rsidRPr="00706532">
        <w:rPr>
          <w:i/>
          <w:iCs/>
        </w:rPr>
        <w:t xml:space="preserve">Laughter out of Place: Race, Class, Violence, and Sexuality in a Rio </w:t>
      </w:r>
    </w:p>
    <w:p w14:paraId="39524BE8" w14:textId="2DA7B265" w:rsidR="00706532" w:rsidRDefault="00706532" w:rsidP="00B87984">
      <w:pPr>
        <w:ind w:firstLine="720"/>
      </w:pPr>
      <w:r w:rsidRPr="00706532">
        <w:rPr>
          <w:i/>
          <w:iCs/>
        </w:rPr>
        <w:t>Shan</w:t>
      </w:r>
      <w:r>
        <w:rPr>
          <w:i/>
          <w:iCs/>
        </w:rPr>
        <w:t>t</w:t>
      </w:r>
      <w:r w:rsidRPr="00706532">
        <w:rPr>
          <w:i/>
          <w:iCs/>
        </w:rPr>
        <w:t>ytown</w:t>
      </w:r>
      <w:r w:rsidRPr="00706532">
        <w:t xml:space="preserve">. </w:t>
      </w:r>
      <w:r>
        <w:t>Berkeley: University of California Press.</w:t>
      </w:r>
    </w:p>
    <w:p w14:paraId="0A77546F" w14:textId="359C6960" w:rsidR="000C7CA0" w:rsidRDefault="000C7CA0">
      <w:r>
        <w:t xml:space="preserve">Raffles, Hugh. 2002. </w:t>
      </w:r>
      <w:r w:rsidRPr="000C7CA0">
        <w:rPr>
          <w:i/>
          <w:iCs/>
        </w:rPr>
        <w:t>In Amazonia: A Natural History</w:t>
      </w:r>
      <w:r>
        <w:t>. Princeton: Princeton University Press.</w:t>
      </w:r>
    </w:p>
    <w:p w14:paraId="06C04A99" w14:textId="622A43C9" w:rsidR="00B87984" w:rsidRDefault="00B87984">
      <w:pPr>
        <w:rPr>
          <w:i/>
          <w:iCs/>
        </w:rPr>
      </w:pPr>
      <w:r>
        <w:t xml:space="preserve">Taussig, Michael. 1987. </w:t>
      </w:r>
      <w:r w:rsidRPr="00B87984">
        <w:rPr>
          <w:i/>
          <w:iCs/>
        </w:rPr>
        <w:t xml:space="preserve">Shamanism, Colonialism, and the Wild Man: A Study in Terror and </w:t>
      </w:r>
    </w:p>
    <w:p w14:paraId="6C019378" w14:textId="61284D4C" w:rsidR="00B87984" w:rsidRPr="00706532" w:rsidRDefault="00B87984" w:rsidP="000C7CA0">
      <w:pPr>
        <w:ind w:firstLine="720"/>
      </w:pPr>
      <w:r w:rsidRPr="00B87984">
        <w:rPr>
          <w:i/>
          <w:iCs/>
        </w:rPr>
        <w:t>Healing</w:t>
      </w:r>
      <w:r>
        <w:t>. Chicago: University of Chicago Press.</w:t>
      </w:r>
    </w:p>
    <w:p w14:paraId="3F1E2CA4" w14:textId="14EF3F0B" w:rsidR="001E69F5" w:rsidRPr="00706532" w:rsidRDefault="00706532">
      <w:r w:rsidRPr="00706532">
        <w:t xml:space="preserve"> </w:t>
      </w:r>
    </w:p>
    <w:p w14:paraId="4D1831E5" w14:textId="1150CBE4" w:rsidR="00DB17F6" w:rsidRPr="001E69F5" w:rsidRDefault="00DB17F6">
      <w:pPr>
        <w:rPr>
          <w:b/>
          <w:bCs/>
          <w:sz w:val="28"/>
          <w:szCs w:val="28"/>
          <w:u w:val="single"/>
        </w:rPr>
      </w:pPr>
      <w:r w:rsidRPr="001E69F5">
        <w:rPr>
          <w:b/>
          <w:bCs/>
          <w:sz w:val="28"/>
          <w:szCs w:val="28"/>
          <w:u w:val="single"/>
        </w:rPr>
        <w:t>Films (</w:t>
      </w:r>
      <w:r w:rsidR="00A3525A">
        <w:rPr>
          <w:b/>
          <w:bCs/>
          <w:sz w:val="28"/>
          <w:szCs w:val="28"/>
          <w:u w:val="single"/>
        </w:rPr>
        <w:t>for</w:t>
      </w:r>
      <w:r w:rsidRPr="001E69F5">
        <w:rPr>
          <w:b/>
          <w:bCs/>
          <w:sz w:val="28"/>
          <w:szCs w:val="28"/>
          <w:u w:val="single"/>
        </w:rPr>
        <w:t xml:space="preserve"> class</w:t>
      </w:r>
      <w:r w:rsidR="00A3525A">
        <w:rPr>
          <w:b/>
          <w:bCs/>
          <w:sz w:val="28"/>
          <w:szCs w:val="28"/>
          <w:u w:val="single"/>
        </w:rPr>
        <w:t xml:space="preserve"> discussion</w:t>
      </w:r>
      <w:r w:rsidRPr="001E69F5">
        <w:rPr>
          <w:b/>
          <w:bCs/>
          <w:sz w:val="28"/>
          <w:szCs w:val="28"/>
          <w:u w:val="single"/>
        </w:rPr>
        <w:t>):</w:t>
      </w:r>
    </w:p>
    <w:p w14:paraId="091D1AFD" w14:textId="3CA11083" w:rsidR="00DB17F6" w:rsidRDefault="00DB17F6"/>
    <w:p w14:paraId="4FC9EE75" w14:textId="77777777" w:rsidR="002A007B" w:rsidRDefault="002A007B" w:rsidP="002A007B">
      <w:r>
        <w:t xml:space="preserve">Embrace of the Serpent (2015) </w:t>
      </w:r>
      <w:r w:rsidRPr="0018795F">
        <w:rPr>
          <w:i/>
          <w:iCs/>
        </w:rPr>
        <w:t>Colombia/Venezuela/Argentina</w:t>
      </w:r>
    </w:p>
    <w:p w14:paraId="3BEBFE2B" w14:textId="77777777" w:rsidR="00DB17F6" w:rsidRDefault="00DB17F6" w:rsidP="00DB17F6">
      <w:r>
        <w:t xml:space="preserve">The Pearl Button (2015) </w:t>
      </w:r>
      <w:r w:rsidRPr="0018795F">
        <w:rPr>
          <w:i/>
          <w:iCs/>
        </w:rPr>
        <w:t>Chile</w:t>
      </w:r>
    </w:p>
    <w:p w14:paraId="4416D7F6" w14:textId="77777777" w:rsidR="002A007B" w:rsidRPr="00A345DD" w:rsidRDefault="002A007B" w:rsidP="002A007B">
      <w:proofErr w:type="spellStart"/>
      <w:r w:rsidRPr="00A345DD">
        <w:t>Epicentro</w:t>
      </w:r>
      <w:proofErr w:type="spellEnd"/>
      <w:r w:rsidRPr="00A345DD">
        <w:t xml:space="preserve"> (2020) </w:t>
      </w:r>
      <w:r w:rsidRPr="00A345DD">
        <w:rPr>
          <w:i/>
          <w:iCs/>
        </w:rPr>
        <w:t>Cuba/Various</w:t>
      </w:r>
    </w:p>
    <w:p w14:paraId="50EFA09E" w14:textId="22FCD485" w:rsidR="00281C67" w:rsidRPr="00B0580E" w:rsidRDefault="00281C67" w:rsidP="00281C67">
      <w:r w:rsidRPr="00B0580E">
        <w:t>The Mothers of Plaza de Mayo (1985)</w:t>
      </w:r>
      <w:r w:rsidR="00603D76">
        <w:t xml:space="preserve"> </w:t>
      </w:r>
      <w:r w:rsidR="00603D76" w:rsidRPr="00603D76">
        <w:rPr>
          <w:i/>
          <w:iCs/>
        </w:rPr>
        <w:t>Argentina</w:t>
      </w:r>
    </w:p>
    <w:p w14:paraId="5E454225" w14:textId="2EF5C89E" w:rsidR="00687478" w:rsidRDefault="00B44E2B" w:rsidP="00687478">
      <w:r>
        <w:t xml:space="preserve">Roma (2018) </w:t>
      </w:r>
      <w:r w:rsidRPr="00B44E2B">
        <w:rPr>
          <w:i/>
          <w:iCs/>
        </w:rPr>
        <w:t>Mexico</w:t>
      </w:r>
    </w:p>
    <w:p w14:paraId="53F7150B" w14:textId="3E09D3FF" w:rsidR="007B3017" w:rsidRDefault="007B3017" w:rsidP="00DB17F6">
      <w:r>
        <w:t xml:space="preserve">Araya (1959) </w:t>
      </w:r>
      <w:r w:rsidRPr="007B3017">
        <w:rPr>
          <w:i/>
          <w:iCs/>
        </w:rPr>
        <w:t>Venezuela/France</w:t>
      </w:r>
    </w:p>
    <w:p w14:paraId="0A0338B3" w14:textId="6D89F9D3" w:rsidR="00DB17F6" w:rsidRDefault="00DB17F6"/>
    <w:p w14:paraId="6B9D68C0" w14:textId="0FE9C6F1" w:rsidR="002414FD" w:rsidRPr="00217E38" w:rsidRDefault="00DB17F6" w:rsidP="002414FD">
      <w:pPr>
        <w:rPr>
          <w:b/>
          <w:bCs/>
          <w:sz w:val="28"/>
          <w:szCs w:val="28"/>
          <w:u w:val="single"/>
        </w:rPr>
      </w:pPr>
      <w:r w:rsidRPr="001E69F5">
        <w:rPr>
          <w:b/>
          <w:bCs/>
          <w:sz w:val="28"/>
          <w:szCs w:val="28"/>
          <w:u w:val="single"/>
        </w:rPr>
        <w:t>Films (at home</w:t>
      </w:r>
      <w:r w:rsidR="0081357B">
        <w:rPr>
          <w:b/>
          <w:bCs/>
          <w:sz w:val="28"/>
          <w:szCs w:val="28"/>
          <w:u w:val="single"/>
        </w:rPr>
        <w:t>/for your consideration</w:t>
      </w:r>
      <w:r w:rsidRPr="001E69F5">
        <w:rPr>
          <w:b/>
          <w:bCs/>
          <w:sz w:val="28"/>
          <w:szCs w:val="28"/>
          <w:u w:val="single"/>
        </w:rPr>
        <w:t>)</w:t>
      </w:r>
      <w:r w:rsidR="002A007B">
        <w:rPr>
          <w:b/>
          <w:bCs/>
          <w:sz w:val="28"/>
          <w:szCs w:val="28"/>
          <w:u w:val="single"/>
        </w:rPr>
        <w:t xml:space="preserve"> and **highly recommended</w:t>
      </w:r>
      <w:r w:rsidRPr="001E69F5">
        <w:rPr>
          <w:b/>
          <w:bCs/>
          <w:sz w:val="28"/>
          <w:szCs w:val="28"/>
          <w:u w:val="single"/>
        </w:rPr>
        <w:t>:</w:t>
      </w:r>
    </w:p>
    <w:p w14:paraId="486C3406" w14:textId="53737659" w:rsidR="00720D54" w:rsidRPr="002A007B" w:rsidRDefault="00720D54" w:rsidP="0081357B">
      <w:pPr>
        <w:rPr>
          <w:i/>
          <w:iCs/>
          <w:sz w:val="20"/>
          <w:szCs w:val="20"/>
        </w:rPr>
      </w:pPr>
      <w:r w:rsidRPr="002A007B">
        <w:rPr>
          <w:i/>
          <w:iCs/>
          <w:sz w:val="20"/>
          <w:szCs w:val="20"/>
        </w:rPr>
        <w:t>González Iñárritu’s “Trilogy on Death”:</w:t>
      </w:r>
    </w:p>
    <w:p w14:paraId="10AA9CC2" w14:textId="3236E491" w:rsidR="0081357B" w:rsidRPr="00603D76" w:rsidRDefault="00720D54" w:rsidP="0081357B">
      <w:pPr>
        <w:rPr>
          <w:sz w:val="20"/>
          <w:szCs w:val="20"/>
        </w:rPr>
      </w:pPr>
      <w:r>
        <w:rPr>
          <w:sz w:val="20"/>
          <w:szCs w:val="20"/>
        </w:rPr>
        <w:t>**</w:t>
      </w:r>
      <w:proofErr w:type="spellStart"/>
      <w:r w:rsidR="0081357B" w:rsidRPr="00603D76">
        <w:rPr>
          <w:sz w:val="20"/>
          <w:szCs w:val="20"/>
        </w:rPr>
        <w:t>Amores</w:t>
      </w:r>
      <w:proofErr w:type="spellEnd"/>
      <w:r w:rsidR="0081357B" w:rsidRPr="00603D76">
        <w:rPr>
          <w:sz w:val="20"/>
          <w:szCs w:val="20"/>
        </w:rPr>
        <w:t xml:space="preserve"> </w:t>
      </w:r>
      <w:proofErr w:type="spellStart"/>
      <w:r w:rsidR="0081357B" w:rsidRPr="00603D76">
        <w:rPr>
          <w:sz w:val="20"/>
          <w:szCs w:val="20"/>
        </w:rPr>
        <w:t>Perros</w:t>
      </w:r>
      <w:proofErr w:type="spellEnd"/>
      <w:r w:rsidR="0081357B" w:rsidRPr="00603D76">
        <w:rPr>
          <w:sz w:val="20"/>
          <w:szCs w:val="20"/>
        </w:rPr>
        <w:t xml:space="preserve"> (2000) </w:t>
      </w:r>
      <w:r w:rsidR="0081357B" w:rsidRPr="00603D76">
        <w:rPr>
          <w:i/>
          <w:iCs/>
          <w:sz w:val="20"/>
          <w:szCs w:val="20"/>
        </w:rPr>
        <w:t>Mexico</w:t>
      </w:r>
    </w:p>
    <w:p w14:paraId="71F1D1D5" w14:textId="75B5A80F" w:rsidR="00720D54" w:rsidRDefault="00720D54" w:rsidP="00720D54">
      <w:pPr>
        <w:rPr>
          <w:sz w:val="20"/>
          <w:szCs w:val="20"/>
        </w:rPr>
      </w:pPr>
      <w:r>
        <w:rPr>
          <w:sz w:val="20"/>
          <w:szCs w:val="20"/>
        </w:rPr>
        <w:t>21 Grams</w:t>
      </w:r>
      <w:r w:rsidR="00A92393">
        <w:rPr>
          <w:sz w:val="20"/>
          <w:szCs w:val="20"/>
        </w:rPr>
        <w:t xml:space="preserve"> (2003)</w:t>
      </w:r>
      <w:r>
        <w:rPr>
          <w:sz w:val="20"/>
          <w:szCs w:val="20"/>
        </w:rPr>
        <w:t xml:space="preserve"> (</w:t>
      </w:r>
      <w:r w:rsidRPr="00720D54">
        <w:rPr>
          <w:i/>
          <w:iCs/>
          <w:sz w:val="20"/>
          <w:szCs w:val="20"/>
        </w:rPr>
        <w:t>US/Mexico</w:t>
      </w:r>
      <w:r>
        <w:rPr>
          <w:sz w:val="20"/>
          <w:szCs w:val="20"/>
        </w:rPr>
        <w:t>)</w:t>
      </w:r>
    </w:p>
    <w:p w14:paraId="266529AC" w14:textId="37A04435" w:rsidR="00720D54" w:rsidRPr="002A007B" w:rsidRDefault="00720D54" w:rsidP="0081357B">
      <w:pPr>
        <w:rPr>
          <w:i/>
          <w:iCs/>
          <w:sz w:val="20"/>
          <w:szCs w:val="20"/>
        </w:rPr>
      </w:pPr>
      <w:r w:rsidRPr="00603D76">
        <w:rPr>
          <w:sz w:val="20"/>
          <w:szCs w:val="20"/>
        </w:rPr>
        <w:t>Babel (2006)</w:t>
      </w:r>
      <w:r w:rsidRPr="00603D76">
        <w:rPr>
          <w:i/>
          <w:iCs/>
          <w:sz w:val="20"/>
          <w:szCs w:val="20"/>
        </w:rPr>
        <w:t xml:space="preserve"> Mexico</w:t>
      </w:r>
    </w:p>
    <w:p w14:paraId="26355739" w14:textId="2C16AD95" w:rsidR="00720D54" w:rsidRPr="002A007B" w:rsidRDefault="00720D54" w:rsidP="0081357B">
      <w:pPr>
        <w:rPr>
          <w:i/>
          <w:iCs/>
          <w:sz w:val="20"/>
          <w:szCs w:val="20"/>
        </w:rPr>
      </w:pPr>
      <w:r w:rsidRPr="002A007B">
        <w:rPr>
          <w:i/>
          <w:iCs/>
          <w:sz w:val="20"/>
          <w:szCs w:val="20"/>
        </w:rPr>
        <w:t>Alfonso Cuarón’s masterpieces:</w:t>
      </w:r>
    </w:p>
    <w:p w14:paraId="7C4C85C4" w14:textId="1BD564CC" w:rsidR="0081357B" w:rsidRPr="00603D76" w:rsidRDefault="00720D54" w:rsidP="0081357B">
      <w:pPr>
        <w:rPr>
          <w:sz w:val="20"/>
          <w:szCs w:val="20"/>
        </w:rPr>
      </w:pPr>
      <w:r>
        <w:rPr>
          <w:sz w:val="20"/>
          <w:szCs w:val="20"/>
        </w:rPr>
        <w:t>**</w:t>
      </w:r>
      <w:r w:rsidR="0081357B" w:rsidRPr="00603D76">
        <w:rPr>
          <w:sz w:val="20"/>
          <w:szCs w:val="20"/>
        </w:rPr>
        <w:t xml:space="preserve">Roma (2018) </w:t>
      </w:r>
      <w:r w:rsidR="0081357B" w:rsidRPr="00603D76">
        <w:rPr>
          <w:i/>
          <w:iCs/>
          <w:sz w:val="20"/>
          <w:szCs w:val="20"/>
        </w:rPr>
        <w:t>Mexico</w:t>
      </w:r>
    </w:p>
    <w:p w14:paraId="0B4D30FD" w14:textId="0CD6395C" w:rsidR="003B798C" w:rsidRPr="00603D76" w:rsidRDefault="00720D54" w:rsidP="003B798C">
      <w:pPr>
        <w:rPr>
          <w:i/>
          <w:iCs/>
          <w:sz w:val="20"/>
          <w:szCs w:val="20"/>
        </w:rPr>
      </w:pPr>
      <w:r>
        <w:rPr>
          <w:sz w:val="20"/>
          <w:szCs w:val="20"/>
        </w:rPr>
        <w:t>**</w:t>
      </w:r>
      <w:r w:rsidR="003B798C" w:rsidRPr="00603D76">
        <w:rPr>
          <w:sz w:val="20"/>
          <w:szCs w:val="20"/>
        </w:rPr>
        <w:t xml:space="preserve">Y </w:t>
      </w:r>
      <w:proofErr w:type="spellStart"/>
      <w:r w:rsidR="003B798C" w:rsidRPr="00603D76">
        <w:rPr>
          <w:sz w:val="20"/>
          <w:szCs w:val="20"/>
        </w:rPr>
        <w:t>tu</w:t>
      </w:r>
      <w:proofErr w:type="spellEnd"/>
      <w:r w:rsidR="003B798C" w:rsidRPr="00603D76">
        <w:rPr>
          <w:sz w:val="20"/>
          <w:szCs w:val="20"/>
        </w:rPr>
        <w:t xml:space="preserve"> </w:t>
      </w:r>
      <w:proofErr w:type="spellStart"/>
      <w:r w:rsidR="003B798C" w:rsidRPr="00603D76">
        <w:rPr>
          <w:sz w:val="20"/>
          <w:szCs w:val="20"/>
        </w:rPr>
        <w:t>Mamá</w:t>
      </w:r>
      <w:proofErr w:type="spellEnd"/>
      <w:r w:rsidR="003B798C" w:rsidRPr="00603D76">
        <w:rPr>
          <w:sz w:val="20"/>
          <w:szCs w:val="20"/>
        </w:rPr>
        <w:t xml:space="preserve"> </w:t>
      </w:r>
      <w:proofErr w:type="spellStart"/>
      <w:r w:rsidR="003B798C" w:rsidRPr="00603D76">
        <w:rPr>
          <w:sz w:val="20"/>
          <w:szCs w:val="20"/>
        </w:rPr>
        <w:t>También</w:t>
      </w:r>
      <w:proofErr w:type="spellEnd"/>
      <w:r w:rsidR="003B798C" w:rsidRPr="00603D76">
        <w:rPr>
          <w:sz w:val="20"/>
          <w:szCs w:val="20"/>
        </w:rPr>
        <w:t xml:space="preserve"> (2001) </w:t>
      </w:r>
      <w:r w:rsidR="003B798C" w:rsidRPr="00603D76">
        <w:rPr>
          <w:i/>
          <w:iCs/>
          <w:sz w:val="20"/>
          <w:szCs w:val="20"/>
        </w:rPr>
        <w:t>Mexico</w:t>
      </w:r>
    </w:p>
    <w:p w14:paraId="370313D8" w14:textId="77777777" w:rsidR="00281C67" w:rsidRPr="00603D76" w:rsidRDefault="00281C67" w:rsidP="002414FD">
      <w:pPr>
        <w:rPr>
          <w:sz w:val="20"/>
          <w:szCs w:val="20"/>
        </w:rPr>
      </w:pPr>
    </w:p>
    <w:p w14:paraId="2317C3E5" w14:textId="77777777" w:rsidR="00687478" w:rsidRPr="00603D76" w:rsidRDefault="00687478" w:rsidP="00687478">
      <w:pPr>
        <w:rPr>
          <w:sz w:val="20"/>
          <w:szCs w:val="20"/>
        </w:rPr>
      </w:pPr>
      <w:r>
        <w:rPr>
          <w:sz w:val="20"/>
          <w:szCs w:val="20"/>
        </w:rPr>
        <w:t>**</w:t>
      </w:r>
      <w:r w:rsidRPr="00603D76">
        <w:rPr>
          <w:sz w:val="20"/>
          <w:szCs w:val="20"/>
        </w:rPr>
        <w:t xml:space="preserve">Black Orpheus (1959) </w:t>
      </w:r>
      <w:r w:rsidRPr="00603D76">
        <w:rPr>
          <w:i/>
          <w:iCs/>
          <w:sz w:val="20"/>
          <w:szCs w:val="20"/>
        </w:rPr>
        <w:t>Brazil</w:t>
      </w:r>
    </w:p>
    <w:p w14:paraId="1F6A3678" w14:textId="62DBACEA" w:rsidR="00161FB0" w:rsidRPr="00161FB0" w:rsidRDefault="00161FB0" w:rsidP="00161FB0">
      <w:pPr>
        <w:rPr>
          <w:sz w:val="20"/>
          <w:szCs w:val="20"/>
        </w:rPr>
      </w:pPr>
      <w:r>
        <w:rPr>
          <w:sz w:val="20"/>
          <w:szCs w:val="20"/>
        </w:rPr>
        <w:t>**</w:t>
      </w:r>
      <w:r w:rsidRPr="00161FB0">
        <w:rPr>
          <w:sz w:val="20"/>
          <w:szCs w:val="20"/>
        </w:rPr>
        <w:t xml:space="preserve">Deus e o </w:t>
      </w:r>
      <w:proofErr w:type="spellStart"/>
      <w:r w:rsidRPr="00161FB0">
        <w:rPr>
          <w:sz w:val="20"/>
          <w:szCs w:val="20"/>
        </w:rPr>
        <w:t>Diabo</w:t>
      </w:r>
      <w:proofErr w:type="spellEnd"/>
      <w:r w:rsidRPr="00161FB0">
        <w:rPr>
          <w:sz w:val="20"/>
          <w:szCs w:val="20"/>
        </w:rPr>
        <w:t xml:space="preserve"> </w:t>
      </w:r>
      <w:proofErr w:type="spellStart"/>
      <w:r w:rsidRPr="00161FB0">
        <w:rPr>
          <w:sz w:val="20"/>
          <w:szCs w:val="20"/>
        </w:rPr>
        <w:t>na</w:t>
      </w:r>
      <w:proofErr w:type="spellEnd"/>
      <w:r w:rsidRPr="00161FB0">
        <w:rPr>
          <w:sz w:val="20"/>
          <w:szCs w:val="20"/>
        </w:rPr>
        <w:t xml:space="preserve"> Terra do Sol / Black God, White Devil (1964) </w:t>
      </w:r>
      <w:r w:rsidRPr="00161FB0">
        <w:rPr>
          <w:i/>
          <w:iCs/>
          <w:sz w:val="20"/>
          <w:szCs w:val="20"/>
        </w:rPr>
        <w:t>Brazil</w:t>
      </w:r>
    </w:p>
    <w:p w14:paraId="2D853FF8" w14:textId="77777777" w:rsidR="00687478" w:rsidRPr="00603D76" w:rsidRDefault="00687478" w:rsidP="00687478">
      <w:pPr>
        <w:rPr>
          <w:sz w:val="20"/>
          <w:szCs w:val="20"/>
        </w:rPr>
      </w:pPr>
      <w:r w:rsidRPr="00603D76">
        <w:rPr>
          <w:sz w:val="20"/>
          <w:szCs w:val="20"/>
        </w:rPr>
        <w:t xml:space="preserve">The Official Story (1985) </w:t>
      </w:r>
      <w:r w:rsidRPr="00603D76">
        <w:rPr>
          <w:i/>
          <w:iCs/>
          <w:sz w:val="20"/>
          <w:szCs w:val="20"/>
        </w:rPr>
        <w:t>Argentina</w:t>
      </w:r>
    </w:p>
    <w:p w14:paraId="599D8882" w14:textId="794E6244" w:rsidR="00585ABF" w:rsidRDefault="00B44E2B" w:rsidP="00720D54">
      <w:pPr>
        <w:rPr>
          <w:sz w:val="20"/>
          <w:szCs w:val="20"/>
        </w:rPr>
      </w:pPr>
      <w:r>
        <w:rPr>
          <w:sz w:val="20"/>
          <w:szCs w:val="20"/>
        </w:rPr>
        <w:t>**</w:t>
      </w:r>
      <w:proofErr w:type="spellStart"/>
      <w:r w:rsidR="00585ABF">
        <w:rPr>
          <w:sz w:val="20"/>
          <w:szCs w:val="20"/>
        </w:rPr>
        <w:t>Machuca</w:t>
      </w:r>
      <w:proofErr w:type="spellEnd"/>
      <w:r w:rsidR="00585ABF">
        <w:rPr>
          <w:sz w:val="20"/>
          <w:szCs w:val="20"/>
        </w:rPr>
        <w:t xml:space="preserve"> (2004) </w:t>
      </w:r>
      <w:r w:rsidR="00585ABF" w:rsidRPr="00585ABF">
        <w:rPr>
          <w:i/>
          <w:iCs/>
          <w:sz w:val="20"/>
          <w:szCs w:val="20"/>
        </w:rPr>
        <w:t>Chile</w:t>
      </w:r>
    </w:p>
    <w:p w14:paraId="6A0283EF" w14:textId="22DED4FC" w:rsidR="00720D54" w:rsidRPr="00603D76" w:rsidRDefault="00720D54" w:rsidP="00720D54">
      <w:pPr>
        <w:rPr>
          <w:i/>
          <w:iCs/>
          <w:sz w:val="20"/>
          <w:szCs w:val="20"/>
        </w:rPr>
      </w:pPr>
      <w:r w:rsidRPr="00603D76">
        <w:rPr>
          <w:sz w:val="20"/>
          <w:szCs w:val="20"/>
        </w:rPr>
        <w:t xml:space="preserve">Pan’s Labyrinth (2006) </w:t>
      </w:r>
      <w:r w:rsidRPr="00603D76">
        <w:rPr>
          <w:i/>
          <w:iCs/>
          <w:sz w:val="20"/>
          <w:szCs w:val="20"/>
        </w:rPr>
        <w:t>Spain/Mexico</w:t>
      </w:r>
    </w:p>
    <w:p w14:paraId="2E7118D0" w14:textId="77777777" w:rsidR="00687478" w:rsidRPr="00603D76" w:rsidRDefault="00687478" w:rsidP="00687478">
      <w:pPr>
        <w:rPr>
          <w:sz w:val="20"/>
          <w:szCs w:val="20"/>
        </w:rPr>
      </w:pPr>
      <w:r w:rsidRPr="00603D76">
        <w:rPr>
          <w:sz w:val="20"/>
          <w:szCs w:val="20"/>
        </w:rPr>
        <w:t>Milk of Sorrow (2009)</w:t>
      </w:r>
      <w:r>
        <w:rPr>
          <w:sz w:val="20"/>
          <w:szCs w:val="20"/>
        </w:rPr>
        <w:t xml:space="preserve"> </w:t>
      </w:r>
      <w:r w:rsidRPr="00603D76">
        <w:rPr>
          <w:i/>
          <w:iCs/>
          <w:sz w:val="20"/>
          <w:szCs w:val="20"/>
        </w:rPr>
        <w:t>Peru</w:t>
      </w:r>
    </w:p>
    <w:p w14:paraId="0B8EBF81" w14:textId="77777777" w:rsidR="00687478" w:rsidRPr="00603D76" w:rsidRDefault="00687478" w:rsidP="00687478">
      <w:pPr>
        <w:rPr>
          <w:sz w:val="20"/>
          <w:szCs w:val="20"/>
        </w:rPr>
      </w:pPr>
      <w:r w:rsidRPr="00603D76">
        <w:rPr>
          <w:sz w:val="20"/>
          <w:szCs w:val="20"/>
        </w:rPr>
        <w:t xml:space="preserve">City of God (2012) </w:t>
      </w:r>
      <w:r w:rsidRPr="00603D76">
        <w:rPr>
          <w:i/>
          <w:iCs/>
          <w:sz w:val="20"/>
          <w:szCs w:val="20"/>
        </w:rPr>
        <w:t>Brazil</w:t>
      </w:r>
    </w:p>
    <w:p w14:paraId="0551431F" w14:textId="77777777" w:rsidR="00687478" w:rsidRPr="00603D76" w:rsidRDefault="00687478" w:rsidP="00687478">
      <w:pPr>
        <w:rPr>
          <w:sz w:val="20"/>
          <w:szCs w:val="20"/>
        </w:rPr>
      </w:pPr>
      <w:r w:rsidRPr="00603D76">
        <w:rPr>
          <w:sz w:val="20"/>
          <w:szCs w:val="20"/>
        </w:rPr>
        <w:t xml:space="preserve">Wild Tales (2014) </w:t>
      </w:r>
      <w:r w:rsidRPr="00603D76">
        <w:rPr>
          <w:i/>
          <w:iCs/>
          <w:sz w:val="20"/>
          <w:szCs w:val="20"/>
        </w:rPr>
        <w:t>Argentina / Spain</w:t>
      </w:r>
    </w:p>
    <w:p w14:paraId="78610191" w14:textId="77777777" w:rsidR="00013F5E" w:rsidRPr="00603D76" w:rsidRDefault="00013F5E" w:rsidP="00013F5E">
      <w:pPr>
        <w:rPr>
          <w:sz w:val="20"/>
          <w:szCs w:val="20"/>
        </w:rPr>
      </w:pPr>
      <w:proofErr w:type="spellStart"/>
      <w:r w:rsidRPr="00603D76">
        <w:rPr>
          <w:sz w:val="20"/>
          <w:szCs w:val="20"/>
        </w:rPr>
        <w:t>Ixcanul</w:t>
      </w:r>
      <w:proofErr w:type="spellEnd"/>
      <w:r w:rsidRPr="00603D76">
        <w:rPr>
          <w:sz w:val="20"/>
          <w:szCs w:val="20"/>
        </w:rPr>
        <w:t xml:space="preserve"> (2015) </w:t>
      </w:r>
      <w:r w:rsidRPr="00603D76">
        <w:rPr>
          <w:i/>
          <w:iCs/>
          <w:sz w:val="20"/>
          <w:szCs w:val="20"/>
        </w:rPr>
        <w:t>Guatemala</w:t>
      </w:r>
    </w:p>
    <w:p w14:paraId="04B0B151" w14:textId="7ACB587E" w:rsidR="00A345DD" w:rsidRDefault="00A345DD" w:rsidP="00A345DD">
      <w:pPr>
        <w:rPr>
          <w:i/>
          <w:iCs/>
          <w:sz w:val="20"/>
          <w:szCs w:val="20"/>
        </w:rPr>
      </w:pPr>
      <w:r w:rsidRPr="00603D76">
        <w:rPr>
          <w:sz w:val="20"/>
          <w:szCs w:val="20"/>
        </w:rPr>
        <w:t xml:space="preserve">A Fantastic Woman (2017) </w:t>
      </w:r>
      <w:r w:rsidRPr="00603D76">
        <w:rPr>
          <w:i/>
          <w:iCs/>
          <w:sz w:val="20"/>
          <w:szCs w:val="20"/>
        </w:rPr>
        <w:t>Chile</w:t>
      </w:r>
    </w:p>
    <w:p w14:paraId="660EDE18" w14:textId="77777777" w:rsidR="00687478" w:rsidRPr="00603D76" w:rsidRDefault="00687478" w:rsidP="00A345DD">
      <w:pPr>
        <w:rPr>
          <w:sz w:val="20"/>
          <w:szCs w:val="20"/>
        </w:rPr>
      </w:pPr>
    </w:p>
    <w:p w14:paraId="5E03789B" w14:textId="4E40CD22" w:rsidR="003B798C" w:rsidRPr="002A007B" w:rsidRDefault="002A007B" w:rsidP="00B55A6F">
      <w:pPr>
        <w:rPr>
          <w:i/>
          <w:iCs/>
          <w:sz w:val="20"/>
          <w:szCs w:val="20"/>
        </w:rPr>
      </w:pPr>
      <w:r w:rsidRPr="002A007B">
        <w:rPr>
          <w:i/>
          <w:iCs/>
          <w:sz w:val="20"/>
          <w:szCs w:val="20"/>
        </w:rPr>
        <w:t>Documentaries (**watch at least two)</w:t>
      </w:r>
    </w:p>
    <w:p w14:paraId="053983FE" w14:textId="77777777" w:rsidR="002A007B" w:rsidRPr="002A007B" w:rsidRDefault="002A007B" w:rsidP="002A007B">
      <w:pPr>
        <w:rPr>
          <w:sz w:val="20"/>
          <w:szCs w:val="20"/>
        </w:rPr>
      </w:pPr>
      <w:r w:rsidRPr="002A007B">
        <w:rPr>
          <w:sz w:val="20"/>
          <w:szCs w:val="20"/>
        </w:rPr>
        <w:t>I am Cuba (1964) (</w:t>
      </w:r>
      <w:r w:rsidRPr="002A007B">
        <w:rPr>
          <w:i/>
          <w:iCs/>
          <w:sz w:val="20"/>
          <w:szCs w:val="20"/>
        </w:rPr>
        <w:t>Cuba/USSR</w:t>
      </w:r>
      <w:r w:rsidRPr="002A007B">
        <w:rPr>
          <w:sz w:val="20"/>
          <w:szCs w:val="20"/>
        </w:rPr>
        <w:t>)</w:t>
      </w:r>
    </w:p>
    <w:p w14:paraId="063EEE93" w14:textId="2307A194" w:rsidR="002A007B" w:rsidRPr="002A007B" w:rsidRDefault="002A007B" w:rsidP="002A007B">
      <w:pPr>
        <w:rPr>
          <w:sz w:val="20"/>
          <w:szCs w:val="20"/>
        </w:rPr>
      </w:pPr>
      <w:r w:rsidRPr="002A007B">
        <w:rPr>
          <w:sz w:val="20"/>
          <w:szCs w:val="20"/>
        </w:rPr>
        <w:t xml:space="preserve">El Lugar mas </w:t>
      </w:r>
      <w:proofErr w:type="spellStart"/>
      <w:r w:rsidRPr="002A007B">
        <w:rPr>
          <w:sz w:val="20"/>
          <w:szCs w:val="20"/>
        </w:rPr>
        <w:t>Pequeño</w:t>
      </w:r>
      <w:proofErr w:type="spellEnd"/>
      <w:r w:rsidRPr="002A007B">
        <w:rPr>
          <w:sz w:val="20"/>
          <w:szCs w:val="20"/>
        </w:rPr>
        <w:t xml:space="preserve"> (2011) </w:t>
      </w:r>
      <w:r w:rsidRPr="002A007B">
        <w:rPr>
          <w:i/>
          <w:iCs/>
          <w:sz w:val="20"/>
          <w:szCs w:val="20"/>
        </w:rPr>
        <w:t>El Salvador</w:t>
      </w:r>
      <w:r w:rsidR="00C94ECF">
        <w:rPr>
          <w:i/>
          <w:iCs/>
          <w:sz w:val="20"/>
          <w:szCs w:val="20"/>
        </w:rPr>
        <w:t>/Mexico</w:t>
      </w:r>
    </w:p>
    <w:p w14:paraId="47E4F68F" w14:textId="363D055C" w:rsidR="00B55A6F" w:rsidRPr="00603D76" w:rsidRDefault="00B55A6F" w:rsidP="00B55A6F">
      <w:pPr>
        <w:rPr>
          <w:sz w:val="20"/>
          <w:szCs w:val="20"/>
        </w:rPr>
      </w:pPr>
      <w:r w:rsidRPr="00603D76">
        <w:rPr>
          <w:sz w:val="20"/>
          <w:szCs w:val="20"/>
        </w:rPr>
        <w:t xml:space="preserve">Buena Vista Social Club (1999) </w:t>
      </w:r>
      <w:r w:rsidRPr="00603D76">
        <w:rPr>
          <w:i/>
          <w:iCs/>
          <w:sz w:val="20"/>
          <w:szCs w:val="20"/>
        </w:rPr>
        <w:t>Cuba/France/Germany/UK/US</w:t>
      </w:r>
    </w:p>
    <w:p w14:paraId="5020E834" w14:textId="77777777" w:rsidR="00833889" w:rsidRPr="00603D76" w:rsidRDefault="00833889" w:rsidP="00833889">
      <w:pPr>
        <w:rPr>
          <w:sz w:val="20"/>
          <w:szCs w:val="20"/>
        </w:rPr>
      </w:pPr>
      <w:r w:rsidRPr="00603D76">
        <w:rPr>
          <w:sz w:val="20"/>
          <w:szCs w:val="20"/>
        </w:rPr>
        <w:t xml:space="preserve">Cocaine Cowboys (2006) </w:t>
      </w:r>
      <w:r w:rsidRPr="00603D76">
        <w:rPr>
          <w:i/>
          <w:iCs/>
          <w:sz w:val="20"/>
          <w:szCs w:val="20"/>
        </w:rPr>
        <w:t>US</w:t>
      </w:r>
    </w:p>
    <w:p w14:paraId="3AFDDE4C" w14:textId="77777777" w:rsidR="006778FD" w:rsidRPr="00603D76" w:rsidRDefault="006778FD" w:rsidP="00013F5E">
      <w:pPr>
        <w:rPr>
          <w:sz w:val="20"/>
          <w:szCs w:val="20"/>
        </w:rPr>
      </w:pPr>
      <w:r w:rsidRPr="00603D76">
        <w:rPr>
          <w:sz w:val="20"/>
          <w:szCs w:val="20"/>
        </w:rPr>
        <w:t xml:space="preserve">Cartel Land (2015) </w:t>
      </w:r>
      <w:r w:rsidRPr="00603D76">
        <w:rPr>
          <w:i/>
          <w:iCs/>
          <w:sz w:val="20"/>
          <w:szCs w:val="20"/>
        </w:rPr>
        <w:t>Mexico/ US</w:t>
      </w:r>
    </w:p>
    <w:p w14:paraId="4B61372C" w14:textId="77777777" w:rsidR="007B3017" w:rsidRPr="007B3017" w:rsidRDefault="007B3017" w:rsidP="007B3017">
      <w:pPr>
        <w:rPr>
          <w:sz w:val="20"/>
          <w:szCs w:val="20"/>
        </w:rPr>
      </w:pPr>
      <w:r w:rsidRPr="007B3017">
        <w:rPr>
          <w:sz w:val="20"/>
          <w:szCs w:val="20"/>
        </w:rPr>
        <w:t xml:space="preserve">Once Upon a Time in Venezuela (2020) </w:t>
      </w:r>
      <w:r w:rsidRPr="007B3017">
        <w:rPr>
          <w:i/>
          <w:iCs/>
          <w:sz w:val="20"/>
          <w:szCs w:val="20"/>
        </w:rPr>
        <w:t>Venezuela</w:t>
      </w:r>
    </w:p>
    <w:p w14:paraId="06953A9A" w14:textId="270A6FC3" w:rsidR="00A345DD" w:rsidRDefault="002A007B" w:rsidP="00373AEE">
      <w:pPr>
        <w:rPr>
          <w:sz w:val="20"/>
          <w:szCs w:val="20"/>
        </w:rPr>
      </w:pPr>
      <w:r>
        <w:rPr>
          <w:sz w:val="20"/>
          <w:szCs w:val="20"/>
        </w:rPr>
        <w:t xml:space="preserve">Stateless (2020) </w:t>
      </w:r>
      <w:r w:rsidRPr="00F15780">
        <w:rPr>
          <w:i/>
          <w:iCs/>
          <w:sz w:val="20"/>
          <w:szCs w:val="20"/>
        </w:rPr>
        <w:t>Dominican Republic</w:t>
      </w:r>
    </w:p>
    <w:p w14:paraId="3B624680" w14:textId="77777777" w:rsidR="00161FB0" w:rsidRDefault="00161FB0" w:rsidP="00373AEE">
      <w:pPr>
        <w:rPr>
          <w:i/>
          <w:iCs/>
          <w:sz w:val="20"/>
          <w:szCs w:val="20"/>
        </w:rPr>
      </w:pPr>
    </w:p>
    <w:p w14:paraId="2B386B00" w14:textId="2085783C" w:rsidR="00DB17F6" w:rsidRPr="00A345DD" w:rsidRDefault="00013F5E" w:rsidP="00373AEE">
      <w:pPr>
        <w:rPr>
          <w:i/>
          <w:iCs/>
          <w:sz w:val="20"/>
          <w:szCs w:val="20"/>
        </w:rPr>
      </w:pPr>
      <w:r w:rsidRPr="00A345DD">
        <w:rPr>
          <w:i/>
          <w:iCs/>
          <w:sz w:val="20"/>
          <w:szCs w:val="20"/>
        </w:rPr>
        <w:lastRenderedPageBreak/>
        <w:t>(</w:t>
      </w:r>
      <w:r w:rsidR="006778FD" w:rsidRPr="00A345DD">
        <w:rPr>
          <w:i/>
          <w:iCs/>
          <w:sz w:val="20"/>
          <w:szCs w:val="20"/>
        </w:rPr>
        <w:t>Anything else by Patricio Guzmán</w:t>
      </w:r>
      <w:r w:rsidRPr="00A345DD">
        <w:rPr>
          <w:i/>
          <w:iCs/>
          <w:sz w:val="20"/>
          <w:szCs w:val="20"/>
        </w:rPr>
        <w:t>)</w:t>
      </w:r>
      <w:r w:rsidR="006778FD" w:rsidRPr="00A345DD">
        <w:rPr>
          <w:i/>
          <w:iCs/>
          <w:sz w:val="20"/>
          <w:szCs w:val="20"/>
        </w:rPr>
        <w:t>:</w:t>
      </w:r>
      <w:r w:rsidRPr="00A345DD">
        <w:rPr>
          <w:i/>
          <w:iCs/>
          <w:sz w:val="20"/>
          <w:szCs w:val="20"/>
        </w:rPr>
        <w:t xml:space="preserve"> Centered around Chile</w:t>
      </w:r>
    </w:p>
    <w:p w14:paraId="35651EA9" w14:textId="66C71CD9" w:rsidR="002A007B" w:rsidRDefault="006778FD" w:rsidP="002A007B">
      <w:pPr>
        <w:rPr>
          <w:sz w:val="20"/>
          <w:szCs w:val="20"/>
        </w:rPr>
      </w:pPr>
      <w:r w:rsidRPr="00603D76">
        <w:rPr>
          <w:sz w:val="20"/>
          <w:szCs w:val="20"/>
        </w:rPr>
        <w:t>The Battle of Chile (documentary trilogy) (1975-79)</w:t>
      </w:r>
      <w:r w:rsidR="00334D23" w:rsidRPr="00334D23">
        <w:rPr>
          <w:i/>
          <w:iCs/>
          <w:sz w:val="20"/>
          <w:szCs w:val="20"/>
        </w:rPr>
        <w:t xml:space="preserve"> </w:t>
      </w:r>
      <w:r w:rsidR="00334D23" w:rsidRPr="00A345DD">
        <w:rPr>
          <w:i/>
          <w:iCs/>
          <w:sz w:val="20"/>
          <w:szCs w:val="20"/>
        </w:rPr>
        <w:t>Chile</w:t>
      </w:r>
    </w:p>
    <w:p w14:paraId="7717133A" w14:textId="50C6E9EB" w:rsidR="006778FD" w:rsidRPr="00603D76" w:rsidRDefault="006778FD" w:rsidP="002A007B">
      <w:pPr>
        <w:rPr>
          <w:sz w:val="20"/>
          <w:szCs w:val="20"/>
        </w:rPr>
      </w:pPr>
      <w:r w:rsidRPr="00603D76">
        <w:rPr>
          <w:sz w:val="20"/>
          <w:szCs w:val="20"/>
        </w:rPr>
        <w:t>The Pinochet Case (2001)</w:t>
      </w:r>
      <w:r w:rsidR="00334D23" w:rsidRPr="00334D23">
        <w:rPr>
          <w:i/>
          <w:iCs/>
          <w:sz w:val="20"/>
          <w:szCs w:val="20"/>
        </w:rPr>
        <w:t xml:space="preserve"> </w:t>
      </w:r>
      <w:r w:rsidR="00334D23" w:rsidRPr="00A345DD">
        <w:rPr>
          <w:i/>
          <w:iCs/>
          <w:sz w:val="20"/>
          <w:szCs w:val="20"/>
        </w:rPr>
        <w:t>Chile</w:t>
      </w:r>
    </w:p>
    <w:p w14:paraId="6009F8AE" w14:textId="3AD00C76" w:rsidR="00687478" w:rsidRDefault="006778FD">
      <w:pPr>
        <w:rPr>
          <w:sz w:val="20"/>
          <w:szCs w:val="20"/>
        </w:rPr>
      </w:pPr>
      <w:r w:rsidRPr="00603D76">
        <w:rPr>
          <w:sz w:val="20"/>
          <w:szCs w:val="20"/>
        </w:rPr>
        <w:t>Salvador Allende (2004)</w:t>
      </w:r>
      <w:r w:rsidR="00334D23" w:rsidRPr="00334D23">
        <w:rPr>
          <w:i/>
          <w:iCs/>
          <w:sz w:val="20"/>
          <w:szCs w:val="20"/>
        </w:rPr>
        <w:t xml:space="preserve"> </w:t>
      </w:r>
      <w:r w:rsidR="00334D23" w:rsidRPr="00A345DD">
        <w:rPr>
          <w:i/>
          <w:iCs/>
          <w:sz w:val="20"/>
          <w:szCs w:val="20"/>
        </w:rPr>
        <w:t>Chile</w:t>
      </w:r>
    </w:p>
    <w:p w14:paraId="61D8ED59" w14:textId="6782AB95" w:rsidR="006778FD" w:rsidRPr="00334D23" w:rsidRDefault="00013F5E">
      <w:pPr>
        <w:rPr>
          <w:i/>
          <w:iCs/>
          <w:sz w:val="20"/>
          <w:szCs w:val="20"/>
        </w:rPr>
      </w:pPr>
      <w:r w:rsidRPr="00603D76">
        <w:rPr>
          <w:sz w:val="20"/>
          <w:szCs w:val="20"/>
        </w:rPr>
        <w:t>Nostalgia for the Light (2010)</w:t>
      </w:r>
      <w:r w:rsidR="00334D23">
        <w:rPr>
          <w:sz w:val="20"/>
          <w:szCs w:val="20"/>
        </w:rPr>
        <w:t xml:space="preserve"> </w:t>
      </w:r>
      <w:r w:rsidR="00334D23" w:rsidRPr="00334D23">
        <w:rPr>
          <w:i/>
          <w:iCs/>
          <w:sz w:val="20"/>
          <w:szCs w:val="20"/>
        </w:rPr>
        <w:t>Chile/Various</w:t>
      </w:r>
    </w:p>
    <w:p w14:paraId="4A6D2F7D" w14:textId="305E59F1" w:rsidR="00013F5E" w:rsidRPr="00334D23" w:rsidRDefault="00013F5E">
      <w:pPr>
        <w:rPr>
          <w:i/>
          <w:iCs/>
          <w:sz w:val="20"/>
          <w:szCs w:val="20"/>
        </w:rPr>
      </w:pPr>
      <w:r w:rsidRPr="00603D76">
        <w:rPr>
          <w:sz w:val="20"/>
          <w:szCs w:val="20"/>
        </w:rPr>
        <w:t>Cordillera of Dreams (2019)</w:t>
      </w:r>
      <w:r w:rsidR="00334D23">
        <w:rPr>
          <w:sz w:val="20"/>
          <w:szCs w:val="20"/>
        </w:rPr>
        <w:t xml:space="preserve"> </w:t>
      </w:r>
      <w:r w:rsidR="00334D23" w:rsidRPr="00334D23">
        <w:rPr>
          <w:i/>
          <w:iCs/>
          <w:sz w:val="20"/>
          <w:szCs w:val="20"/>
        </w:rPr>
        <w:t>Chile/France</w:t>
      </w:r>
    </w:p>
    <w:p w14:paraId="71F0EBEA" w14:textId="77777777" w:rsidR="00510832" w:rsidRDefault="00510832" w:rsidP="004660C6">
      <w:pPr>
        <w:rPr>
          <w:b/>
          <w:bCs/>
          <w:u w:val="single"/>
        </w:rPr>
      </w:pPr>
    </w:p>
    <w:p w14:paraId="383AD9D8" w14:textId="169AAC50" w:rsidR="005B50E4" w:rsidRDefault="005B50E4" w:rsidP="008B7713">
      <w:pPr>
        <w:rPr>
          <w:b/>
          <w:bCs/>
          <w:sz w:val="28"/>
          <w:szCs w:val="28"/>
          <w:u w:val="single"/>
        </w:rPr>
      </w:pPr>
      <w:r>
        <w:rPr>
          <w:b/>
          <w:bCs/>
          <w:sz w:val="28"/>
          <w:szCs w:val="28"/>
          <w:u w:val="single"/>
        </w:rPr>
        <w:t>Helpful links:</w:t>
      </w:r>
    </w:p>
    <w:p w14:paraId="637546FB" w14:textId="32F78D41" w:rsidR="005B50E4" w:rsidRDefault="00000000" w:rsidP="005B50E4">
      <w:pPr>
        <w:pStyle w:val="ListParagraph"/>
        <w:numPr>
          <w:ilvl w:val="0"/>
          <w:numId w:val="16"/>
        </w:numPr>
        <w:rPr>
          <w:sz w:val="20"/>
          <w:szCs w:val="20"/>
        </w:rPr>
      </w:pPr>
      <w:hyperlink r:id="rId9" w:history="1">
        <w:r w:rsidR="005B50E4" w:rsidRPr="00FC04C6">
          <w:rPr>
            <w:rStyle w:val="Hyperlink"/>
            <w:sz w:val="20"/>
            <w:szCs w:val="20"/>
          </w:rPr>
          <w:t>https://online.ucpress.edu/lalvc/issue/1/4</w:t>
        </w:r>
      </w:hyperlink>
    </w:p>
    <w:p w14:paraId="55645394" w14:textId="7E13E54B" w:rsidR="005B50E4" w:rsidRDefault="00000000" w:rsidP="005B50E4">
      <w:pPr>
        <w:pStyle w:val="ListParagraph"/>
        <w:numPr>
          <w:ilvl w:val="0"/>
          <w:numId w:val="16"/>
        </w:numPr>
        <w:rPr>
          <w:sz w:val="20"/>
          <w:szCs w:val="20"/>
        </w:rPr>
      </w:pPr>
      <w:hyperlink r:id="rId10" w:history="1">
        <w:r w:rsidR="005B50E4" w:rsidRPr="00FC04C6">
          <w:rPr>
            <w:rStyle w:val="Hyperlink"/>
            <w:sz w:val="20"/>
            <w:szCs w:val="20"/>
          </w:rPr>
          <w:t>https://fabianalicom.wordpress.com/global-quinoa-and-andean-foodways/</w:t>
        </w:r>
      </w:hyperlink>
    </w:p>
    <w:p w14:paraId="04006411" w14:textId="77777777" w:rsidR="005B50E4" w:rsidRPr="005B50E4" w:rsidRDefault="005B50E4" w:rsidP="005B50E4">
      <w:pPr>
        <w:pStyle w:val="ListParagraph"/>
        <w:numPr>
          <w:ilvl w:val="0"/>
          <w:numId w:val="16"/>
        </w:numPr>
        <w:rPr>
          <w:sz w:val="20"/>
          <w:szCs w:val="20"/>
        </w:rPr>
      </w:pPr>
    </w:p>
    <w:p w14:paraId="2E8D54E7" w14:textId="77777777" w:rsidR="005B50E4" w:rsidRDefault="005B50E4" w:rsidP="008B7713">
      <w:pPr>
        <w:rPr>
          <w:b/>
          <w:bCs/>
          <w:sz w:val="28"/>
          <w:szCs w:val="28"/>
          <w:u w:val="single"/>
        </w:rPr>
      </w:pPr>
    </w:p>
    <w:p w14:paraId="77BBA623" w14:textId="44C401FE" w:rsidR="008B7713" w:rsidRPr="00217E38" w:rsidRDefault="004660C6" w:rsidP="008B7713">
      <w:pPr>
        <w:rPr>
          <w:b/>
          <w:bCs/>
          <w:sz w:val="28"/>
          <w:szCs w:val="28"/>
          <w:u w:val="single"/>
        </w:rPr>
      </w:pPr>
      <w:r w:rsidRPr="009014E6">
        <w:rPr>
          <w:b/>
          <w:bCs/>
          <w:sz w:val="28"/>
          <w:szCs w:val="28"/>
          <w:u w:val="single"/>
        </w:rPr>
        <w:t>Useful Information:</w:t>
      </w:r>
    </w:p>
    <w:p w14:paraId="74E19275" w14:textId="77777777" w:rsidR="008B7713" w:rsidRPr="00D13635" w:rsidRDefault="008B7713" w:rsidP="008B7713">
      <w:pPr>
        <w:pStyle w:val="ListParagraph"/>
        <w:numPr>
          <w:ilvl w:val="0"/>
          <w:numId w:val="13"/>
        </w:numPr>
        <w:rPr>
          <w:sz w:val="20"/>
          <w:szCs w:val="20"/>
        </w:rPr>
      </w:pPr>
      <w:r w:rsidRPr="00D13635">
        <w:rPr>
          <w:sz w:val="20"/>
          <w:szCs w:val="20"/>
        </w:rPr>
        <w:t>Feedback is critically important. Please do come to office hours and make an appointment. I expect to see each student at least twice.  It’s critical for your progress and in preparation for the final research paper. You must show initiative and come prepared with questions.</w:t>
      </w:r>
    </w:p>
    <w:p w14:paraId="0CBC9B8D" w14:textId="77777777" w:rsidR="008B7713" w:rsidRPr="00232EDF" w:rsidRDefault="008B7713" w:rsidP="008B7713">
      <w:pPr>
        <w:pStyle w:val="Default"/>
        <w:numPr>
          <w:ilvl w:val="0"/>
          <w:numId w:val="13"/>
        </w:numPr>
        <w:rPr>
          <w:rFonts w:asciiTheme="minorHAnsi" w:hAnsiTheme="minorHAnsi" w:cstheme="minorHAnsi"/>
          <w:sz w:val="20"/>
          <w:szCs w:val="20"/>
        </w:rPr>
      </w:pPr>
      <w:r w:rsidRPr="00232EDF">
        <w:rPr>
          <w:rFonts w:asciiTheme="minorHAnsi" w:hAnsiTheme="minorHAnsi" w:cstheme="minorHAnsi"/>
          <w:sz w:val="20"/>
          <w:szCs w:val="20"/>
        </w:rPr>
        <w:t>Students should maintain an understanding of UF policies, the honor code, academic integrity, and how to conduct class participation and effective communication in appropriate ways that always contribute to general wellbeing and add to the productive academic atmosphere.</w:t>
      </w:r>
    </w:p>
    <w:p w14:paraId="3AA82C3E" w14:textId="77777777" w:rsidR="008B7713" w:rsidRDefault="008B7713" w:rsidP="008B7713">
      <w:pPr>
        <w:pStyle w:val="Default"/>
        <w:numPr>
          <w:ilvl w:val="0"/>
          <w:numId w:val="13"/>
        </w:numPr>
        <w:rPr>
          <w:rFonts w:asciiTheme="minorHAnsi" w:hAnsiTheme="minorHAnsi" w:cstheme="minorHAnsi"/>
          <w:sz w:val="20"/>
          <w:szCs w:val="20"/>
        </w:rPr>
      </w:pPr>
      <w:r>
        <w:rPr>
          <w:rFonts w:asciiTheme="minorHAnsi" w:hAnsiTheme="minorHAnsi" w:cstheme="minorHAnsi"/>
          <w:sz w:val="20"/>
          <w:szCs w:val="20"/>
        </w:rPr>
        <w:t>Late policy: Please notify ahead of time and explain the circumstances, giving an appropriate reason. Late work can be accepted with an appropriate reason, although, in most cases, full credit won’t be possible/with a late penalty.</w:t>
      </w:r>
    </w:p>
    <w:p w14:paraId="60B60CF4" w14:textId="77777777" w:rsidR="008B7713" w:rsidRPr="00232EDF" w:rsidRDefault="008B7713" w:rsidP="008B7713">
      <w:pPr>
        <w:pStyle w:val="Default"/>
        <w:numPr>
          <w:ilvl w:val="0"/>
          <w:numId w:val="13"/>
        </w:numPr>
        <w:rPr>
          <w:rFonts w:asciiTheme="minorHAnsi" w:hAnsiTheme="minorHAnsi" w:cstheme="minorHAnsi"/>
          <w:color w:val="0000FF"/>
          <w:sz w:val="20"/>
          <w:szCs w:val="20"/>
        </w:rPr>
      </w:pPr>
      <w:r w:rsidRPr="00960214">
        <w:rPr>
          <w:rFonts w:asciiTheme="minorHAnsi" w:hAnsiTheme="minorHAnsi" w:cstheme="minorHAnsi"/>
          <w:sz w:val="20"/>
          <w:szCs w:val="20"/>
        </w:rPr>
        <w:t xml:space="preserve">This class conforms to UF Attendance Policies: </w:t>
      </w:r>
      <w:proofErr w:type="gramStart"/>
      <w:r w:rsidRPr="00960214">
        <w:rPr>
          <w:rFonts w:asciiTheme="minorHAnsi" w:hAnsiTheme="minorHAnsi" w:cstheme="minorHAnsi"/>
          <w:color w:val="0000FF"/>
          <w:sz w:val="20"/>
          <w:szCs w:val="20"/>
        </w:rPr>
        <w:t>https://catalog.ufl.edu/UGRD/academic-regulations/attendance-policies/#illnesspolicytext</w:t>
      </w:r>
      <w:proofErr w:type="gramEnd"/>
      <w:r w:rsidRPr="00960214">
        <w:rPr>
          <w:rFonts w:asciiTheme="minorHAnsi" w:hAnsiTheme="minorHAnsi" w:cstheme="minorHAnsi"/>
          <w:color w:val="0000FF"/>
          <w:sz w:val="20"/>
          <w:szCs w:val="20"/>
        </w:rPr>
        <w:t xml:space="preserve"> </w:t>
      </w:r>
    </w:p>
    <w:p w14:paraId="431BE2F4" w14:textId="77777777" w:rsidR="008B7713" w:rsidRPr="00D13635" w:rsidRDefault="008B7713" w:rsidP="008B7713">
      <w:pPr>
        <w:pStyle w:val="ListParagraph"/>
        <w:numPr>
          <w:ilvl w:val="0"/>
          <w:numId w:val="13"/>
        </w:numPr>
        <w:autoSpaceDE w:val="0"/>
        <w:autoSpaceDN w:val="0"/>
        <w:adjustRightInd w:val="0"/>
        <w:rPr>
          <w:rFonts w:cstheme="minorHAnsi"/>
          <w:color w:val="000000"/>
          <w:sz w:val="20"/>
          <w:szCs w:val="20"/>
        </w:rPr>
      </w:pPr>
      <w:r w:rsidRPr="00D13635">
        <w:rPr>
          <w:rFonts w:cstheme="minorHAnsi"/>
          <w:color w:val="000000"/>
          <w:sz w:val="20"/>
          <w:szCs w:val="20"/>
        </w:rPr>
        <w:t xml:space="preserve">University Police: The UF police are together for a safe campus. Phone: 392-111 (911 for emergencies) </w:t>
      </w:r>
    </w:p>
    <w:p w14:paraId="1FDE7D37" w14:textId="77777777" w:rsidR="008B7713" w:rsidRPr="00075947" w:rsidRDefault="008B7713" w:rsidP="008B7713">
      <w:pPr>
        <w:autoSpaceDE w:val="0"/>
        <w:autoSpaceDN w:val="0"/>
        <w:adjustRightInd w:val="0"/>
        <w:ind w:firstLine="720"/>
        <w:rPr>
          <w:rFonts w:cstheme="minorHAnsi"/>
          <w:color w:val="0000FF"/>
          <w:sz w:val="20"/>
          <w:szCs w:val="20"/>
        </w:rPr>
      </w:pPr>
      <w:r w:rsidRPr="00075947">
        <w:rPr>
          <w:rFonts w:cstheme="minorHAnsi"/>
          <w:color w:val="0000FF"/>
          <w:sz w:val="20"/>
          <w:szCs w:val="20"/>
        </w:rPr>
        <w:t xml:space="preserve">http://www.police.ufl.edu </w:t>
      </w:r>
    </w:p>
    <w:p w14:paraId="357660E7" w14:textId="77777777" w:rsidR="008B7713" w:rsidRPr="00D13635" w:rsidRDefault="008B7713" w:rsidP="008B7713">
      <w:pPr>
        <w:pStyle w:val="ListParagraph"/>
        <w:numPr>
          <w:ilvl w:val="0"/>
          <w:numId w:val="14"/>
        </w:numPr>
        <w:autoSpaceDE w:val="0"/>
        <w:autoSpaceDN w:val="0"/>
        <w:adjustRightInd w:val="0"/>
        <w:rPr>
          <w:rFonts w:cstheme="minorHAnsi"/>
          <w:color w:val="000000"/>
          <w:sz w:val="20"/>
          <w:szCs w:val="20"/>
        </w:rPr>
      </w:pPr>
      <w:r w:rsidRPr="00D13635">
        <w:rPr>
          <w:rFonts w:cstheme="minorHAnsi"/>
          <w:color w:val="000000"/>
          <w:sz w:val="20"/>
          <w:szCs w:val="20"/>
        </w:rPr>
        <w:t xml:space="preserve">Career Connections Center: (352-392-1601 | CareerCenterMarketing@ufsa.ufl.edu) connects job seekers with employers and offers guidance to enrich your collegiate experience and prepare you for life after graduation. </w:t>
      </w:r>
    </w:p>
    <w:p w14:paraId="1970410E" w14:textId="77777777" w:rsidR="008B7713" w:rsidRPr="00D13635" w:rsidRDefault="008B7713" w:rsidP="008B7713">
      <w:pPr>
        <w:pStyle w:val="ListParagraph"/>
        <w:numPr>
          <w:ilvl w:val="0"/>
          <w:numId w:val="14"/>
        </w:numPr>
        <w:autoSpaceDE w:val="0"/>
        <w:autoSpaceDN w:val="0"/>
        <w:adjustRightInd w:val="0"/>
        <w:rPr>
          <w:rFonts w:cstheme="minorHAnsi"/>
          <w:color w:val="000000"/>
          <w:sz w:val="20"/>
          <w:szCs w:val="20"/>
        </w:rPr>
      </w:pPr>
      <w:r w:rsidRPr="00D13635">
        <w:rPr>
          <w:rFonts w:cstheme="minorHAnsi"/>
          <w:color w:val="000000"/>
          <w:sz w:val="20"/>
          <w:szCs w:val="20"/>
        </w:rPr>
        <w:t xml:space="preserve">Counseling and Wellness Center (352-392-1575) provides counseling and support as well as crisis and wellness services including a variety of workshops throughout the semester (e.g., Yappy Hour, Relaxation and Resilience). </w:t>
      </w:r>
    </w:p>
    <w:p w14:paraId="027C8657" w14:textId="77777777" w:rsidR="008B7713" w:rsidRPr="00D13635" w:rsidRDefault="008B7713" w:rsidP="008B7713">
      <w:pPr>
        <w:pStyle w:val="ListParagraph"/>
        <w:numPr>
          <w:ilvl w:val="0"/>
          <w:numId w:val="14"/>
        </w:numPr>
        <w:autoSpaceDE w:val="0"/>
        <w:autoSpaceDN w:val="0"/>
        <w:adjustRightInd w:val="0"/>
        <w:rPr>
          <w:rFonts w:cstheme="minorHAnsi"/>
          <w:color w:val="000000"/>
          <w:sz w:val="20"/>
          <w:szCs w:val="20"/>
        </w:rPr>
      </w:pPr>
      <w:r w:rsidRPr="00D13635">
        <w:rPr>
          <w:rFonts w:cstheme="minorHAnsi"/>
          <w:color w:val="000000"/>
          <w:sz w:val="20"/>
          <w:szCs w:val="20"/>
        </w:rPr>
        <w:t xml:space="preserve">Dean of Students Office (352-392-1261) provides a variety of services to students and families, including Field and Fork (UF’s Food Pantry) and New Student and Family </w:t>
      </w:r>
      <w:proofErr w:type="gramStart"/>
      <w:r w:rsidRPr="00D13635">
        <w:rPr>
          <w:rFonts w:cstheme="minorHAnsi"/>
          <w:color w:val="000000"/>
          <w:sz w:val="20"/>
          <w:szCs w:val="20"/>
        </w:rPr>
        <w:t>programs</w:t>
      </w:r>
      <w:proofErr w:type="gramEnd"/>
      <w:r w:rsidRPr="00D13635">
        <w:rPr>
          <w:rFonts w:cstheme="minorHAnsi"/>
          <w:color w:val="000000"/>
          <w:sz w:val="20"/>
          <w:szCs w:val="20"/>
        </w:rPr>
        <w:t xml:space="preserve"> </w:t>
      </w:r>
    </w:p>
    <w:p w14:paraId="7E3A5952" w14:textId="77777777" w:rsidR="008B7713" w:rsidRPr="00D13635" w:rsidRDefault="008B7713" w:rsidP="008B7713">
      <w:pPr>
        <w:pStyle w:val="ListParagraph"/>
        <w:numPr>
          <w:ilvl w:val="0"/>
          <w:numId w:val="14"/>
        </w:numPr>
        <w:autoSpaceDE w:val="0"/>
        <w:autoSpaceDN w:val="0"/>
        <w:adjustRightInd w:val="0"/>
        <w:rPr>
          <w:rFonts w:cstheme="minorHAnsi"/>
          <w:color w:val="000000"/>
          <w:sz w:val="20"/>
          <w:szCs w:val="20"/>
        </w:rPr>
      </w:pPr>
      <w:r w:rsidRPr="00D13635">
        <w:rPr>
          <w:rFonts w:cstheme="minorHAnsi"/>
          <w:color w:val="000000"/>
          <w:sz w:val="20"/>
          <w:szCs w:val="20"/>
        </w:rPr>
        <w:t xml:space="preserve">Disability Resource </w:t>
      </w:r>
      <w:proofErr w:type="gramStart"/>
      <w:r w:rsidRPr="00D13635">
        <w:rPr>
          <w:rFonts w:cstheme="minorHAnsi"/>
          <w:color w:val="000000"/>
          <w:sz w:val="20"/>
          <w:szCs w:val="20"/>
        </w:rPr>
        <w:t>Center(</w:t>
      </w:r>
      <w:proofErr w:type="gramEnd"/>
      <w:r w:rsidRPr="00D13635">
        <w:rPr>
          <w:rFonts w:cstheme="minorHAnsi"/>
          <w:color w:val="000000"/>
          <w:sz w:val="20"/>
          <w:szCs w:val="20"/>
        </w:rPr>
        <w:t xml:space="preserve">DRCaccessUF@ufsa.ufl.edu | 352-392-8565) helps to provide an accessible learning environment for all by providing support services and facilitating accommodations, which may vary from course to course. Once registered with DRC, students will receive an accommodation letter that must be presented to the instructor when requesting accommodations. Students should follow this procedure as early as possible in the semester. </w:t>
      </w:r>
    </w:p>
    <w:p w14:paraId="1F8194F5" w14:textId="77777777" w:rsidR="008B7713" w:rsidRPr="00D13635" w:rsidRDefault="008B7713" w:rsidP="008B7713">
      <w:pPr>
        <w:pStyle w:val="ListParagraph"/>
        <w:numPr>
          <w:ilvl w:val="0"/>
          <w:numId w:val="14"/>
        </w:numPr>
        <w:autoSpaceDE w:val="0"/>
        <w:autoSpaceDN w:val="0"/>
        <w:adjustRightInd w:val="0"/>
        <w:rPr>
          <w:rFonts w:cstheme="minorHAnsi"/>
          <w:color w:val="000000"/>
          <w:sz w:val="20"/>
          <w:szCs w:val="20"/>
        </w:rPr>
      </w:pPr>
      <w:r w:rsidRPr="00D13635">
        <w:rPr>
          <w:rFonts w:cstheme="minorHAnsi"/>
          <w:color w:val="000000"/>
          <w:sz w:val="20"/>
          <w:szCs w:val="20"/>
        </w:rPr>
        <w:t xml:space="preserve">Multicultural and Diversity Affairs (352-294-7850) celebrates and empowers diverse communities and advocates for an inclusive campus. </w:t>
      </w:r>
    </w:p>
    <w:p w14:paraId="493C3047" w14:textId="77777777" w:rsidR="008B7713" w:rsidRPr="00D13635" w:rsidRDefault="008B7713" w:rsidP="008B7713">
      <w:pPr>
        <w:pStyle w:val="ListParagraph"/>
        <w:numPr>
          <w:ilvl w:val="0"/>
          <w:numId w:val="14"/>
        </w:numPr>
        <w:autoSpaceDE w:val="0"/>
        <w:autoSpaceDN w:val="0"/>
        <w:adjustRightInd w:val="0"/>
        <w:rPr>
          <w:rFonts w:cstheme="minorHAnsi"/>
          <w:color w:val="000000"/>
          <w:sz w:val="20"/>
          <w:szCs w:val="20"/>
        </w:rPr>
      </w:pPr>
      <w:r w:rsidRPr="00D13635">
        <w:rPr>
          <w:rFonts w:cstheme="minorHAnsi"/>
          <w:color w:val="000000"/>
          <w:sz w:val="20"/>
          <w:szCs w:val="20"/>
        </w:rPr>
        <w:t xml:space="preserve">Office of Student Veteran Services (352-294-2948 | vacounselor@ufl.edu) assists student military veterans with access to benefits. </w:t>
      </w:r>
    </w:p>
    <w:p w14:paraId="2514F341" w14:textId="77777777" w:rsidR="008B7713" w:rsidRPr="00075947" w:rsidRDefault="008B7713" w:rsidP="008B7713">
      <w:pPr>
        <w:autoSpaceDE w:val="0"/>
        <w:autoSpaceDN w:val="0"/>
        <w:adjustRightInd w:val="0"/>
        <w:rPr>
          <w:rFonts w:cstheme="minorHAnsi"/>
          <w:color w:val="000000"/>
          <w:sz w:val="20"/>
          <w:szCs w:val="20"/>
        </w:rPr>
      </w:pPr>
      <w:r w:rsidRPr="00075947">
        <w:rPr>
          <w:rFonts w:cstheme="minorHAnsi"/>
          <w:color w:val="000000"/>
          <w:sz w:val="20"/>
          <w:szCs w:val="20"/>
        </w:rPr>
        <w:t xml:space="preserve">ONE.UF is the home of all the student self-service applications, including access to: </w:t>
      </w:r>
    </w:p>
    <w:p w14:paraId="2FC4C7D3" w14:textId="77777777" w:rsidR="008B7713" w:rsidRPr="00075947" w:rsidRDefault="008B7713" w:rsidP="008B7713">
      <w:pPr>
        <w:autoSpaceDE w:val="0"/>
        <w:autoSpaceDN w:val="0"/>
        <w:adjustRightInd w:val="0"/>
        <w:spacing w:after="18"/>
        <w:ind w:left="2160"/>
        <w:rPr>
          <w:rFonts w:cstheme="minorHAnsi"/>
          <w:color w:val="000000"/>
          <w:sz w:val="20"/>
          <w:szCs w:val="20"/>
        </w:rPr>
      </w:pPr>
      <w:r w:rsidRPr="00075947">
        <w:rPr>
          <w:rFonts w:cstheme="minorHAnsi"/>
          <w:color w:val="000000"/>
          <w:sz w:val="20"/>
          <w:szCs w:val="20"/>
        </w:rPr>
        <w:t>• _</w:t>
      </w:r>
      <w:r w:rsidRPr="00960214">
        <w:rPr>
          <w:rFonts w:cstheme="minorHAnsi"/>
          <w:color w:val="000000"/>
          <w:sz w:val="20"/>
          <w:szCs w:val="20"/>
        </w:rPr>
        <w:t>Bursar</w:t>
      </w:r>
      <w:r w:rsidRPr="00075947">
        <w:rPr>
          <w:rFonts w:cstheme="minorHAnsi"/>
          <w:color w:val="000000"/>
          <w:sz w:val="20"/>
          <w:szCs w:val="20"/>
        </w:rPr>
        <w:t xml:space="preserve"> </w:t>
      </w:r>
      <w:proofErr w:type="gramStart"/>
      <w:r w:rsidRPr="00075947">
        <w:rPr>
          <w:rFonts w:cstheme="minorHAnsi"/>
          <w:color w:val="000000"/>
          <w:sz w:val="20"/>
          <w:szCs w:val="20"/>
        </w:rPr>
        <w:t>_(</w:t>
      </w:r>
      <w:proofErr w:type="gramEnd"/>
      <w:r w:rsidRPr="00075947">
        <w:rPr>
          <w:rFonts w:cstheme="minorHAnsi"/>
          <w:color w:val="000000"/>
          <w:sz w:val="20"/>
          <w:szCs w:val="20"/>
        </w:rPr>
        <w:t xml:space="preserve">352-392-0181) </w:t>
      </w:r>
    </w:p>
    <w:p w14:paraId="2B32C0DF" w14:textId="77777777" w:rsidR="008B7713" w:rsidRPr="00075947" w:rsidRDefault="008B7713" w:rsidP="008B7713">
      <w:pPr>
        <w:autoSpaceDE w:val="0"/>
        <w:autoSpaceDN w:val="0"/>
        <w:adjustRightInd w:val="0"/>
        <w:spacing w:after="18"/>
        <w:ind w:left="2160"/>
        <w:rPr>
          <w:rFonts w:cstheme="minorHAnsi"/>
          <w:color w:val="000000"/>
          <w:sz w:val="20"/>
          <w:szCs w:val="20"/>
        </w:rPr>
      </w:pPr>
      <w:r w:rsidRPr="00075947">
        <w:rPr>
          <w:rFonts w:cstheme="minorHAnsi"/>
          <w:color w:val="000000"/>
          <w:sz w:val="20"/>
          <w:szCs w:val="20"/>
        </w:rPr>
        <w:t>• _</w:t>
      </w:r>
      <w:r w:rsidRPr="00960214">
        <w:rPr>
          <w:rFonts w:cstheme="minorHAnsi"/>
          <w:color w:val="000000"/>
          <w:sz w:val="20"/>
          <w:szCs w:val="20"/>
        </w:rPr>
        <w:t>Financial Aid</w:t>
      </w:r>
      <w:r w:rsidRPr="00075947">
        <w:rPr>
          <w:rFonts w:cstheme="minorHAnsi"/>
          <w:color w:val="000000"/>
          <w:sz w:val="20"/>
          <w:szCs w:val="20"/>
        </w:rPr>
        <w:t xml:space="preserve"> </w:t>
      </w:r>
      <w:proofErr w:type="gramStart"/>
      <w:r w:rsidRPr="00075947">
        <w:rPr>
          <w:rFonts w:cstheme="minorHAnsi"/>
          <w:color w:val="000000"/>
          <w:sz w:val="20"/>
          <w:szCs w:val="20"/>
        </w:rPr>
        <w:t>_(</w:t>
      </w:r>
      <w:proofErr w:type="gramEnd"/>
      <w:r w:rsidRPr="00075947">
        <w:rPr>
          <w:rFonts w:cstheme="minorHAnsi"/>
          <w:color w:val="000000"/>
          <w:sz w:val="20"/>
          <w:szCs w:val="20"/>
        </w:rPr>
        <w:t xml:space="preserve">352-392-1275) </w:t>
      </w:r>
    </w:p>
    <w:p w14:paraId="551DEEF9" w14:textId="77777777" w:rsidR="008B7713" w:rsidRPr="00075947" w:rsidRDefault="008B7713" w:rsidP="008B7713">
      <w:pPr>
        <w:autoSpaceDE w:val="0"/>
        <w:autoSpaceDN w:val="0"/>
        <w:adjustRightInd w:val="0"/>
        <w:ind w:left="2160"/>
        <w:rPr>
          <w:rFonts w:cstheme="minorHAnsi"/>
          <w:color w:val="000000"/>
          <w:sz w:val="20"/>
          <w:szCs w:val="20"/>
        </w:rPr>
      </w:pPr>
      <w:r w:rsidRPr="00075947">
        <w:rPr>
          <w:rFonts w:cstheme="minorHAnsi"/>
          <w:color w:val="000000"/>
          <w:sz w:val="20"/>
          <w:szCs w:val="20"/>
        </w:rPr>
        <w:t>• _</w:t>
      </w:r>
      <w:r w:rsidRPr="00960214">
        <w:rPr>
          <w:rFonts w:cstheme="minorHAnsi"/>
          <w:color w:val="000000"/>
          <w:sz w:val="20"/>
          <w:szCs w:val="20"/>
        </w:rPr>
        <w:t>Registrar</w:t>
      </w:r>
      <w:proofErr w:type="gramStart"/>
      <w:r w:rsidRPr="00075947">
        <w:rPr>
          <w:rFonts w:cstheme="minorHAnsi"/>
          <w:color w:val="000000"/>
          <w:sz w:val="20"/>
          <w:szCs w:val="20"/>
        </w:rPr>
        <w:t>_(</w:t>
      </w:r>
      <w:proofErr w:type="gramEnd"/>
      <w:r w:rsidRPr="00075947">
        <w:rPr>
          <w:rFonts w:cstheme="minorHAnsi"/>
          <w:color w:val="000000"/>
          <w:sz w:val="20"/>
          <w:szCs w:val="20"/>
        </w:rPr>
        <w:t xml:space="preserve">352-392-1374) </w:t>
      </w:r>
    </w:p>
    <w:p w14:paraId="786596A1" w14:textId="77777777" w:rsidR="008B7713" w:rsidRPr="00256E7F" w:rsidRDefault="008B7713" w:rsidP="008B7713">
      <w:pPr>
        <w:rPr>
          <w:sz w:val="20"/>
          <w:szCs w:val="20"/>
        </w:rPr>
      </w:pPr>
      <w:r w:rsidRPr="00256E7F">
        <w:rPr>
          <w:sz w:val="20"/>
          <w:szCs w:val="20"/>
        </w:rPr>
        <w:t xml:space="preserve">Academic Skills Development </w:t>
      </w:r>
    </w:p>
    <w:p w14:paraId="6C5085F6" w14:textId="77777777" w:rsidR="008B7713" w:rsidRPr="00256E7F" w:rsidRDefault="008B7713" w:rsidP="008B7713">
      <w:pPr>
        <w:pStyle w:val="ListParagraph"/>
        <w:numPr>
          <w:ilvl w:val="0"/>
          <w:numId w:val="15"/>
        </w:numPr>
        <w:rPr>
          <w:b/>
          <w:bCs/>
          <w:sz w:val="20"/>
          <w:szCs w:val="20"/>
          <w:u w:val="single"/>
        </w:rPr>
      </w:pPr>
      <w:r w:rsidRPr="00256E7F">
        <w:rPr>
          <w:sz w:val="20"/>
          <w:szCs w:val="20"/>
        </w:rPr>
        <w:t>Dial Center for Written and Oral Communication 402 Rolfs Hall (341 Buckman Drive) Telephone: 352 392 5421 · Website: go.ufl.edu/</w:t>
      </w:r>
      <w:proofErr w:type="spellStart"/>
      <w:r w:rsidRPr="00256E7F">
        <w:rPr>
          <w:sz w:val="20"/>
          <w:szCs w:val="20"/>
        </w:rPr>
        <w:t>cwoc</w:t>
      </w:r>
      <w:proofErr w:type="spellEnd"/>
      <w:r w:rsidRPr="00256E7F">
        <w:rPr>
          <w:sz w:val="20"/>
          <w:szCs w:val="20"/>
        </w:rPr>
        <w:t xml:space="preserve"> </w:t>
      </w:r>
    </w:p>
    <w:p w14:paraId="683028B9" w14:textId="77777777" w:rsidR="008B7713" w:rsidRPr="00256E7F" w:rsidRDefault="008B7713" w:rsidP="008B7713">
      <w:pPr>
        <w:pStyle w:val="ListParagraph"/>
        <w:numPr>
          <w:ilvl w:val="0"/>
          <w:numId w:val="15"/>
        </w:numPr>
        <w:rPr>
          <w:b/>
          <w:bCs/>
          <w:sz w:val="20"/>
          <w:szCs w:val="20"/>
          <w:u w:val="single"/>
        </w:rPr>
      </w:pPr>
      <w:r w:rsidRPr="00256E7F">
        <w:rPr>
          <w:sz w:val="20"/>
          <w:szCs w:val="20"/>
        </w:rPr>
        <w:lastRenderedPageBreak/>
        <w:t>Writing Studio 2215 Turlington Hall (330 Newell Drive) Telephone: 352 846 1138 · Website: go.ufl.edu/write</w:t>
      </w:r>
    </w:p>
    <w:p w14:paraId="1A9732E0" w14:textId="77777777" w:rsidR="008B7713" w:rsidRPr="00256E7F" w:rsidRDefault="008B7713" w:rsidP="008B7713">
      <w:pPr>
        <w:pStyle w:val="ListParagraph"/>
        <w:numPr>
          <w:ilvl w:val="0"/>
          <w:numId w:val="15"/>
        </w:numPr>
        <w:rPr>
          <w:b/>
          <w:bCs/>
          <w:sz w:val="20"/>
          <w:szCs w:val="20"/>
          <w:u w:val="single"/>
        </w:rPr>
      </w:pPr>
      <w:r w:rsidRPr="00256E7F">
        <w:rPr>
          <w:sz w:val="20"/>
          <w:szCs w:val="20"/>
        </w:rPr>
        <w:t xml:space="preserve">UF Office of Research 460 </w:t>
      </w:r>
      <w:proofErr w:type="spellStart"/>
      <w:r w:rsidRPr="00256E7F">
        <w:rPr>
          <w:sz w:val="20"/>
          <w:szCs w:val="20"/>
        </w:rPr>
        <w:t>Grinter</w:t>
      </w:r>
      <w:proofErr w:type="spellEnd"/>
      <w:r w:rsidRPr="00256E7F">
        <w:rPr>
          <w:sz w:val="20"/>
          <w:szCs w:val="20"/>
        </w:rPr>
        <w:t xml:space="preserve"> Hall (1523 Union Road) Telephone: 352 392 1582 · Website: go.ufl.edu/research </w:t>
      </w:r>
    </w:p>
    <w:p w14:paraId="7D14D73E" w14:textId="46E79AEC" w:rsidR="000C2C04" w:rsidRPr="008B7713" w:rsidRDefault="008B7713" w:rsidP="00777D53">
      <w:pPr>
        <w:pStyle w:val="ListParagraph"/>
        <w:numPr>
          <w:ilvl w:val="0"/>
          <w:numId w:val="15"/>
        </w:numPr>
        <w:rPr>
          <w:b/>
          <w:bCs/>
          <w:sz w:val="20"/>
          <w:szCs w:val="20"/>
          <w:u w:val="single"/>
        </w:rPr>
      </w:pPr>
      <w:r w:rsidRPr="00256E7F">
        <w:rPr>
          <w:sz w:val="20"/>
          <w:szCs w:val="20"/>
        </w:rPr>
        <w:t xml:space="preserve">Research Integrity at UF Office of Research 460 </w:t>
      </w:r>
      <w:proofErr w:type="spellStart"/>
      <w:r w:rsidRPr="00256E7F">
        <w:rPr>
          <w:sz w:val="20"/>
          <w:szCs w:val="20"/>
        </w:rPr>
        <w:t>Grinter</w:t>
      </w:r>
      <w:proofErr w:type="spellEnd"/>
      <w:r w:rsidRPr="00256E7F">
        <w:rPr>
          <w:sz w:val="20"/>
          <w:szCs w:val="20"/>
        </w:rPr>
        <w:t xml:space="preserve"> Hall (1523 Union Road) Telephone: 352 273 3052 · Website: go.ufl.edu/integrity</w:t>
      </w:r>
    </w:p>
    <w:p w14:paraId="58E7BE33" w14:textId="77777777" w:rsidR="00085A88" w:rsidRDefault="00085A88" w:rsidP="00777D53">
      <w:pPr>
        <w:rPr>
          <w:b/>
          <w:bCs/>
          <w:sz w:val="28"/>
          <w:szCs w:val="28"/>
          <w:u w:val="single"/>
        </w:rPr>
      </w:pPr>
    </w:p>
    <w:p w14:paraId="1887B07B" w14:textId="4CE06DF9" w:rsidR="00B11F82" w:rsidRPr="009014E6" w:rsidRDefault="00B11F82" w:rsidP="00777D53">
      <w:pPr>
        <w:rPr>
          <w:b/>
          <w:bCs/>
          <w:sz w:val="28"/>
          <w:szCs w:val="28"/>
          <w:u w:val="single"/>
        </w:rPr>
      </w:pPr>
      <w:r w:rsidRPr="009014E6">
        <w:rPr>
          <w:b/>
          <w:bCs/>
          <w:sz w:val="28"/>
          <w:szCs w:val="28"/>
          <w:u w:val="single"/>
        </w:rPr>
        <w:t>Schedule:</w:t>
      </w:r>
    </w:p>
    <w:p w14:paraId="000D7EB0" w14:textId="3814A356" w:rsidR="00B11F82" w:rsidRDefault="00B11F82" w:rsidP="00777D53">
      <w:pPr>
        <w:rPr>
          <w:b/>
          <w:bCs/>
          <w:u w:val="single"/>
        </w:rPr>
      </w:pPr>
    </w:p>
    <w:p w14:paraId="0ACADC08" w14:textId="1ED265D6" w:rsidR="006D2849" w:rsidRDefault="006D2849" w:rsidP="00777D53">
      <w:pPr>
        <w:rPr>
          <w:b/>
          <w:bCs/>
        </w:rPr>
      </w:pPr>
      <w:r w:rsidRPr="006D2849">
        <w:rPr>
          <w:b/>
          <w:bCs/>
        </w:rPr>
        <w:t>**</w:t>
      </w:r>
      <w:r>
        <w:rPr>
          <w:b/>
          <w:bCs/>
        </w:rPr>
        <w:t>Writing, Creativity, Technique**</w:t>
      </w:r>
    </w:p>
    <w:p w14:paraId="0899837C" w14:textId="77777777" w:rsidR="006D2849" w:rsidRPr="006D2849" w:rsidRDefault="006D2849" w:rsidP="00777D53">
      <w:pPr>
        <w:rPr>
          <w:b/>
          <w:bCs/>
        </w:rPr>
      </w:pPr>
    </w:p>
    <w:p w14:paraId="4870C12A" w14:textId="61E51EA7" w:rsidR="00B11F82" w:rsidRPr="005C0543" w:rsidRDefault="00B11F82" w:rsidP="00777D53">
      <w:pPr>
        <w:rPr>
          <w:b/>
          <w:bCs/>
        </w:rPr>
      </w:pPr>
      <w:r>
        <w:rPr>
          <w:b/>
          <w:bCs/>
          <w:u w:val="single"/>
        </w:rPr>
        <w:t>Week 1 (</w:t>
      </w:r>
      <w:r w:rsidR="00085A88">
        <w:rPr>
          <w:b/>
          <w:bCs/>
          <w:u w:val="single"/>
        </w:rPr>
        <w:t>1/10</w:t>
      </w:r>
      <w:r>
        <w:rPr>
          <w:b/>
          <w:bCs/>
          <w:u w:val="single"/>
        </w:rPr>
        <w:t>):</w:t>
      </w:r>
      <w:r w:rsidR="005C0543">
        <w:rPr>
          <w:b/>
          <w:bCs/>
          <w:u w:val="single"/>
        </w:rPr>
        <w:t xml:space="preserve"> </w:t>
      </w:r>
      <w:r w:rsidR="005C0543">
        <w:rPr>
          <w:b/>
          <w:bCs/>
        </w:rPr>
        <w:t>Visualizing Life and an Introduction to Ethnographic Storytelling</w:t>
      </w:r>
    </w:p>
    <w:p w14:paraId="60A3BC96" w14:textId="1EE47CFC" w:rsidR="00B11F82" w:rsidRDefault="00B11F82" w:rsidP="00777D53">
      <w:pPr>
        <w:rPr>
          <w:b/>
          <w:bCs/>
          <w:u w:val="single"/>
        </w:rPr>
      </w:pPr>
    </w:p>
    <w:p w14:paraId="7689592A" w14:textId="54968C02" w:rsidR="001C7393" w:rsidRDefault="001C7393" w:rsidP="00777D53">
      <w:r>
        <w:t>Introductions: Review the syllabus, presentation assignments, questions, overview</w:t>
      </w:r>
    </w:p>
    <w:p w14:paraId="2E85FC20" w14:textId="4A34D51F" w:rsidR="001C7393" w:rsidRDefault="001C7393" w:rsidP="00777D53">
      <w:r>
        <w:t>Introduction to “the visual” and “the ethnographic”</w:t>
      </w:r>
    </w:p>
    <w:p w14:paraId="67E0E5CB" w14:textId="2A4510DD" w:rsidR="001C7393" w:rsidRDefault="001C7393" w:rsidP="005B747F">
      <w:pPr>
        <w:ind w:left="2880" w:hanging="2160"/>
      </w:pPr>
      <w:r>
        <w:t xml:space="preserve">Excerpts: </w:t>
      </w:r>
      <w:r w:rsidR="005B747F">
        <w:tab/>
      </w:r>
      <w:r>
        <w:t xml:space="preserve">“Gary </w:t>
      </w:r>
      <w:proofErr w:type="spellStart"/>
      <w:r>
        <w:t>Winogrand</w:t>
      </w:r>
      <w:proofErr w:type="spellEnd"/>
      <w:r>
        <w:t>: All Things Are Photographable”</w:t>
      </w:r>
      <w:r w:rsidR="005B747F">
        <w:t xml:space="preserve"> (Amazon Prime Video) first </w:t>
      </w:r>
      <w:r w:rsidR="00E004E5">
        <w:t>19</w:t>
      </w:r>
      <w:r w:rsidR="005B747F">
        <w:t xml:space="preserve"> min.</w:t>
      </w:r>
    </w:p>
    <w:p w14:paraId="0F775D8E" w14:textId="25E72C7F" w:rsidR="001C7393" w:rsidRPr="001E77E2" w:rsidRDefault="001C7393" w:rsidP="00BC259B">
      <w:pPr>
        <w:ind w:left="2880"/>
      </w:pPr>
      <w:r>
        <w:t>“</w:t>
      </w:r>
      <w:r w:rsidR="005A193A">
        <w:t>Salt of the Earth</w:t>
      </w:r>
      <w:r w:rsidR="00FA5636">
        <w:t>,</w:t>
      </w:r>
      <w:r w:rsidR="005A193A">
        <w:t xml:space="preserve">” covering </w:t>
      </w:r>
      <w:proofErr w:type="spellStart"/>
      <w:r w:rsidR="005A193A">
        <w:t>Sebastião</w:t>
      </w:r>
      <w:proofErr w:type="spellEnd"/>
      <w:r w:rsidR="005A193A">
        <w:t xml:space="preserve"> Salgado’s work</w:t>
      </w:r>
      <w:r w:rsidR="005B747F">
        <w:t xml:space="preserve"> </w:t>
      </w:r>
      <w:r w:rsidR="00BC259B">
        <w:t>(Starz/Apple TV) first 5</w:t>
      </w:r>
      <w:r w:rsidR="00C7444C">
        <w:t>-10</w:t>
      </w:r>
      <w:r w:rsidR="00BC259B">
        <w:t xml:space="preserve"> min; 1:35-1:45 </w:t>
      </w:r>
    </w:p>
    <w:p w14:paraId="641863DE" w14:textId="77777777" w:rsidR="00D41447" w:rsidRDefault="00D41447" w:rsidP="00777D53">
      <w:pPr>
        <w:rPr>
          <w:b/>
          <w:bCs/>
          <w:u w:val="single"/>
        </w:rPr>
      </w:pPr>
    </w:p>
    <w:p w14:paraId="7AF002E5" w14:textId="0553ACF9" w:rsidR="00B11F82" w:rsidRPr="005C0543" w:rsidRDefault="00B11F82" w:rsidP="00777D53">
      <w:pPr>
        <w:rPr>
          <w:b/>
          <w:bCs/>
        </w:rPr>
      </w:pPr>
      <w:r>
        <w:rPr>
          <w:b/>
          <w:bCs/>
          <w:u w:val="single"/>
        </w:rPr>
        <w:t>Week 2</w:t>
      </w:r>
      <w:r w:rsidR="00D64CF9">
        <w:rPr>
          <w:b/>
          <w:bCs/>
          <w:u w:val="single"/>
        </w:rPr>
        <w:t xml:space="preserve"> (</w:t>
      </w:r>
      <w:r w:rsidR="00085A88">
        <w:rPr>
          <w:b/>
          <w:bCs/>
          <w:u w:val="single"/>
        </w:rPr>
        <w:t>1/17</w:t>
      </w:r>
      <w:r w:rsidR="00D64CF9">
        <w:rPr>
          <w:b/>
          <w:bCs/>
          <w:u w:val="single"/>
        </w:rPr>
        <w:t>)</w:t>
      </w:r>
      <w:r>
        <w:rPr>
          <w:b/>
          <w:bCs/>
          <w:u w:val="single"/>
        </w:rPr>
        <w:t>:</w:t>
      </w:r>
      <w:r w:rsidR="005C0543">
        <w:rPr>
          <w:b/>
          <w:bCs/>
          <w:u w:val="single"/>
        </w:rPr>
        <w:t xml:space="preserve"> </w:t>
      </w:r>
      <w:r w:rsidR="005C0543">
        <w:rPr>
          <w:b/>
          <w:bCs/>
        </w:rPr>
        <w:t xml:space="preserve">Ethnographic Portrait, Folklore, Writing, and </w:t>
      </w:r>
      <w:r w:rsidR="0084519B">
        <w:rPr>
          <w:b/>
          <w:bCs/>
        </w:rPr>
        <w:t>The Pastoral Clinic</w:t>
      </w:r>
    </w:p>
    <w:p w14:paraId="00A5B90F" w14:textId="4B3EA277" w:rsidR="001E69F5" w:rsidRPr="001E69F5" w:rsidRDefault="001E69F5" w:rsidP="001E69F5">
      <w:pPr>
        <w:rPr>
          <w:b/>
          <w:bCs/>
        </w:rPr>
      </w:pPr>
      <w:r w:rsidRPr="001E69F5">
        <w:rPr>
          <w:b/>
          <w:bCs/>
        </w:rPr>
        <w:t xml:space="preserve">DUE: </w:t>
      </w:r>
      <w:r>
        <w:rPr>
          <w:b/>
          <w:bCs/>
        </w:rPr>
        <w:t>Reflection 1</w:t>
      </w:r>
    </w:p>
    <w:p w14:paraId="3425DB6D" w14:textId="6A53B3CD" w:rsidR="00B11F82" w:rsidRDefault="00B11F82" w:rsidP="00777D53">
      <w:pPr>
        <w:rPr>
          <w:b/>
          <w:bCs/>
          <w:u w:val="single"/>
        </w:rPr>
      </w:pPr>
    </w:p>
    <w:p w14:paraId="7B94CC7E" w14:textId="7CAB737E" w:rsidR="001104B3" w:rsidRDefault="007A5EB5" w:rsidP="001C7393">
      <w:r w:rsidRPr="00883B27">
        <w:rPr>
          <w:b/>
          <w:bCs/>
        </w:rPr>
        <w:t>Read</w:t>
      </w:r>
      <w:r>
        <w:t xml:space="preserve">: </w:t>
      </w:r>
      <w:r w:rsidR="001104B3">
        <w:t xml:space="preserve">Zora Neale Hurston. </w:t>
      </w:r>
      <w:r w:rsidR="001104B3" w:rsidRPr="001104B3">
        <w:rPr>
          <w:i/>
          <w:iCs/>
        </w:rPr>
        <w:t>Mules and Men</w:t>
      </w:r>
      <w:r w:rsidR="001104B3">
        <w:t>: “Introduction,” “Ch 1,”</w:t>
      </w:r>
      <w:r>
        <w:t xml:space="preserve"> </w:t>
      </w:r>
      <w:r w:rsidR="00FA5636">
        <w:t>(1-37)</w:t>
      </w:r>
      <w:r w:rsidR="001104B3">
        <w:t xml:space="preserve"> and from Part Two: Hoodoo, “Ch 1” and “Ch 2” </w:t>
      </w:r>
      <w:r w:rsidR="00FA5636">
        <w:t>(183-205)</w:t>
      </w:r>
    </w:p>
    <w:p w14:paraId="3776BBB1" w14:textId="77777777" w:rsidR="00A05159" w:rsidRPr="001104B3" w:rsidRDefault="00883B27" w:rsidP="00A05159">
      <w:r w:rsidRPr="00A05159">
        <w:rPr>
          <w:b/>
          <w:bCs/>
        </w:rPr>
        <w:t>Read</w:t>
      </w:r>
      <w:r>
        <w:t xml:space="preserve">: </w:t>
      </w:r>
      <w:r w:rsidR="00A05159">
        <w:t xml:space="preserve">“Multiple Subjectivities and Strategic Positionality: Zora Neale Hurston’s Experimental Ethnographies,” Graciela Hernandez in Behar and Gordon eds. 1996, </w:t>
      </w:r>
      <w:r w:rsidR="00A05159" w:rsidRPr="00A05159">
        <w:rPr>
          <w:i/>
          <w:iCs/>
        </w:rPr>
        <w:t>Women Writing Culture</w:t>
      </w:r>
    </w:p>
    <w:p w14:paraId="2825BCFB" w14:textId="5564FE0C" w:rsidR="0032273E" w:rsidRPr="00B218A3" w:rsidRDefault="00B218A3" w:rsidP="00777D53">
      <w:pPr>
        <w:rPr>
          <w:b/>
          <w:bCs/>
        </w:rPr>
      </w:pPr>
      <w:r w:rsidRPr="00B218A3">
        <w:rPr>
          <w:b/>
          <w:bCs/>
        </w:rPr>
        <w:t>Read:</w:t>
      </w:r>
      <w:r w:rsidR="0084519B">
        <w:t xml:space="preserve"> Garcia (Excerpts): </w:t>
      </w:r>
      <w:r w:rsidR="0084519B" w:rsidRPr="00F675A3">
        <w:rPr>
          <w:i/>
          <w:iCs/>
        </w:rPr>
        <w:t xml:space="preserve">The Pastoral Clinic: </w:t>
      </w:r>
      <w:r w:rsidR="00F675A3" w:rsidRPr="00F675A3">
        <w:rPr>
          <w:i/>
          <w:iCs/>
        </w:rPr>
        <w:t>Addiction and Dispossession along the Rio Grande</w:t>
      </w:r>
    </w:p>
    <w:p w14:paraId="7623D2F6" w14:textId="77777777" w:rsidR="00B218A3" w:rsidRDefault="00B218A3" w:rsidP="00777D53">
      <w:pPr>
        <w:rPr>
          <w:b/>
          <w:bCs/>
          <w:u w:val="single"/>
        </w:rPr>
      </w:pPr>
    </w:p>
    <w:p w14:paraId="546CEAD6" w14:textId="77777777" w:rsidR="00FA5636" w:rsidRPr="001104B3" w:rsidRDefault="00FA5636" w:rsidP="00FA5636">
      <w:r w:rsidRPr="001104B3">
        <w:rPr>
          <w:i/>
          <w:iCs/>
        </w:rPr>
        <w:t>Recommended</w:t>
      </w:r>
      <w:r w:rsidRPr="001104B3">
        <w:t>:</w:t>
      </w:r>
    </w:p>
    <w:p w14:paraId="4C5702A1" w14:textId="099BB88B" w:rsidR="00D41447" w:rsidRDefault="007A5EB5" w:rsidP="0084519B">
      <w:pPr>
        <w:pStyle w:val="ListParagraph"/>
        <w:numPr>
          <w:ilvl w:val="0"/>
          <w:numId w:val="12"/>
        </w:numPr>
      </w:pPr>
      <w:r>
        <w:t>Gabriel Garc</w:t>
      </w:r>
      <w:r w:rsidR="00100097">
        <w:t>í</w:t>
      </w:r>
      <w:r>
        <w:t>a M</w:t>
      </w:r>
      <w:r w:rsidR="00100097">
        <w:t>á</w:t>
      </w:r>
      <w:r>
        <w:t xml:space="preserve">rquez, from </w:t>
      </w:r>
      <w:r w:rsidRPr="0084519B">
        <w:rPr>
          <w:i/>
          <w:iCs/>
        </w:rPr>
        <w:t>Selected</w:t>
      </w:r>
      <w:r>
        <w:t>: “A Very Old Man with Enormous Wings,” (217-225) and “The Handsomest Drowned Man in the World” (</w:t>
      </w:r>
      <w:r w:rsidR="00100097">
        <w:t>245-254)</w:t>
      </w:r>
    </w:p>
    <w:p w14:paraId="7029786C" w14:textId="7AD22BAE" w:rsidR="0084519B" w:rsidRPr="007A5EB5" w:rsidRDefault="0084519B" w:rsidP="0084519B">
      <w:pPr>
        <w:pStyle w:val="ListParagraph"/>
        <w:numPr>
          <w:ilvl w:val="0"/>
          <w:numId w:val="12"/>
        </w:numPr>
      </w:pPr>
      <w:r w:rsidRPr="00B218A3">
        <w:t xml:space="preserve">Writing Anthropology </w:t>
      </w:r>
      <w:r>
        <w:t>(</w:t>
      </w:r>
      <w:r w:rsidRPr="00B218A3">
        <w:t>Excerpts</w:t>
      </w:r>
      <w:r>
        <w:t>)</w:t>
      </w:r>
      <w:r w:rsidRPr="00B218A3">
        <w:t xml:space="preserve">, Carole </w:t>
      </w:r>
      <w:proofErr w:type="spellStart"/>
      <w:r w:rsidRPr="00B218A3">
        <w:t>McGranahan</w:t>
      </w:r>
      <w:proofErr w:type="spellEnd"/>
      <w:r w:rsidRPr="00B218A3">
        <w:t xml:space="preserve"> ed.</w:t>
      </w:r>
      <w:r>
        <w:t xml:space="preserve">, “Introduction” 1-19 and “Ch 11” 73-77 by </w:t>
      </w:r>
      <w:proofErr w:type="spellStart"/>
      <w:r>
        <w:t>McGranahan</w:t>
      </w:r>
      <w:proofErr w:type="spellEnd"/>
      <w:r>
        <w:t xml:space="preserve"> and “Ch 12” 78-82 by Donna Goldstein</w:t>
      </w:r>
    </w:p>
    <w:p w14:paraId="3985B35F" w14:textId="77777777" w:rsidR="00FA5636" w:rsidRDefault="00FA5636" w:rsidP="00777D53">
      <w:pPr>
        <w:rPr>
          <w:b/>
          <w:bCs/>
          <w:u w:val="single"/>
        </w:rPr>
      </w:pPr>
    </w:p>
    <w:p w14:paraId="2B38302A" w14:textId="7DD3848E" w:rsidR="00B11F82" w:rsidRPr="005C0543" w:rsidRDefault="00B11F82" w:rsidP="00777D53">
      <w:pPr>
        <w:rPr>
          <w:b/>
          <w:bCs/>
        </w:rPr>
      </w:pPr>
      <w:r>
        <w:rPr>
          <w:b/>
          <w:bCs/>
          <w:u w:val="single"/>
        </w:rPr>
        <w:t>Week 3</w:t>
      </w:r>
      <w:r w:rsidR="00D64CF9">
        <w:rPr>
          <w:b/>
          <w:bCs/>
          <w:u w:val="single"/>
        </w:rPr>
        <w:t xml:space="preserve"> (</w:t>
      </w:r>
      <w:r w:rsidR="00085A88">
        <w:rPr>
          <w:b/>
          <w:bCs/>
          <w:u w:val="single"/>
        </w:rPr>
        <w:t>1/24</w:t>
      </w:r>
      <w:r w:rsidR="00D64CF9">
        <w:rPr>
          <w:b/>
          <w:bCs/>
          <w:u w:val="single"/>
        </w:rPr>
        <w:t>)</w:t>
      </w:r>
      <w:r>
        <w:rPr>
          <w:b/>
          <w:bCs/>
          <w:u w:val="single"/>
        </w:rPr>
        <w:t>:</w:t>
      </w:r>
      <w:r w:rsidR="005C0543">
        <w:rPr>
          <w:b/>
          <w:bCs/>
          <w:u w:val="single"/>
        </w:rPr>
        <w:t xml:space="preserve"> </w:t>
      </w:r>
      <w:r w:rsidR="005C0543">
        <w:rPr>
          <w:b/>
          <w:bCs/>
        </w:rPr>
        <w:t>Ethnographic Portrait, Affect</w:t>
      </w:r>
      <w:r w:rsidR="00A84FC0">
        <w:rPr>
          <w:b/>
          <w:bCs/>
        </w:rPr>
        <w:t xml:space="preserve">, Storytelling, and the Global </w:t>
      </w:r>
    </w:p>
    <w:p w14:paraId="608ED928" w14:textId="77777777" w:rsidR="00704E8A" w:rsidRPr="001E69F5" w:rsidRDefault="00704E8A" w:rsidP="00704E8A">
      <w:pPr>
        <w:rPr>
          <w:b/>
          <w:bCs/>
        </w:rPr>
      </w:pPr>
      <w:r w:rsidRPr="001E69F5">
        <w:rPr>
          <w:b/>
          <w:bCs/>
        </w:rPr>
        <w:t xml:space="preserve">DUE: </w:t>
      </w:r>
      <w:r>
        <w:rPr>
          <w:b/>
          <w:bCs/>
        </w:rPr>
        <w:t>Reflection 2</w:t>
      </w:r>
    </w:p>
    <w:p w14:paraId="350C5B20" w14:textId="77777777" w:rsidR="00FA5636" w:rsidRDefault="00FA5636" w:rsidP="00FA5636"/>
    <w:p w14:paraId="12AE8B49" w14:textId="02B639A8" w:rsidR="00FA5636" w:rsidRDefault="00FA5636" w:rsidP="00FA5636">
      <w:r w:rsidRPr="00883B27">
        <w:rPr>
          <w:b/>
          <w:bCs/>
        </w:rPr>
        <w:t>Read</w:t>
      </w:r>
      <w:r>
        <w:t xml:space="preserve">: </w:t>
      </w:r>
      <w:r w:rsidR="00A84FC0">
        <w:t>Blaser</w:t>
      </w:r>
      <w:r w:rsidR="0084519B">
        <w:t xml:space="preserve"> (excerpts); </w:t>
      </w:r>
      <w:r w:rsidR="0084519B" w:rsidRPr="0084519B">
        <w:rPr>
          <w:i/>
          <w:iCs/>
        </w:rPr>
        <w:t>Storytelling Globalization: From the Chaco and Beyond</w:t>
      </w:r>
    </w:p>
    <w:p w14:paraId="0BE72562" w14:textId="75C5D6AA" w:rsidR="00B218A3" w:rsidRPr="00F0474D" w:rsidRDefault="00B218A3" w:rsidP="00B218A3">
      <w:r w:rsidRPr="00883B27">
        <w:rPr>
          <w:b/>
          <w:bCs/>
        </w:rPr>
        <w:t xml:space="preserve">Read: </w:t>
      </w:r>
      <w:r w:rsidR="00F0474D" w:rsidRPr="00F0474D">
        <w:t xml:space="preserve">K. Stewart, </w:t>
      </w:r>
      <w:r w:rsidR="00F0474D">
        <w:t xml:space="preserve">excerpts from </w:t>
      </w:r>
      <w:r w:rsidR="00F0474D" w:rsidRPr="002377BE">
        <w:rPr>
          <w:i/>
          <w:iCs/>
        </w:rPr>
        <w:t xml:space="preserve">A Space on the Side of the Road: </w:t>
      </w:r>
      <w:r w:rsidR="002377BE" w:rsidRPr="002377BE">
        <w:rPr>
          <w:i/>
          <w:iCs/>
        </w:rPr>
        <w:t>Cultural Poetics in an “Other” America</w:t>
      </w:r>
      <w:r w:rsidR="002377BE">
        <w:t xml:space="preserve"> (1996)</w:t>
      </w:r>
    </w:p>
    <w:p w14:paraId="0336BD68" w14:textId="77777777" w:rsidR="00883B27" w:rsidRDefault="00883B27" w:rsidP="00777D53">
      <w:pPr>
        <w:rPr>
          <w:b/>
          <w:bCs/>
          <w:u w:val="single"/>
        </w:rPr>
      </w:pPr>
    </w:p>
    <w:p w14:paraId="58A1FF11" w14:textId="6076CC37" w:rsidR="00B11F82" w:rsidRPr="001104B3" w:rsidRDefault="001104B3" w:rsidP="00777D53">
      <w:r w:rsidRPr="001104B3">
        <w:rPr>
          <w:i/>
          <w:iCs/>
        </w:rPr>
        <w:t>Recommended</w:t>
      </w:r>
      <w:r w:rsidRPr="001104B3">
        <w:t>:</w:t>
      </w:r>
    </w:p>
    <w:p w14:paraId="4885473A" w14:textId="6237227A" w:rsidR="001104B3" w:rsidRDefault="001104B3" w:rsidP="00A05159">
      <w:pPr>
        <w:pStyle w:val="ListParagraph"/>
        <w:numPr>
          <w:ilvl w:val="0"/>
          <w:numId w:val="11"/>
        </w:numPr>
      </w:pPr>
      <w:r>
        <w:t xml:space="preserve">Zora Neale Hurston, </w:t>
      </w:r>
      <w:r w:rsidRPr="00A05159">
        <w:rPr>
          <w:i/>
          <w:iCs/>
        </w:rPr>
        <w:t>Mules and Men</w:t>
      </w:r>
      <w:r>
        <w:t>: Ch 4 (59-75) and Ch 10 (158-179) (from Part One)</w:t>
      </w:r>
    </w:p>
    <w:p w14:paraId="4683E387" w14:textId="77777777" w:rsidR="00A05159" w:rsidRPr="00A84FC0" w:rsidRDefault="00A05159" w:rsidP="00A05159">
      <w:pPr>
        <w:pStyle w:val="ListParagraph"/>
        <w:numPr>
          <w:ilvl w:val="0"/>
          <w:numId w:val="10"/>
        </w:numPr>
        <w:rPr>
          <w:rStyle w:val="Hyperlink"/>
          <w:color w:val="auto"/>
          <w:u w:val="none"/>
        </w:rPr>
      </w:pPr>
      <w:r>
        <w:lastRenderedPageBreak/>
        <w:t xml:space="preserve">Carole </w:t>
      </w:r>
      <w:proofErr w:type="spellStart"/>
      <w:r>
        <w:t>McGranahan</w:t>
      </w:r>
      <w:proofErr w:type="spellEnd"/>
      <w:r>
        <w:t xml:space="preserve"> post: </w:t>
      </w:r>
      <w:hyperlink r:id="rId11" w:history="1">
        <w:r w:rsidRPr="00E9799D">
          <w:rPr>
            <w:rStyle w:val="Hyperlink"/>
          </w:rPr>
          <w:t>https://savageminds.org/2012/05/31/what-makes-something-ethnographic/</w:t>
        </w:r>
      </w:hyperlink>
    </w:p>
    <w:p w14:paraId="1A0EA1E9" w14:textId="65F5DC26" w:rsidR="00A84FC0" w:rsidRDefault="00A84FC0" w:rsidP="00A05159">
      <w:pPr>
        <w:pStyle w:val="ListParagraph"/>
        <w:numPr>
          <w:ilvl w:val="0"/>
          <w:numId w:val="10"/>
        </w:numPr>
      </w:pPr>
      <w:r>
        <w:t>Lauren Berlant and Kathleen Stewart, “</w:t>
      </w:r>
      <w:proofErr w:type="spellStart"/>
      <w:r>
        <w:t>Preludic</w:t>
      </w:r>
      <w:proofErr w:type="spellEnd"/>
      <w:r>
        <w:t xml:space="preserve">” and “1-37”, </w:t>
      </w:r>
      <w:r w:rsidRPr="00FA5636">
        <w:rPr>
          <w:i/>
          <w:iCs/>
        </w:rPr>
        <w:t>The Hundreds</w:t>
      </w:r>
      <w:r>
        <w:t>, (ix-51)</w:t>
      </w:r>
    </w:p>
    <w:p w14:paraId="358264E0" w14:textId="6664B852" w:rsidR="00A84FC0" w:rsidRDefault="00A84FC0" w:rsidP="00A05159">
      <w:pPr>
        <w:pStyle w:val="ListParagraph"/>
        <w:numPr>
          <w:ilvl w:val="0"/>
          <w:numId w:val="10"/>
        </w:numPr>
      </w:pPr>
      <w:r w:rsidRPr="00F0474D">
        <w:t xml:space="preserve">K. Stewart, </w:t>
      </w:r>
      <w:r>
        <w:t xml:space="preserve">excerpts from </w:t>
      </w:r>
      <w:r w:rsidRPr="00F0474D">
        <w:rPr>
          <w:i/>
          <w:iCs/>
        </w:rPr>
        <w:t>Ordinary Affects</w:t>
      </w:r>
      <w:r>
        <w:t xml:space="preserve"> (2007)</w:t>
      </w:r>
    </w:p>
    <w:p w14:paraId="78328E24" w14:textId="77777777" w:rsidR="00A05159" w:rsidRDefault="00A05159" w:rsidP="00A05159">
      <w:pPr>
        <w:pStyle w:val="ListParagraph"/>
        <w:ind w:left="1447"/>
      </w:pPr>
    </w:p>
    <w:p w14:paraId="1ED3932C" w14:textId="77777777" w:rsidR="00D41447" w:rsidRDefault="00D41447" w:rsidP="00777D53">
      <w:pPr>
        <w:rPr>
          <w:b/>
          <w:bCs/>
          <w:u w:val="single"/>
        </w:rPr>
      </w:pPr>
    </w:p>
    <w:p w14:paraId="103EB64C" w14:textId="459AD46C" w:rsidR="00B11F82" w:rsidRPr="005C0543" w:rsidRDefault="00B11F82" w:rsidP="00777D53">
      <w:pPr>
        <w:rPr>
          <w:b/>
          <w:bCs/>
        </w:rPr>
      </w:pPr>
      <w:r>
        <w:rPr>
          <w:b/>
          <w:bCs/>
          <w:u w:val="single"/>
        </w:rPr>
        <w:t>Week 4</w:t>
      </w:r>
      <w:r w:rsidR="00D64CF9">
        <w:rPr>
          <w:b/>
          <w:bCs/>
          <w:u w:val="single"/>
        </w:rPr>
        <w:t xml:space="preserve"> (</w:t>
      </w:r>
      <w:r w:rsidR="00085A88">
        <w:rPr>
          <w:b/>
          <w:bCs/>
          <w:u w:val="single"/>
        </w:rPr>
        <w:t>1/31</w:t>
      </w:r>
      <w:r w:rsidR="00D64CF9">
        <w:rPr>
          <w:b/>
          <w:bCs/>
          <w:u w:val="single"/>
        </w:rPr>
        <w:t>)</w:t>
      </w:r>
      <w:r>
        <w:rPr>
          <w:b/>
          <w:bCs/>
          <w:u w:val="single"/>
        </w:rPr>
        <w:t>:</w:t>
      </w:r>
      <w:r w:rsidR="005C0543">
        <w:rPr>
          <w:b/>
          <w:bCs/>
          <w:u w:val="single"/>
        </w:rPr>
        <w:t xml:space="preserve"> </w:t>
      </w:r>
      <w:r w:rsidR="005C0543">
        <w:rPr>
          <w:b/>
          <w:bCs/>
        </w:rPr>
        <w:t>The Visual Part 1</w:t>
      </w:r>
    </w:p>
    <w:p w14:paraId="6F714CDB" w14:textId="77777777" w:rsidR="00704E8A" w:rsidRPr="001E69F5" w:rsidRDefault="00704E8A" w:rsidP="00704E8A">
      <w:pPr>
        <w:rPr>
          <w:b/>
          <w:bCs/>
        </w:rPr>
      </w:pPr>
      <w:r w:rsidRPr="001E69F5">
        <w:rPr>
          <w:b/>
          <w:bCs/>
        </w:rPr>
        <w:t xml:space="preserve">DUE: </w:t>
      </w:r>
      <w:r>
        <w:rPr>
          <w:b/>
          <w:bCs/>
        </w:rPr>
        <w:t>Reflection 3</w:t>
      </w:r>
    </w:p>
    <w:p w14:paraId="1248211E" w14:textId="77777777" w:rsidR="00FA5636" w:rsidRDefault="00FA5636" w:rsidP="00FA5636"/>
    <w:p w14:paraId="396C2778" w14:textId="485FA567" w:rsidR="00FA5636" w:rsidRDefault="00FA5636" w:rsidP="00FA5636">
      <w:r w:rsidRPr="007A5EB5">
        <w:rPr>
          <w:b/>
          <w:bCs/>
        </w:rPr>
        <w:t>Read</w:t>
      </w:r>
      <w:r>
        <w:t xml:space="preserve">: Sarah Pink, “Introduction” and “Chapter One”, in </w:t>
      </w:r>
      <w:r w:rsidRPr="00FA5636">
        <w:rPr>
          <w:i/>
          <w:iCs/>
        </w:rPr>
        <w:t>Doing Visual Ethnography</w:t>
      </w:r>
      <w:r>
        <w:t>, (1-36)</w:t>
      </w:r>
    </w:p>
    <w:p w14:paraId="6BC268BE" w14:textId="77777777" w:rsidR="007A5EB5" w:rsidRDefault="002C273B" w:rsidP="002C273B">
      <w:pPr>
        <w:autoSpaceDE w:val="0"/>
        <w:autoSpaceDN w:val="0"/>
        <w:adjustRightInd w:val="0"/>
        <w:rPr>
          <w:rFonts w:cstheme="minorHAnsi"/>
        </w:rPr>
      </w:pPr>
      <w:r w:rsidRPr="007A5EB5">
        <w:rPr>
          <w:b/>
          <w:bCs/>
        </w:rPr>
        <w:t>Read</w:t>
      </w:r>
      <w:r>
        <w:t xml:space="preserve">: </w:t>
      </w:r>
      <w:r w:rsidRPr="002C273B">
        <w:rPr>
          <w:rFonts w:cstheme="minorHAnsi"/>
        </w:rPr>
        <w:t xml:space="preserve">Carlos Y. Flores and Angela </w:t>
      </w:r>
      <w:proofErr w:type="spellStart"/>
      <w:r w:rsidRPr="002C273B">
        <w:rPr>
          <w:rFonts w:cstheme="minorHAnsi"/>
        </w:rPr>
        <w:t>Torresan</w:t>
      </w:r>
      <w:proofErr w:type="spellEnd"/>
      <w:r w:rsidRPr="002C273B">
        <w:rPr>
          <w:rFonts w:cstheme="minorHAnsi"/>
        </w:rPr>
        <w:t xml:space="preserve">, “Visual Anthropology </w:t>
      </w:r>
      <w:proofErr w:type="gramStart"/>
      <w:r w:rsidRPr="002C273B">
        <w:rPr>
          <w:rFonts w:cstheme="minorHAnsi"/>
        </w:rPr>
        <w:t>From</w:t>
      </w:r>
      <w:proofErr w:type="gramEnd"/>
      <w:r w:rsidRPr="002C273B">
        <w:rPr>
          <w:rFonts w:cstheme="minorHAnsi"/>
        </w:rPr>
        <w:t xml:space="preserve"> Latin America: An </w:t>
      </w:r>
    </w:p>
    <w:p w14:paraId="18594B91" w14:textId="2D1D9905" w:rsidR="002C273B" w:rsidRDefault="002C273B" w:rsidP="00A84FC0">
      <w:pPr>
        <w:autoSpaceDE w:val="0"/>
        <w:autoSpaceDN w:val="0"/>
        <w:adjustRightInd w:val="0"/>
        <w:ind w:firstLine="720"/>
        <w:rPr>
          <w:rFonts w:cstheme="minorHAnsi"/>
        </w:rPr>
      </w:pPr>
      <w:r w:rsidRPr="002C273B">
        <w:rPr>
          <w:rFonts w:cstheme="minorHAnsi"/>
        </w:rPr>
        <w:t>Introduction”,</w:t>
      </w:r>
      <w:r>
        <w:rPr>
          <w:rFonts w:cstheme="minorHAnsi"/>
        </w:rPr>
        <w:t xml:space="preserve"> </w:t>
      </w:r>
      <w:proofErr w:type="spellStart"/>
      <w:r w:rsidRPr="002C273B">
        <w:rPr>
          <w:rFonts w:cstheme="minorHAnsi"/>
        </w:rPr>
        <w:t>Anthrovision</w:t>
      </w:r>
      <w:proofErr w:type="spellEnd"/>
      <w:r w:rsidRPr="002C273B">
        <w:rPr>
          <w:rFonts w:cstheme="minorHAnsi"/>
        </w:rPr>
        <w:t xml:space="preserve"> [Online], 6.2 | 2018, </w:t>
      </w:r>
      <w:r w:rsidR="007A5EB5">
        <w:rPr>
          <w:rFonts w:cstheme="minorHAnsi"/>
        </w:rPr>
        <w:t>1-11</w:t>
      </w:r>
      <w:r w:rsidR="00A84FC0">
        <w:rPr>
          <w:rFonts w:cstheme="minorHAnsi"/>
        </w:rPr>
        <w:t xml:space="preserve">. </w:t>
      </w:r>
      <w:r w:rsidRPr="002C273B">
        <w:rPr>
          <w:rFonts w:cstheme="minorHAnsi"/>
        </w:rPr>
        <w:t xml:space="preserve">URL:http://journals.openedition.org/anthrovision/3672 </w:t>
      </w:r>
    </w:p>
    <w:p w14:paraId="0853BA17" w14:textId="6DFD87A8" w:rsidR="00B11F82" w:rsidRDefault="00A84FC0" w:rsidP="00777D53">
      <w:pPr>
        <w:rPr>
          <w:rFonts w:cstheme="minorHAnsi"/>
        </w:rPr>
      </w:pPr>
      <w:r w:rsidRPr="00A84FC0">
        <w:rPr>
          <w:rFonts w:cstheme="minorHAnsi"/>
          <w:b/>
          <w:bCs/>
        </w:rPr>
        <w:t>Read</w:t>
      </w:r>
      <w:r>
        <w:rPr>
          <w:rFonts w:cstheme="minorHAnsi"/>
        </w:rPr>
        <w:t>: (TBD: Latin American and Latinx aesthetics; ceremony and commodification)</w:t>
      </w:r>
    </w:p>
    <w:p w14:paraId="648A2579" w14:textId="77777777" w:rsidR="00A84FC0" w:rsidRDefault="00A84FC0" w:rsidP="00777D53">
      <w:pPr>
        <w:rPr>
          <w:b/>
          <w:bCs/>
          <w:u w:val="single"/>
        </w:rPr>
      </w:pPr>
    </w:p>
    <w:p w14:paraId="6771764A" w14:textId="55B4F805" w:rsidR="00D41447" w:rsidRPr="005A193A" w:rsidRDefault="005A613A" w:rsidP="00777D53">
      <w:pPr>
        <w:rPr>
          <w:i/>
          <w:iCs/>
        </w:rPr>
      </w:pPr>
      <w:r w:rsidRPr="005A613A">
        <w:rPr>
          <w:b/>
          <w:bCs/>
        </w:rPr>
        <w:t xml:space="preserve">Watch: </w:t>
      </w:r>
      <w:r w:rsidRPr="005A193A">
        <w:rPr>
          <w:i/>
          <w:iCs/>
        </w:rPr>
        <w:t>Embrace of the Serpent (2015)</w:t>
      </w:r>
    </w:p>
    <w:p w14:paraId="01A31C9B" w14:textId="77777777" w:rsidR="00A05159" w:rsidRDefault="00A05159" w:rsidP="00FA5636">
      <w:pPr>
        <w:rPr>
          <w:i/>
          <w:iCs/>
        </w:rPr>
      </w:pPr>
    </w:p>
    <w:p w14:paraId="7179F9CB" w14:textId="0DD00D83" w:rsidR="00FA5636" w:rsidRDefault="00FA5636" w:rsidP="00FA5636">
      <w:r w:rsidRPr="001104B3">
        <w:rPr>
          <w:i/>
          <w:iCs/>
        </w:rPr>
        <w:t>Recommended</w:t>
      </w:r>
      <w:r w:rsidRPr="001104B3">
        <w:t>:</w:t>
      </w:r>
    </w:p>
    <w:p w14:paraId="2595320D" w14:textId="44DB2D5D" w:rsidR="00771EAE" w:rsidRDefault="00771EAE" w:rsidP="00FA5636">
      <w:r>
        <w:tab/>
      </w:r>
      <w:hyperlink r:id="rId12" w:history="1">
        <w:r w:rsidR="00681A6E" w:rsidRPr="00AB610C">
          <w:rPr>
            <w:rStyle w:val="Hyperlink"/>
          </w:rPr>
          <w:t>http://www.utpteachingculture.com/teaching-culture-and-methods-to-novicenon-anthropologists/</w:t>
        </w:r>
      </w:hyperlink>
    </w:p>
    <w:p w14:paraId="059A4739" w14:textId="4EE2F325" w:rsidR="00681A6E" w:rsidRDefault="00000000" w:rsidP="00FA5636">
      <w:hyperlink r:id="rId13" w:history="1">
        <w:r w:rsidR="00681A6E" w:rsidRPr="00AB610C">
          <w:rPr>
            <w:rStyle w:val="Hyperlink"/>
          </w:rPr>
          <w:t>https://aperture.org/editorial/how-claudia-gordillo-documented-the-realities-of-life-in-nicaragua/</w:t>
        </w:r>
      </w:hyperlink>
    </w:p>
    <w:p w14:paraId="2B3ED132" w14:textId="47EB1377" w:rsidR="00681A6E" w:rsidRDefault="00000000" w:rsidP="00FA5636">
      <w:hyperlink r:id="rId14" w:history="1">
        <w:r w:rsidR="008C7128" w:rsidRPr="00AB610C">
          <w:rPr>
            <w:rStyle w:val="Hyperlink"/>
          </w:rPr>
          <w:t>https://remezcla.com/lists/culture/iconic-latin-american-photographers/</w:t>
        </w:r>
      </w:hyperlink>
    </w:p>
    <w:p w14:paraId="033AC549" w14:textId="77777777" w:rsidR="008C7128" w:rsidRPr="001104B3" w:rsidRDefault="008C7128" w:rsidP="00FA5636"/>
    <w:p w14:paraId="739D4ECF" w14:textId="77777777" w:rsidR="00B11F82" w:rsidRDefault="00B11F82" w:rsidP="00777D53">
      <w:pPr>
        <w:rPr>
          <w:b/>
          <w:bCs/>
          <w:u w:val="single"/>
        </w:rPr>
      </w:pPr>
    </w:p>
    <w:p w14:paraId="2A99EE6F" w14:textId="7EA9D903" w:rsidR="00B11F82" w:rsidRPr="005C0543" w:rsidRDefault="00B11F82" w:rsidP="00777D53">
      <w:pPr>
        <w:rPr>
          <w:b/>
          <w:bCs/>
        </w:rPr>
      </w:pPr>
      <w:r>
        <w:rPr>
          <w:b/>
          <w:bCs/>
          <w:u w:val="single"/>
        </w:rPr>
        <w:t>Week 5</w:t>
      </w:r>
      <w:r w:rsidR="00D64CF9">
        <w:rPr>
          <w:b/>
          <w:bCs/>
          <w:u w:val="single"/>
        </w:rPr>
        <w:t xml:space="preserve"> (</w:t>
      </w:r>
      <w:r w:rsidR="00085A88">
        <w:rPr>
          <w:b/>
          <w:bCs/>
          <w:u w:val="single"/>
        </w:rPr>
        <w:t>2/7</w:t>
      </w:r>
      <w:r w:rsidR="00D64CF9">
        <w:rPr>
          <w:b/>
          <w:bCs/>
          <w:u w:val="single"/>
        </w:rPr>
        <w:t>)</w:t>
      </w:r>
      <w:r>
        <w:rPr>
          <w:b/>
          <w:bCs/>
          <w:u w:val="single"/>
        </w:rPr>
        <w:t>:</w:t>
      </w:r>
      <w:r w:rsidR="005C0543">
        <w:rPr>
          <w:b/>
          <w:bCs/>
          <w:u w:val="single"/>
        </w:rPr>
        <w:t xml:space="preserve"> </w:t>
      </w:r>
      <w:r w:rsidR="005C0543">
        <w:rPr>
          <w:b/>
          <w:bCs/>
        </w:rPr>
        <w:t>The Visual Part 2</w:t>
      </w:r>
    </w:p>
    <w:p w14:paraId="1E4221E8" w14:textId="77777777" w:rsidR="00704E8A" w:rsidRPr="0032273E" w:rsidRDefault="00704E8A" w:rsidP="00704E8A">
      <w:pPr>
        <w:rPr>
          <w:b/>
          <w:bCs/>
        </w:rPr>
      </w:pPr>
      <w:r w:rsidRPr="0032273E">
        <w:rPr>
          <w:b/>
          <w:bCs/>
        </w:rPr>
        <w:t>D</w:t>
      </w:r>
      <w:r>
        <w:rPr>
          <w:b/>
          <w:bCs/>
        </w:rPr>
        <w:t>UE</w:t>
      </w:r>
      <w:r w:rsidRPr="0032273E">
        <w:rPr>
          <w:b/>
          <w:bCs/>
        </w:rPr>
        <w:t>: Film Review 1</w:t>
      </w:r>
    </w:p>
    <w:p w14:paraId="441CCD55" w14:textId="258E3C96" w:rsidR="00B11F82" w:rsidRDefault="00B11F82" w:rsidP="00777D53">
      <w:pPr>
        <w:rPr>
          <w:b/>
          <w:bCs/>
          <w:u w:val="single"/>
        </w:rPr>
      </w:pPr>
    </w:p>
    <w:p w14:paraId="662AE03C" w14:textId="77777777" w:rsidR="004F2062" w:rsidRDefault="00EF7DA8" w:rsidP="004F2062">
      <w:r>
        <w:rPr>
          <w:b/>
          <w:bCs/>
        </w:rPr>
        <w:t xml:space="preserve">Read: </w:t>
      </w:r>
      <w:r>
        <w:t>“Introduction: Made to Be Seen, Historical Perspectives on Visual Anthropology”</w:t>
      </w:r>
      <w:r w:rsidR="00302363">
        <w:t xml:space="preserve"> (M. </w:t>
      </w:r>
    </w:p>
    <w:p w14:paraId="05E9743C" w14:textId="15E95E3A" w:rsidR="00EF7DA8" w:rsidRPr="004F2062" w:rsidRDefault="00302363" w:rsidP="004F2062">
      <w:pPr>
        <w:ind w:left="720"/>
      </w:pPr>
      <w:r>
        <w:t xml:space="preserve">Banks and J. Ruby), </w:t>
      </w:r>
      <w:r w:rsidR="00EF7DA8">
        <w:t xml:space="preserve">“Chapter 5: Theorizing the Body in Visual </w:t>
      </w:r>
      <w:r>
        <w:t xml:space="preserve">Culture” (B. Farnell), </w:t>
      </w:r>
      <w:proofErr w:type="gramStart"/>
      <w:r>
        <w:t xml:space="preserve">and </w:t>
      </w:r>
      <w:r w:rsidR="00EF7DA8">
        <w:t xml:space="preserve"> “</w:t>
      </w:r>
      <w:proofErr w:type="gramEnd"/>
      <w:r w:rsidR="00EF7DA8">
        <w:t>Chapter 6</w:t>
      </w:r>
      <w:r>
        <w:t>: Tracing Photography</w:t>
      </w:r>
      <w:r w:rsidR="00EF7DA8">
        <w:t xml:space="preserve">” </w:t>
      </w:r>
      <w:r>
        <w:t xml:space="preserve">(E. Edwards) </w:t>
      </w:r>
      <w:r w:rsidR="00EF7DA8">
        <w:t>in Banks and Ruby eds. 2011</w:t>
      </w:r>
    </w:p>
    <w:p w14:paraId="4148988C" w14:textId="3E828D73" w:rsidR="004F2062" w:rsidRPr="004F2062" w:rsidRDefault="004F2062" w:rsidP="00FA5636">
      <w:r w:rsidRPr="004F2062">
        <w:rPr>
          <w:b/>
          <w:bCs/>
        </w:rPr>
        <w:t>Read</w:t>
      </w:r>
      <w:r w:rsidRPr="004F2062">
        <w:t>:</w:t>
      </w:r>
      <w:r>
        <w:rPr>
          <w:i/>
          <w:iCs/>
        </w:rPr>
        <w:t xml:space="preserve"> </w:t>
      </w:r>
      <w:r w:rsidR="00C45BD2">
        <w:t>(TBD: Latin American photography excerpts)</w:t>
      </w:r>
    </w:p>
    <w:p w14:paraId="3C8E92CE" w14:textId="77777777" w:rsidR="004F2062" w:rsidRDefault="004F2062" w:rsidP="00FA5636">
      <w:pPr>
        <w:rPr>
          <w:i/>
          <w:iCs/>
        </w:rPr>
      </w:pPr>
    </w:p>
    <w:p w14:paraId="6F70C9B8" w14:textId="34D09749" w:rsidR="00FA5636" w:rsidRDefault="00FA5636" w:rsidP="00FA5636">
      <w:r w:rsidRPr="001104B3">
        <w:rPr>
          <w:i/>
          <w:iCs/>
        </w:rPr>
        <w:t>Recommended</w:t>
      </w:r>
      <w:r w:rsidRPr="001104B3">
        <w:t>:</w:t>
      </w:r>
    </w:p>
    <w:p w14:paraId="426DDCD7" w14:textId="639BDB04" w:rsidR="00943A18" w:rsidRPr="001104B3" w:rsidRDefault="00943A18" w:rsidP="00FA5636">
      <w:r>
        <w:tab/>
        <w:t xml:space="preserve">“Visual Culture and Latin American Studies,” A. Noble, 2004, </w:t>
      </w:r>
      <w:r w:rsidRPr="00943A18">
        <w:rPr>
          <w:i/>
          <w:iCs/>
        </w:rPr>
        <w:t>CR: The New Centennial Review</w:t>
      </w:r>
      <w:r>
        <w:t xml:space="preserve"> 4(2): 219-238</w:t>
      </w:r>
    </w:p>
    <w:p w14:paraId="718E0D6D" w14:textId="77777777" w:rsidR="00B11F82" w:rsidRDefault="00B11F82" w:rsidP="00777D53">
      <w:pPr>
        <w:rPr>
          <w:b/>
          <w:bCs/>
          <w:u w:val="single"/>
        </w:rPr>
      </w:pPr>
    </w:p>
    <w:p w14:paraId="3B5F4E86" w14:textId="781E4287" w:rsidR="00B11F82" w:rsidRPr="005C0543" w:rsidRDefault="00B11F82" w:rsidP="00777D53">
      <w:pPr>
        <w:rPr>
          <w:b/>
          <w:bCs/>
        </w:rPr>
      </w:pPr>
      <w:r>
        <w:rPr>
          <w:b/>
          <w:bCs/>
          <w:u w:val="single"/>
        </w:rPr>
        <w:t>Week 6</w:t>
      </w:r>
      <w:r w:rsidR="00D64CF9">
        <w:rPr>
          <w:b/>
          <w:bCs/>
          <w:u w:val="single"/>
        </w:rPr>
        <w:t xml:space="preserve"> (</w:t>
      </w:r>
      <w:r w:rsidR="00085A88">
        <w:rPr>
          <w:b/>
          <w:bCs/>
          <w:u w:val="single"/>
        </w:rPr>
        <w:t>2/14</w:t>
      </w:r>
      <w:r w:rsidR="00D64CF9">
        <w:rPr>
          <w:b/>
          <w:bCs/>
          <w:u w:val="single"/>
        </w:rPr>
        <w:t>)</w:t>
      </w:r>
      <w:r>
        <w:rPr>
          <w:b/>
          <w:bCs/>
          <w:u w:val="single"/>
        </w:rPr>
        <w:t>:</w:t>
      </w:r>
      <w:r w:rsidR="005C0543">
        <w:rPr>
          <w:b/>
          <w:bCs/>
          <w:u w:val="single"/>
        </w:rPr>
        <w:t xml:space="preserve"> </w:t>
      </w:r>
      <w:r w:rsidR="005C0543">
        <w:rPr>
          <w:b/>
          <w:bCs/>
        </w:rPr>
        <w:t>The Visual Part 3</w:t>
      </w:r>
    </w:p>
    <w:p w14:paraId="07EA9E7A" w14:textId="77777777" w:rsidR="00704E8A" w:rsidRPr="001E69F5" w:rsidRDefault="00704E8A" w:rsidP="00704E8A">
      <w:pPr>
        <w:rPr>
          <w:b/>
          <w:bCs/>
        </w:rPr>
      </w:pPr>
      <w:r w:rsidRPr="001E69F5">
        <w:rPr>
          <w:b/>
          <w:bCs/>
        </w:rPr>
        <w:t xml:space="preserve">DUE: </w:t>
      </w:r>
      <w:r>
        <w:rPr>
          <w:b/>
          <w:bCs/>
        </w:rPr>
        <w:t>Reflection 4</w:t>
      </w:r>
    </w:p>
    <w:p w14:paraId="01A1D162" w14:textId="77777777" w:rsidR="00EF7DA8" w:rsidRDefault="00EF7DA8" w:rsidP="00EF7DA8">
      <w:pPr>
        <w:rPr>
          <w:b/>
          <w:bCs/>
        </w:rPr>
      </w:pPr>
    </w:p>
    <w:p w14:paraId="7BE7A129" w14:textId="001EA7B8" w:rsidR="00302363" w:rsidRDefault="00EF7DA8" w:rsidP="00EF7DA8">
      <w:r w:rsidRPr="00EF7DA8">
        <w:rPr>
          <w:b/>
          <w:bCs/>
        </w:rPr>
        <w:t>Read:</w:t>
      </w:r>
      <w:r>
        <w:rPr>
          <w:b/>
          <w:bCs/>
        </w:rPr>
        <w:t xml:space="preserve"> </w:t>
      </w:r>
      <w:r>
        <w:t>“Chapter 7</w:t>
      </w:r>
      <w:r w:rsidR="00302363">
        <w:t>: Ethnographic Film</w:t>
      </w:r>
      <w:r>
        <w:t xml:space="preserve">” </w:t>
      </w:r>
      <w:r w:rsidR="00302363">
        <w:t xml:space="preserve">(M. </w:t>
      </w:r>
      <w:proofErr w:type="spellStart"/>
      <w:r w:rsidR="00302363">
        <w:t>Durington</w:t>
      </w:r>
      <w:proofErr w:type="spellEnd"/>
      <w:r w:rsidR="00302363">
        <w:t xml:space="preserve"> and J. Ruby), </w:t>
      </w:r>
    </w:p>
    <w:p w14:paraId="2003C62E" w14:textId="77777777" w:rsidR="00302363" w:rsidRDefault="00EF7DA8" w:rsidP="00302363">
      <w:pPr>
        <w:ind w:left="720"/>
      </w:pPr>
      <w:r>
        <w:t>“Chapter 9</w:t>
      </w:r>
      <w:r w:rsidR="00302363">
        <w:t>: Native Intelligence: A Short History of Debates on Indigenous Media and Ethnographic Film,</w:t>
      </w:r>
      <w:r>
        <w:t xml:space="preserve">” </w:t>
      </w:r>
      <w:r w:rsidR="00302363">
        <w:t>(F. Ginsberg)</w:t>
      </w:r>
    </w:p>
    <w:p w14:paraId="17EB626B" w14:textId="40360F4A" w:rsidR="004F2062" w:rsidRPr="004F2062" w:rsidRDefault="004F2062" w:rsidP="004F2062">
      <w:r w:rsidRPr="004F2062">
        <w:rPr>
          <w:b/>
          <w:bCs/>
        </w:rPr>
        <w:t xml:space="preserve">Read: </w:t>
      </w:r>
      <w:r>
        <w:t>(TBD: Che</w:t>
      </w:r>
      <w:r w:rsidR="00C45BD2">
        <w:t xml:space="preserve"> Guevara</w:t>
      </w:r>
      <w:r>
        <w:t xml:space="preserve"> imagery and commodification)</w:t>
      </w:r>
    </w:p>
    <w:p w14:paraId="0B8098EB" w14:textId="77777777" w:rsidR="000C2C04" w:rsidRPr="00613CCC" w:rsidRDefault="000C2C04" w:rsidP="00613CCC">
      <w:pPr>
        <w:ind w:left="720"/>
      </w:pPr>
    </w:p>
    <w:p w14:paraId="79DF620E" w14:textId="77777777" w:rsidR="00B436C6" w:rsidRPr="005A193A" w:rsidRDefault="00B436C6" w:rsidP="00B436C6">
      <w:pPr>
        <w:rPr>
          <w:b/>
          <w:bCs/>
          <w:i/>
          <w:iCs/>
          <w:u w:val="single"/>
        </w:rPr>
      </w:pPr>
      <w:r w:rsidRPr="005A613A">
        <w:rPr>
          <w:b/>
          <w:bCs/>
        </w:rPr>
        <w:t xml:space="preserve">Watch: </w:t>
      </w:r>
      <w:r w:rsidRPr="005A193A">
        <w:rPr>
          <w:i/>
          <w:iCs/>
        </w:rPr>
        <w:t>The Pearl Button (2015)</w:t>
      </w:r>
    </w:p>
    <w:p w14:paraId="7F1FBA33" w14:textId="77777777" w:rsidR="00613CCC" w:rsidRDefault="00613CCC" w:rsidP="00FA5636">
      <w:pPr>
        <w:rPr>
          <w:i/>
          <w:iCs/>
        </w:rPr>
      </w:pPr>
    </w:p>
    <w:p w14:paraId="54F7841D" w14:textId="7B7CD5B7" w:rsidR="00FA5636" w:rsidRPr="001104B3" w:rsidRDefault="00FA5636" w:rsidP="00FA5636">
      <w:r w:rsidRPr="001104B3">
        <w:rPr>
          <w:i/>
          <w:iCs/>
        </w:rPr>
        <w:t>Recommended</w:t>
      </w:r>
      <w:r w:rsidRPr="001104B3">
        <w:t>:</w:t>
      </w:r>
    </w:p>
    <w:p w14:paraId="64526A72" w14:textId="7534F1EB" w:rsidR="00D41447" w:rsidRPr="004F2062" w:rsidRDefault="00613CCC" w:rsidP="00613CCC">
      <w:pPr>
        <w:pStyle w:val="ListParagraph"/>
        <w:numPr>
          <w:ilvl w:val="0"/>
          <w:numId w:val="8"/>
        </w:numPr>
        <w:rPr>
          <w:b/>
          <w:bCs/>
          <w:u w:val="single"/>
        </w:rPr>
      </w:pPr>
      <w:r>
        <w:t xml:space="preserve">“Are </w:t>
      </w:r>
      <w:r w:rsidRPr="00613CCC">
        <w:rPr>
          <w:i/>
          <w:iCs/>
        </w:rPr>
        <w:t>Mestizos</w:t>
      </w:r>
      <w:r>
        <w:t xml:space="preserve"> Hybrids? The Conceptual Politics of Andean Identities,” </w:t>
      </w:r>
      <w:r w:rsidR="000C2C04">
        <w:t xml:space="preserve">M. De la Cadena, 2001, in </w:t>
      </w:r>
      <w:r w:rsidR="000C2C04" w:rsidRPr="000C2C04">
        <w:rPr>
          <w:i/>
          <w:iCs/>
        </w:rPr>
        <w:t>Journal of Latin American</w:t>
      </w:r>
      <w:r w:rsidR="000C2C04">
        <w:t xml:space="preserve"> </w:t>
      </w:r>
      <w:r w:rsidR="000C2C04" w:rsidRPr="000C2C04">
        <w:rPr>
          <w:i/>
          <w:iCs/>
        </w:rPr>
        <w:t>Studies</w:t>
      </w:r>
      <w:r w:rsidR="000C2C04">
        <w:t xml:space="preserve"> 37: 259-284</w:t>
      </w:r>
    </w:p>
    <w:p w14:paraId="57640B5F" w14:textId="77548355" w:rsidR="004F2062" w:rsidRPr="004F2062" w:rsidRDefault="004F2062" w:rsidP="004F2062">
      <w:pPr>
        <w:pStyle w:val="ListParagraph"/>
        <w:numPr>
          <w:ilvl w:val="0"/>
          <w:numId w:val="8"/>
        </w:numPr>
      </w:pPr>
      <w:r>
        <w:t>“Hindsight/Postscript: Ethical and Epistemic Questions on/</w:t>
      </w:r>
      <w:proofErr w:type="spellStart"/>
      <w:r>
        <w:t>of</w:t>
      </w:r>
      <w:proofErr w:type="spellEnd"/>
      <w:r>
        <w:t xml:space="preserve"> Anthropological Vision,” (M. Herzfeld) in Banks and Ruby eds. 2011</w:t>
      </w:r>
    </w:p>
    <w:p w14:paraId="01B792A7" w14:textId="77777777" w:rsidR="00613CCC" w:rsidRDefault="00613CCC" w:rsidP="00777D53">
      <w:pPr>
        <w:rPr>
          <w:b/>
          <w:bCs/>
          <w:u w:val="single"/>
        </w:rPr>
      </w:pPr>
    </w:p>
    <w:p w14:paraId="6FDA11C7" w14:textId="33677EE4" w:rsidR="00B11F82" w:rsidRDefault="00B11F82" w:rsidP="00777D53">
      <w:pPr>
        <w:rPr>
          <w:b/>
          <w:bCs/>
          <w:u w:val="single"/>
        </w:rPr>
      </w:pPr>
      <w:r>
        <w:rPr>
          <w:b/>
          <w:bCs/>
          <w:u w:val="single"/>
        </w:rPr>
        <w:t>Week 7</w:t>
      </w:r>
      <w:r w:rsidR="00D64CF9">
        <w:rPr>
          <w:b/>
          <w:bCs/>
          <w:u w:val="single"/>
        </w:rPr>
        <w:t xml:space="preserve"> (</w:t>
      </w:r>
      <w:r w:rsidR="00085A88">
        <w:rPr>
          <w:b/>
          <w:bCs/>
          <w:u w:val="single"/>
        </w:rPr>
        <w:t>2/21</w:t>
      </w:r>
      <w:r w:rsidR="00D64CF9">
        <w:rPr>
          <w:b/>
          <w:bCs/>
          <w:u w:val="single"/>
        </w:rPr>
        <w:t>)</w:t>
      </w:r>
      <w:r>
        <w:rPr>
          <w:b/>
          <w:bCs/>
          <w:u w:val="single"/>
        </w:rPr>
        <w:t>:</w:t>
      </w:r>
      <w:r w:rsidR="00372408">
        <w:rPr>
          <w:b/>
          <w:bCs/>
          <w:u w:val="single"/>
        </w:rPr>
        <w:t xml:space="preserve"> </w:t>
      </w:r>
      <w:r w:rsidR="00372408" w:rsidRPr="00372408">
        <w:rPr>
          <w:b/>
          <w:bCs/>
        </w:rPr>
        <w:t>Ethnographic Portrait, Encounters with the Nonhuman</w:t>
      </w:r>
    </w:p>
    <w:p w14:paraId="3BB118C2" w14:textId="77777777" w:rsidR="00704E8A" w:rsidRPr="0032273E" w:rsidRDefault="00704E8A" w:rsidP="00704E8A">
      <w:pPr>
        <w:rPr>
          <w:b/>
          <w:bCs/>
        </w:rPr>
      </w:pPr>
      <w:r w:rsidRPr="0032273E">
        <w:rPr>
          <w:b/>
          <w:bCs/>
        </w:rPr>
        <w:t>D</w:t>
      </w:r>
      <w:r>
        <w:rPr>
          <w:b/>
          <w:bCs/>
        </w:rPr>
        <w:t>UE</w:t>
      </w:r>
      <w:r w:rsidRPr="0032273E">
        <w:rPr>
          <w:b/>
          <w:bCs/>
        </w:rPr>
        <w:t xml:space="preserve">: Film Review </w:t>
      </w:r>
      <w:r>
        <w:rPr>
          <w:b/>
          <w:bCs/>
        </w:rPr>
        <w:t>2</w:t>
      </w:r>
    </w:p>
    <w:p w14:paraId="1F9473FF" w14:textId="48CA942C" w:rsidR="00B11F82" w:rsidRDefault="00B11F82" w:rsidP="00777D53">
      <w:pPr>
        <w:rPr>
          <w:b/>
          <w:bCs/>
          <w:u w:val="single"/>
        </w:rPr>
      </w:pPr>
    </w:p>
    <w:p w14:paraId="72688872" w14:textId="56BCC114" w:rsidR="00742A38" w:rsidRPr="00171017" w:rsidRDefault="00742A38" w:rsidP="00B436C6">
      <w:r>
        <w:rPr>
          <w:b/>
          <w:bCs/>
        </w:rPr>
        <w:t xml:space="preserve">Read: </w:t>
      </w:r>
      <w:r w:rsidR="00171017" w:rsidRPr="00171017">
        <w:t xml:space="preserve">Kernaghan; </w:t>
      </w:r>
      <w:r w:rsidR="00171017">
        <w:t xml:space="preserve">(Excerpts) </w:t>
      </w:r>
      <w:r w:rsidR="00171017" w:rsidRPr="00171017">
        <w:rPr>
          <w:i/>
          <w:iCs/>
        </w:rPr>
        <w:t>Crossing the Current: Aftermaths of War along the Huallaga River</w:t>
      </w:r>
    </w:p>
    <w:p w14:paraId="416E7CD3" w14:textId="4F68D51C" w:rsidR="00742A38" w:rsidRPr="007D1BBE" w:rsidRDefault="00742A38" w:rsidP="00B436C6">
      <w:r>
        <w:rPr>
          <w:b/>
          <w:bCs/>
        </w:rPr>
        <w:t xml:space="preserve">Read: </w:t>
      </w:r>
      <w:r w:rsidR="007D1BBE">
        <w:t xml:space="preserve">Raffles, Hugh. 2002.  Excerpts from </w:t>
      </w:r>
      <w:r w:rsidR="007D1BBE" w:rsidRPr="007D1BBE">
        <w:rPr>
          <w:i/>
          <w:iCs/>
        </w:rPr>
        <w:t>In Amazonia</w:t>
      </w:r>
    </w:p>
    <w:p w14:paraId="607218C5" w14:textId="77777777" w:rsidR="00742A38" w:rsidRDefault="00742A38" w:rsidP="00B436C6">
      <w:pPr>
        <w:rPr>
          <w:b/>
          <w:bCs/>
        </w:rPr>
      </w:pPr>
    </w:p>
    <w:p w14:paraId="27D02D8B" w14:textId="2F476172" w:rsidR="00B436C6" w:rsidRPr="005A613A" w:rsidRDefault="00B436C6" w:rsidP="00B436C6">
      <w:r>
        <w:rPr>
          <w:b/>
          <w:bCs/>
        </w:rPr>
        <w:t xml:space="preserve">Watch: </w:t>
      </w:r>
      <w:proofErr w:type="spellStart"/>
      <w:r w:rsidRPr="005A193A">
        <w:rPr>
          <w:i/>
          <w:iCs/>
        </w:rPr>
        <w:t>Epicentro</w:t>
      </w:r>
      <w:proofErr w:type="spellEnd"/>
      <w:r w:rsidRPr="005A193A">
        <w:rPr>
          <w:i/>
          <w:iCs/>
        </w:rPr>
        <w:t xml:space="preserve"> (2020)</w:t>
      </w:r>
    </w:p>
    <w:p w14:paraId="1EA33706" w14:textId="77777777" w:rsidR="00D41447" w:rsidRDefault="00D41447" w:rsidP="00777D53">
      <w:pPr>
        <w:rPr>
          <w:b/>
          <w:bCs/>
          <w:u w:val="single"/>
        </w:rPr>
      </w:pPr>
    </w:p>
    <w:p w14:paraId="36943882" w14:textId="69CA64F3" w:rsidR="00FA5636" w:rsidRDefault="00FA5636" w:rsidP="00FA5636">
      <w:r w:rsidRPr="001104B3">
        <w:rPr>
          <w:i/>
          <w:iCs/>
        </w:rPr>
        <w:t>Recommended</w:t>
      </w:r>
      <w:r w:rsidRPr="001104B3">
        <w:t>:</w:t>
      </w:r>
    </w:p>
    <w:p w14:paraId="148FA874" w14:textId="02055220" w:rsidR="005F3EAB" w:rsidRDefault="005F3EAB" w:rsidP="002C21F6">
      <w:pPr>
        <w:pStyle w:val="ListParagraph"/>
        <w:numPr>
          <w:ilvl w:val="0"/>
          <w:numId w:val="7"/>
        </w:numPr>
      </w:pPr>
      <w:r>
        <w:t xml:space="preserve">Taussig, Michael. </w:t>
      </w:r>
      <w:r w:rsidR="00742A38">
        <w:t xml:space="preserve">2010. “The Corn Wolf: Writing Apotropaic Texts,” in </w:t>
      </w:r>
      <w:r w:rsidR="00742A38" w:rsidRPr="002C21F6">
        <w:rPr>
          <w:i/>
          <w:iCs/>
        </w:rPr>
        <w:t>Critical Inquiry</w:t>
      </w:r>
      <w:r w:rsidR="00742A38">
        <w:t xml:space="preserve"> 30(1): 26-33</w:t>
      </w:r>
    </w:p>
    <w:p w14:paraId="212C3F96" w14:textId="02434EA6" w:rsidR="002C21F6" w:rsidRDefault="002C21F6" w:rsidP="002C21F6">
      <w:pPr>
        <w:pStyle w:val="ListParagraph"/>
        <w:numPr>
          <w:ilvl w:val="0"/>
          <w:numId w:val="7"/>
        </w:numPr>
      </w:pPr>
      <w:r>
        <w:t xml:space="preserve">Taussig, Michael. 2006. “What Color Is the Sacred?”, in </w:t>
      </w:r>
      <w:r w:rsidRPr="002C21F6">
        <w:rPr>
          <w:i/>
          <w:iCs/>
        </w:rPr>
        <w:t>Critical Inquiry</w:t>
      </w:r>
      <w:r>
        <w:t xml:space="preserve"> 33(1): 28-51</w:t>
      </w:r>
    </w:p>
    <w:p w14:paraId="197567E3" w14:textId="77777777" w:rsidR="00171017" w:rsidRPr="00742A38" w:rsidRDefault="00171017" w:rsidP="00171017">
      <w:pPr>
        <w:pStyle w:val="ListParagraph"/>
        <w:numPr>
          <w:ilvl w:val="0"/>
          <w:numId w:val="7"/>
        </w:numPr>
      </w:pPr>
      <w:r>
        <w:t xml:space="preserve">Raffles, Hugh. 2002. “Intimate Knowledge,” in </w:t>
      </w:r>
      <w:r w:rsidRPr="00171017">
        <w:rPr>
          <w:i/>
          <w:iCs/>
        </w:rPr>
        <w:t>ISSJ 173/ UNESCO</w:t>
      </w:r>
      <w:r>
        <w:t>, 325-335</w:t>
      </w:r>
    </w:p>
    <w:p w14:paraId="211ABA9A" w14:textId="189FBD4A" w:rsidR="00171017" w:rsidRPr="001104B3" w:rsidRDefault="00171017" w:rsidP="00171017">
      <w:pPr>
        <w:pStyle w:val="ListParagraph"/>
        <w:numPr>
          <w:ilvl w:val="0"/>
          <w:numId w:val="7"/>
        </w:numPr>
      </w:pPr>
      <w:r>
        <w:t xml:space="preserve">Taussig, Michael. 2004. Excerpts from </w:t>
      </w:r>
      <w:r w:rsidRPr="00171017">
        <w:rPr>
          <w:i/>
          <w:iCs/>
        </w:rPr>
        <w:t>My Cocaine Museum</w:t>
      </w:r>
    </w:p>
    <w:p w14:paraId="40C3A90A" w14:textId="77777777" w:rsidR="00B11F82" w:rsidRDefault="00B11F82" w:rsidP="00777D53">
      <w:pPr>
        <w:rPr>
          <w:b/>
          <w:bCs/>
          <w:u w:val="single"/>
        </w:rPr>
      </w:pPr>
    </w:p>
    <w:p w14:paraId="7034691F" w14:textId="50229337" w:rsidR="00B11F82" w:rsidRPr="005C0543" w:rsidRDefault="00B11F82" w:rsidP="00777D53">
      <w:pPr>
        <w:rPr>
          <w:b/>
          <w:bCs/>
        </w:rPr>
      </w:pPr>
      <w:r>
        <w:rPr>
          <w:b/>
          <w:bCs/>
          <w:u w:val="single"/>
        </w:rPr>
        <w:t>Week 8</w:t>
      </w:r>
      <w:r w:rsidR="00D64CF9">
        <w:rPr>
          <w:b/>
          <w:bCs/>
          <w:u w:val="single"/>
        </w:rPr>
        <w:t xml:space="preserve"> (</w:t>
      </w:r>
      <w:r w:rsidR="00085A88">
        <w:rPr>
          <w:b/>
          <w:bCs/>
          <w:u w:val="single"/>
        </w:rPr>
        <w:t>2/28</w:t>
      </w:r>
      <w:r w:rsidR="00D64CF9">
        <w:rPr>
          <w:b/>
          <w:bCs/>
          <w:u w:val="single"/>
        </w:rPr>
        <w:t>)</w:t>
      </w:r>
      <w:r>
        <w:rPr>
          <w:b/>
          <w:bCs/>
          <w:u w:val="single"/>
        </w:rPr>
        <w:t>:</w:t>
      </w:r>
      <w:r w:rsidR="005C0543">
        <w:rPr>
          <w:b/>
          <w:bCs/>
          <w:u w:val="single"/>
        </w:rPr>
        <w:t xml:space="preserve"> </w:t>
      </w:r>
      <w:r w:rsidR="005C0543">
        <w:rPr>
          <w:b/>
          <w:bCs/>
        </w:rPr>
        <w:t>The Visual Part 4</w:t>
      </w:r>
    </w:p>
    <w:p w14:paraId="384D5B85" w14:textId="77777777" w:rsidR="00704E8A" w:rsidRPr="0032273E" w:rsidRDefault="00704E8A" w:rsidP="00704E8A">
      <w:pPr>
        <w:rPr>
          <w:b/>
          <w:bCs/>
        </w:rPr>
      </w:pPr>
      <w:r w:rsidRPr="0032273E">
        <w:rPr>
          <w:b/>
          <w:bCs/>
        </w:rPr>
        <w:t>D</w:t>
      </w:r>
      <w:r>
        <w:rPr>
          <w:b/>
          <w:bCs/>
        </w:rPr>
        <w:t>UE</w:t>
      </w:r>
      <w:r w:rsidRPr="0032273E">
        <w:rPr>
          <w:b/>
          <w:bCs/>
        </w:rPr>
        <w:t xml:space="preserve">: Film Review </w:t>
      </w:r>
      <w:r>
        <w:rPr>
          <w:b/>
          <w:bCs/>
        </w:rPr>
        <w:t>3</w:t>
      </w:r>
    </w:p>
    <w:p w14:paraId="76DD705E" w14:textId="282CBA10" w:rsidR="00B11F82" w:rsidRDefault="00B11F82" w:rsidP="00777D53">
      <w:pPr>
        <w:rPr>
          <w:b/>
          <w:bCs/>
          <w:u w:val="single"/>
        </w:rPr>
      </w:pPr>
    </w:p>
    <w:p w14:paraId="1407597C" w14:textId="420BB447" w:rsidR="00B436C6" w:rsidRDefault="00B436C6" w:rsidP="00B436C6">
      <w:pPr>
        <w:rPr>
          <w:i/>
          <w:iCs/>
        </w:rPr>
      </w:pPr>
      <w:r>
        <w:rPr>
          <w:b/>
          <w:bCs/>
        </w:rPr>
        <w:t xml:space="preserve">Watch: </w:t>
      </w:r>
      <w:r w:rsidRPr="005A193A">
        <w:rPr>
          <w:i/>
          <w:iCs/>
        </w:rPr>
        <w:t>The Mothers of Plaza de Mayo (1985)</w:t>
      </w:r>
    </w:p>
    <w:p w14:paraId="0C023CA6" w14:textId="77777777" w:rsidR="00D72309" w:rsidRDefault="00D72309" w:rsidP="00FA5636">
      <w:pPr>
        <w:rPr>
          <w:b/>
          <w:bCs/>
        </w:rPr>
      </w:pPr>
    </w:p>
    <w:p w14:paraId="3E51B85B" w14:textId="04FC5740" w:rsidR="00D72309" w:rsidRDefault="00D72309" w:rsidP="00FA5636">
      <w:pPr>
        <w:rPr>
          <w:b/>
          <w:bCs/>
        </w:rPr>
      </w:pPr>
      <w:r>
        <w:rPr>
          <w:b/>
          <w:bCs/>
        </w:rPr>
        <w:t xml:space="preserve">Read: </w:t>
      </w:r>
      <w:r w:rsidR="00171017" w:rsidRPr="00171017">
        <w:t xml:space="preserve">De Leon (excerpts); </w:t>
      </w:r>
      <w:r w:rsidR="00171017" w:rsidRPr="00171017">
        <w:rPr>
          <w:i/>
          <w:iCs/>
        </w:rPr>
        <w:t>The Land of Open Graves: Living and Dying on the Migrant Trail</w:t>
      </w:r>
    </w:p>
    <w:p w14:paraId="6A5127F0" w14:textId="77777777" w:rsidR="00B339F6" w:rsidRDefault="009606AE" w:rsidP="00FA5636">
      <w:r>
        <w:rPr>
          <w:b/>
          <w:bCs/>
        </w:rPr>
        <w:t xml:space="preserve">Read: </w:t>
      </w:r>
      <w:r w:rsidR="000C5157">
        <w:t xml:space="preserve">Lutz, </w:t>
      </w:r>
      <w:proofErr w:type="gramStart"/>
      <w:r w:rsidR="000C5157">
        <w:t>Catherine</w:t>
      </w:r>
      <w:proofErr w:type="gramEnd"/>
      <w:r w:rsidR="000C5157">
        <w:t xml:space="preserve"> and Jane Collins, 1991. “The Photograph </w:t>
      </w:r>
      <w:proofErr w:type="gramStart"/>
      <w:r w:rsidR="000C5157">
        <w:t>As</w:t>
      </w:r>
      <w:proofErr w:type="gramEnd"/>
      <w:r w:rsidR="000C5157">
        <w:t xml:space="preserve"> an Intersection of Gazes: The </w:t>
      </w:r>
    </w:p>
    <w:p w14:paraId="6BEA5C3A" w14:textId="3434D80D" w:rsidR="00D72309" w:rsidRDefault="000C5157" w:rsidP="00B339F6">
      <w:pPr>
        <w:ind w:firstLine="720"/>
        <w:rPr>
          <w:b/>
          <w:bCs/>
        </w:rPr>
      </w:pPr>
      <w:r>
        <w:t xml:space="preserve">Example of National Geographic,” in </w:t>
      </w:r>
      <w:r w:rsidRPr="000C5157">
        <w:rPr>
          <w:i/>
          <w:iCs/>
        </w:rPr>
        <w:t>Visual Anthropology Review</w:t>
      </w:r>
      <w:r>
        <w:t xml:space="preserve"> 7(1): 134-149</w:t>
      </w:r>
    </w:p>
    <w:p w14:paraId="66598EAD" w14:textId="77777777" w:rsidR="00D72309" w:rsidRDefault="00D72309" w:rsidP="00FA5636">
      <w:pPr>
        <w:rPr>
          <w:b/>
          <w:bCs/>
        </w:rPr>
      </w:pPr>
    </w:p>
    <w:p w14:paraId="6F48A33F" w14:textId="601A4C34" w:rsidR="00FA5636" w:rsidRDefault="00FA5636" w:rsidP="00FA5636">
      <w:r w:rsidRPr="001104B3">
        <w:rPr>
          <w:i/>
          <w:iCs/>
        </w:rPr>
        <w:t>Recommended</w:t>
      </w:r>
      <w:r w:rsidRPr="001104B3">
        <w:t>:</w:t>
      </w:r>
    </w:p>
    <w:p w14:paraId="604942D4" w14:textId="45678AAD" w:rsidR="00F83A3E" w:rsidRPr="00F83A3E" w:rsidRDefault="00F83A3E" w:rsidP="00F83A3E">
      <w:pPr>
        <w:pStyle w:val="Default"/>
        <w:numPr>
          <w:ilvl w:val="0"/>
          <w:numId w:val="4"/>
        </w:numPr>
        <w:rPr>
          <w:rFonts w:ascii="Code" w:hAnsi="Code" w:cs="Code"/>
        </w:rPr>
      </w:pPr>
      <w:r>
        <w:rPr>
          <w:rFonts w:asciiTheme="minorHAnsi" w:hAnsiTheme="minorHAnsi" w:cstheme="minorHAnsi"/>
        </w:rPr>
        <w:t xml:space="preserve">Paul Farmer, “An Anthropology of Structural Violence” </w:t>
      </w:r>
      <w:r w:rsidRPr="002C21F6">
        <w:rPr>
          <w:i/>
          <w:iCs/>
          <w:sz w:val="23"/>
          <w:szCs w:val="23"/>
        </w:rPr>
        <w:t>Current Anthropology</w:t>
      </w:r>
      <w:r>
        <w:rPr>
          <w:sz w:val="23"/>
          <w:szCs w:val="23"/>
        </w:rPr>
        <w:t>, Vol. 45, No. 3 (June 2004), pp. 305-325</w:t>
      </w:r>
    </w:p>
    <w:p w14:paraId="5ED39AB1" w14:textId="70752521" w:rsidR="007A0174" w:rsidRDefault="007A0174" w:rsidP="00F83A3E">
      <w:pPr>
        <w:pStyle w:val="ListParagraph"/>
        <w:numPr>
          <w:ilvl w:val="0"/>
          <w:numId w:val="4"/>
        </w:numPr>
      </w:pPr>
      <w:r>
        <w:t xml:space="preserve">Paul </w:t>
      </w:r>
      <w:proofErr w:type="spellStart"/>
      <w:r>
        <w:t>Rabinow’s</w:t>
      </w:r>
      <w:proofErr w:type="spellEnd"/>
      <w:r>
        <w:t xml:space="preserve"> “Anthropological Observation and Self Formation,” in</w:t>
      </w:r>
      <w:r w:rsidR="001333D8" w:rsidRPr="001333D8">
        <w:t xml:space="preserve"> </w:t>
      </w:r>
      <w:r w:rsidR="001333D8">
        <w:t>Biehl, João, Arthur Kleinman and Byron Good (eds.) 2007,</w:t>
      </w:r>
      <w:r>
        <w:t xml:space="preserve"> </w:t>
      </w:r>
      <w:r w:rsidRPr="00F83A3E">
        <w:rPr>
          <w:i/>
          <w:iCs/>
        </w:rPr>
        <w:t>Subjectivity: Ethnographic Investigations</w:t>
      </w:r>
      <w:r>
        <w:t xml:space="preserve">, </w:t>
      </w:r>
      <w:r w:rsidR="001333D8">
        <w:t>98-118</w:t>
      </w:r>
    </w:p>
    <w:p w14:paraId="702A956D" w14:textId="77777777" w:rsidR="00171017" w:rsidRPr="00171017" w:rsidRDefault="00171017" w:rsidP="00171017">
      <w:pPr>
        <w:pStyle w:val="ListParagraph"/>
        <w:numPr>
          <w:ilvl w:val="0"/>
          <w:numId w:val="4"/>
        </w:numPr>
        <w:rPr>
          <w:b/>
          <w:bCs/>
        </w:rPr>
      </w:pPr>
      <w:r>
        <w:t xml:space="preserve">Mitchell, WJT. 1996. “What Do Pictures </w:t>
      </w:r>
      <w:r w:rsidRPr="00171017">
        <w:rPr>
          <w:i/>
          <w:iCs/>
        </w:rPr>
        <w:t>Really</w:t>
      </w:r>
      <w:r>
        <w:t xml:space="preserve"> Want?” In </w:t>
      </w:r>
      <w:r w:rsidRPr="00171017">
        <w:rPr>
          <w:i/>
          <w:iCs/>
        </w:rPr>
        <w:t>October</w:t>
      </w:r>
      <w:r>
        <w:t xml:space="preserve"> (77):71-82</w:t>
      </w:r>
    </w:p>
    <w:p w14:paraId="1F53E2A5" w14:textId="2B806678" w:rsidR="00171017" w:rsidRPr="00171017" w:rsidRDefault="00171017" w:rsidP="00171017">
      <w:pPr>
        <w:pStyle w:val="ListParagraph"/>
        <w:numPr>
          <w:ilvl w:val="0"/>
          <w:numId w:val="4"/>
        </w:numPr>
        <w:rPr>
          <w:rFonts w:ascii="Calibri" w:hAnsi="Calibri" w:cs="Calibri"/>
          <w:color w:val="000000"/>
          <w:shd w:val="clear" w:color="auto" w:fill="FFFFFF"/>
        </w:rPr>
      </w:pPr>
      <w:r>
        <w:t xml:space="preserve">“Introduction” from, </w:t>
      </w:r>
      <w:r w:rsidRPr="00171017">
        <w:rPr>
          <w:rFonts w:ascii="Calibri" w:hAnsi="Calibri" w:cs="Calibri"/>
          <w:i/>
          <w:iCs/>
          <w:color w:val="000000"/>
        </w:rPr>
        <w:t>Revolutionizing Motherhood: The Mothers of the Plaza de Mayo, </w:t>
      </w:r>
      <w:r w:rsidRPr="00171017">
        <w:rPr>
          <w:rFonts w:ascii="Calibri" w:hAnsi="Calibri" w:cs="Calibri"/>
          <w:color w:val="000000"/>
          <w:shd w:val="clear" w:color="auto" w:fill="FFFFFF"/>
        </w:rPr>
        <w:t>by Marguerite Guzman Bouvard</w:t>
      </w:r>
    </w:p>
    <w:p w14:paraId="0E8A34CC" w14:textId="77777777" w:rsidR="00D41447" w:rsidRDefault="00D41447" w:rsidP="00777D53">
      <w:pPr>
        <w:rPr>
          <w:b/>
          <w:bCs/>
          <w:u w:val="single"/>
        </w:rPr>
      </w:pPr>
    </w:p>
    <w:p w14:paraId="6D10ED7D" w14:textId="6EAA9BD7" w:rsidR="006D2849" w:rsidRPr="006D2849" w:rsidRDefault="006D2849" w:rsidP="00777D53">
      <w:pPr>
        <w:rPr>
          <w:b/>
          <w:bCs/>
        </w:rPr>
      </w:pPr>
      <w:r w:rsidRPr="006D2849">
        <w:rPr>
          <w:b/>
          <w:bCs/>
        </w:rPr>
        <w:t>**Ethnographic Subjects**</w:t>
      </w:r>
    </w:p>
    <w:p w14:paraId="1C6342CE" w14:textId="77777777" w:rsidR="006D2849" w:rsidRDefault="006D2849" w:rsidP="00777D53">
      <w:pPr>
        <w:rPr>
          <w:b/>
          <w:bCs/>
          <w:u w:val="single"/>
        </w:rPr>
      </w:pPr>
    </w:p>
    <w:p w14:paraId="5D12F1E8" w14:textId="354762DA" w:rsidR="00B11F82" w:rsidRPr="00372408" w:rsidRDefault="00B11F82" w:rsidP="00777D53">
      <w:pPr>
        <w:rPr>
          <w:b/>
          <w:bCs/>
        </w:rPr>
      </w:pPr>
      <w:r>
        <w:rPr>
          <w:b/>
          <w:bCs/>
          <w:u w:val="single"/>
        </w:rPr>
        <w:t>Week 9</w:t>
      </w:r>
      <w:r w:rsidR="00D64CF9">
        <w:rPr>
          <w:b/>
          <w:bCs/>
          <w:u w:val="single"/>
        </w:rPr>
        <w:t xml:space="preserve"> (</w:t>
      </w:r>
      <w:r w:rsidR="00085A88">
        <w:rPr>
          <w:b/>
          <w:bCs/>
          <w:u w:val="single"/>
        </w:rPr>
        <w:t>3/6</w:t>
      </w:r>
      <w:r w:rsidR="00D64CF9">
        <w:rPr>
          <w:b/>
          <w:bCs/>
          <w:u w:val="single"/>
        </w:rPr>
        <w:t>)</w:t>
      </w:r>
      <w:r>
        <w:rPr>
          <w:b/>
          <w:bCs/>
          <w:u w:val="single"/>
        </w:rPr>
        <w:t>:</w:t>
      </w:r>
      <w:r w:rsidR="00372408">
        <w:rPr>
          <w:b/>
          <w:bCs/>
          <w:u w:val="single"/>
        </w:rPr>
        <w:t xml:space="preserve"> </w:t>
      </w:r>
      <w:r w:rsidR="00F83A3E">
        <w:rPr>
          <w:b/>
          <w:bCs/>
        </w:rPr>
        <w:t xml:space="preserve">Science, Writing, and Aesthetics: </w:t>
      </w:r>
      <w:r w:rsidR="00372408">
        <w:rPr>
          <w:b/>
          <w:bCs/>
        </w:rPr>
        <w:t>Knowledge and Power</w:t>
      </w:r>
    </w:p>
    <w:p w14:paraId="71FD0620" w14:textId="36852A59" w:rsidR="001E69F5" w:rsidRPr="001E69F5" w:rsidRDefault="001E69F5" w:rsidP="001E69F5">
      <w:pPr>
        <w:rPr>
          <w:b/>
          <w:bCs/>
        </w:rPr>
      </w:pPr>
      <w:r w:rsidRPr="001E69F5">
        <w:rPr>
          <w:b/>
          <w:bCs/>
        </w:rPr>
        <w:t xml:space="preserve">DUE: </w:t>
      </w:r>
      <w:r w:rsidR="009906E6">
        <w:rPr>
          <w:b/>
          <w:bCs/>
        </w:rPr>
        <w:t>Film Review 4</w:t>
      </w:r>
    </w:p>
    <w:p w14:paraId="59E08848" w14:textId="6718240A" w:rsidR="00B11F82" w:rsidRDefault="00B11F82" w:rsidP="00777D53">
      <w:pPr>
        <w:rPr>
          <w:b/>
          <w:bCs/>
          <w:u w:val="single"/>
        </w:rPr>
      </w:pPr>
    </w:p>
    <w:p w14:paraId="712646BD" w14:textId="7F8A93C2" w:rsidR="00500CBE" w:rsidRPr="00452803" w:rsidRDefault="007D1BBE" w:rsidP="00B436C6">
      <w:r>
        <w:rPr>
          <w:b/>
          <w:bCs/>
        </w:rPr>
        <w:t xml:space="preserve">Read: </w:t>
      </w:r>
      <w:r w:rsidR="00D72309" w:rsidRPr="00452803">
        <w:t xml:space="preserve">Haraway, Donna. </w:t>
      </w:r>
      <w:r w:rsidR="00452803">
        <w:t xml:space="preserve">1988. “Situated Knowledges: </w:t>
      </w:r>
      <w:r w:rsidR="00E94C0D">
        <w:t xml:space="preserve">The Science Question in Feminism and the Privilege of Partial Perspective,” in </w:t>
      </w:r>
      <w:r w:rsidR="00645BD6" w:rsidRPr="00645BD6">
        <w:rPr>
          <w:i/>
          <w:iCs/>
        </w:rPr>
        <w:t>Feminist Studies</w:t>
      </w:r>
      <w:r w:rsidR="00645BD6">
        <w:t xml:space="preserve"> 14(3): 575-599</w:t>
      </w:r>
    </w:p>
    <w:p w14:paraId="208E1DC9" w14:textId="7AB083F6" w:rsidR="007D1BBE" w:rsidRPr="00456910" w:rsidRDefault="00645BD6" w:rsidP="00B436C6">
      <w:r w:rsidRPr="00645BD6">
        <w:rPr>
          <w:b/>
          <w:bCs/>
        </w:rPr>
        <w:t>Read:</w:t>
      </w:r>
      <w:r>
        <w:rPr>
          <w:b/>
          <w:bCs/>
        </w:rPr>
        <w:t xml:space="preserve"> </w:t>
      </w:r>
      <w:r w:rsidR="00161A45">
        <w:t xml:space="preserve">Escobar, Arturo. (1998) “Whose Knowledge, Whose Nature? Biodiversity, Conservation, and the Political Ecology of Social Movements,” </w:t>
      </w:r>
      <w:r w:rsidR="00161A45" w:rsidRPr="00161A45">
        <w:rPr>
          <w:i/>
          <w:iCs/>
        </w:rPr>
        <w:t>Journal of Political Ecology</w:t>
      </w:r>
      <w:r w:rsidR="00161A45">
        <w:t xml:space="preserve"> 5: 53-82</w:t>
      </w:r>
    </w:p>
    <w:p w14:paraId="32B651D3" w14:textId="539D9090" w:rsidR="00645BD6" w:rsidRPr="00456910" w:rsidRDefault="00645BD6" w:rsidP="00B436C6">
      <w:r w:rsidRPr="00645BD6">
        <w:rPr>
          <w:b/>
          <w:bCs/>
        </w:rPr>
        <w:t>Read:</w:t>
      </w:r>
      <w:r w:rsidR="00456910">
        <w:rPr>
          <w:b/>
          <w:bCs/>
        </w:rPr>
        <w:t xml:space="preserve"> </w:t>
      </w:r>
      <w:proofErr w:type="spellStart"/>
      <w:r w:rsidR="00161A45">
        <w:t>Graeter</w:t>
      </w:r>
      <w:proofErr w:type="spellEnd"/>
      <w:r w:rsidR="00161A45">
        <w:t xml:space="preserve">, Stephanie. 2017. “To Revive an Abundant Life: Catholic Science and </w:t>
      </w:r>
      <w:proofErr w:type="spellStart"/>
      <w:r w:rsidR="00161A45">
        <w:t>Neoexactivist</w:t>
      </w:r>
      <w:proofErr w:type="spellEnd"/>
      <w:r w:rsidR="00161A45">
        <w:t xml:space="preserve"> Politics in Peru’s </w:t>
      </w:r>
      <w:proofErr w:type="spellStart"/>
      <w:r w:rsidR="00161A45">
        <w:t>Mantaro</w:t>
      </w:r>
      <w:proofErr w:type="spellEnd"/>
      <w:r w:rsidR="00161A45">
        <w:t xml:space="preserve"> Valley,” </w:t>
      </w:r>
      <w:r w:rsidR="00161A45" w:rsidRPr="00161A45">
        <w:rPr>
          <w:i/>
          <w:iCs/>
        </w:rPr>
        <w:t>Cultural Anthropology</w:t>
      </w:r>
      <w:r w:rsidR="00161A45">
        <w:t xml:space="preserve"> 32(1): 117-148</w:t>
      </w:r>
    </w:p>
    <w:p w14:paraId="550B9594" w14:textId="77777777" w:rsidR="00645BD6" w:rsidRPr="00645BD6" w:rsidRDefault="00645BD6" w:rsidP="00B436C6">
      <w:pPr>
        <w:rPr>
          <w:b/>
          <w:bCs/>
        </w:rPr>
      </w:pPr>
    </w:p>
    <w:p w14:paraId="1917FC51" w14:textId="09147702" w:rsidR="00B436C6" w:rsidRPr="005A613A" w:rsidRDefault="00B436C6" w:rsidP="00B436C6">
      <w:r>
        <w:rPr>
          <w:b/>
          <w:bCs/>
        </w:rPr>
        <w:t xml:space="preserve">Watch: </w:t>
      </w:r>
      <w:r w:rsidRPr="005A193A">
        <w:rPr>
          <w:i/>
          <w:iCs/>
        </w:rPr>
        <w:t>Araya (1959)</w:t>
      </w:r>
    </w:p>
    <w:p w14:paraId="242B7ABC" w14:textId="77777777" w:rsidR="00D41447" w:rsidRDefault="00D41447" w:rsidP="00777D53">
      <w:pPr>
        <w:rPr>
          <w:b/>
          <w:bCs/>
          <w:u w:val="single"/>
        </w:rPr>
      </w:pPr>
    </w:p>
    <w:p w14:paraId="50ABA7CA" w14:textId="28456756" w:rsidR="00FA5636" w:rsidRDefault="00FA5636" w:rsidP="00FA5636">
      <w:r w:rsidRPr="001104B3">
        <w:rPr>
          <w:i/>
          <w:iCs/>
        </w:rPr>
        <w:t>Recommended</w:t>
      </w:r>
      <w:r w:rsidRPr="001104B3">
        <w:t>:</w:t>
      </w:r>
    </w:p>
    <w:p w14:paraId="1AAB04B7" w14:textId="019C534D" w:rsidR="00F83A3E" w:rsidRDefault="00F83A3E" w:rsidP="00F83A3E">
      <w:pPr>
        <w:pStyle w:val="ListParagraph"/>
        <w:numPr>
          <w:ilvl w:val="0"/>
          <w:numId w:val="6"/>
        </w:numPr>
      </w:pPr>
      <w:r>
        <w:t xml:space="preserve">Das, Veena, Arthur Kleinman, Mamphela </w:t>
      </w:r>
      <w:proofErr w:type="spellStart"/>
      <w:r>
        <w:t>Ramphele</w:t>
      </w:r>
      <w:proofErr w:type="spellEnd"/>
      <w:r>
        <w:t xml:space="preserve">, and Pamela Reynolds (eds.), excerpts from </w:t>
      </w:r>
      <w:r w:rsidRPr="00F83A3E">
        <w:rPr>
          <w:i/>
          <w:iCs/>
        </w:rPr>
        <w:t>Violence and Subjectivity</w:t>
      </w:r>
      <w:r>
        <w:t>, “Introduction,” Das and Kleinman, (1-18)</w:t>
      </w:r>
    </w:p>
    <w:p w14:paraId="2DE0AA70" w14:textId="02063E2A" w:rsidR="00F83A3E" w:rsidRDefault="00F83A3E" w:rsidP="00F83A3E">
      <w:pPr>
        <w:pStyle w:val="Default"/>
        <w:numPr>
          <w:ilvl w:val="0"/>
          <w:numId w:val="5"/>
        </w:numPr>
        <w:rPr>
          <w:rFonts w:asciiTheme="minorHAnsi" w:hAnsiTheme="minorHAnsi" w:cstheme="minorHAnsi"/>
        </w:rPr>
      </w:pPr>
      <w:r w:rsidRPr="00500CBE">
        <w:rPr>
          <w:rFonts w:asciiTheme="minorHAnsi" w:hAnsiTheme="minorHAnsi" w:cstheme="minorHAnsi"/>
        </w:rPr>
        <w:t>The Subject and Power: Michel Foucault</w:t>
      </w:r>
      <w:r>
        <w:rPr>
          <w:rFonts w:asciiTheme="minorHAnsi" w:hAnsiTheme="minorHAnsi" w:cstheme="minorHAnsi"/>
        </w:rPr>
        <w:t xml:space="preserve">, </w:t>
      </w:r>
      <w:r w:rsidRPr="00500CBE">
        <w:rPr>
          <w:rFonts w:asciiTheme="minorHAnsi" w:hAnsiTheme="minorHAnsi" w:cstheme="minorHAnsi"/>
        </w:rPr>
        <w:t>Critical Inquiry, Vol. 8, No. 4 (Summer, 1982), pp. 777-795</w:t>
      </w:r>
    </w:p>
    <w:p w14:paraId="4752A1DF" w14:textId="77777777" w:rsidR="00B11F82" w:rsidRDefault="00B11F82" w:rsidP="00777D53">
      <w:pPr>
        <w:rPr>
          <w:b/>
          <w:bCs/>
          <w:u w:val="single"/>
        </w:rPr>
      </w:pPr>
    </w:p>
    <w:p w14:paraId="1648646E" w14:textId="668D0B3A" w:rsidR="00B11F82" w:rsidRDefault="00B11F82" w:rsidP="00777D53">
      <w:pPr>
        <w:rPr>
          <w:b/>
          <w:bCs/>
          <w:u w:val="single"/>
        </w:rPr>
      </w:pPr>
      <w:r>
        <w:rPr>
          <w:b/>
          <w:bCs/>
          <w:u w:val="single"/>
        </w:rPr>
        <w:t>Week 10: Spring Break/No Class</w:t>
      </w:r>
    </w:p>
    <w:p w14:paraId="4BF4936D" w14:textId="56798F49" w:rsidR="00B11F82" w:rsidRPr="009906E6" w:rsidRDefault="009906E6" w:rsidP="00777D53">
      <w:pPr>
        <w:rPr>
          <w:b/>
          <w:bCs/>
        </w:rPr>
      </w:pPr>
      <w:r>
        <w:rPr>
          <w:b/>
          <w:bCs/>
        </w:rPr>
        <w:t xml:space="preserve">DUE: </w:t>
      </w:r>
      <w:r w:rsidR="005B5DC8">
        <w:rPr>
          <w:b/>
          <w:bCs/>
        </w:rPr>
        <w:t xml:space="preserve">Reflection 5 </w:t>
      </w:r>
      <w:r w:rsidR="00FA5636">
        <w:rPr>
          <w:b/>
          <w:bCs/>
        </w:rPr>
        <w:t>()</w:t>
      </w:r>
    </w:p>
    <w:p w14:paraId="11741CF0" w14:textId="77777777" w:rsidR="005A613A" w:rsidRDefault="005A613A" w:rsidP="005A613A">
      <w:pPr>
        <w:rPr>
          <w:b/>
          <w:bCs/>
        </w:rPr>
      </w:pPr>
    </w:p>
    <w:p w14:paraId="296B61EE" w14:textId="68FD778F" w:rsidR="00B11F82" w:rsidRDefault="005A613A" w:rsidP="00777D53">
      <w:pPr>
        <w:rPr>
          <w:b/>
          <w:bCs/>
        </w:rPr>
      </w:pPr>
      <w:r>
        <w:rPr>
          <w:b/>
          <w:bCs/>
        </w:rPr>
        <w:t xml:space="preserve">At Home: </w:t>
      </w:r>
    </w:p>
    <w:p w14:paraId="5EE0A27B" w14:textId="37011FF8" w:rsidR="00FA5636" w:rsidRPr="00FA5636" w:rsidRDefault="00FA5636" w:rsidP="00777D53">
      <w:r>
        <w:rPr>
          <w:b/>
          <w:bCs/>
        </w:rPr>
        <w:tab/>
        <w:t>Watch</w:t>
      </w:r>
      <w:r w:rsidRPr="00FA5636">
        <w:t>: two highly recommended films from list</w:t>
      </w:r>
    </w:p>
    <w:p w14:paraId="2B599F4C" w14:textId="604DD25D" w:rsidR="00883B27" w:rsidRDefault="00FA5636" w:rsidP="00883B27">
      <w:pPr>
        <w:ind w:firstLine="720"/>
      </w:pPr>
      <w:r>
        <w:rPr>
          <w:b/>
          <w:bCs/>
        </w:rPr>
        <w:t xml:space="preserve">Read: </w:t>
      </w:r>
      <w:r w:rsidR="00883B27">
        <w:t>Junot Diaz, “</w:t>
      </w:r>
      <w:proofErr w:type="spellStart"/>
      <w:r w:rsidR="00883B27">
        <w:t>Monstro</w:t>
      </w:r>
      <w:proofErr w:type="spellEnd"/>
      <w:r w:rsidR="00883B27">
        <w:t xml:space="preserve">,” New Yorker June 4 and 11, 2012, </w:t>
      </w:r>
      <w:hyperlink r:id="rId15" w:history="1">
        <w:r w:rsidR="00883B27" w:rsidRPr="00501536">
          <w:rPr>
            <w:rStyle w:val="Hyperlink"/>
          </w:rPr>
          <w:t>https://www.newyorker.com/magazine/2012/06/04/monstro</w:t>
        </w:r>
      </w:hyperlink>
    </w:p>
    <w:p w14:paraId="41343CAB" w14:textId="2840FD9A" w:rsidR="00FA5636" w:rsidRPr="00FA5636" w:rsidRDefault="00FA5636" w:rsidP="00777D53"/>
    <w:p w14:paraId="6450CC9E" w14:textId="77777777" w:rsidR="00FA5636" w:rsidRPr="001104B3" w:rsidRDefault="00FA5636" w:rsidP="00FA5636">
      <w:r w:rsidRPr="001104B3">
        <w:rPr>
          <w:i/>
          <w:iCs/>
        </w:rPr>
        <w:t>Recommended</w:t>
      </w:r>
      <w:r w:rsidRPr="001104B3">
        <w:t>:</w:t>
      </w:r>
    </w:p>
    <w:p w14:paraId="294F79B9" w14:textId="77777777" w:rsidR="00FA5636" w:rsidRDefault="00FA5636" w:rsidP="00FA5636">
      <w:pPr>
        <w:ind w:firstLine="720"/>
      </w:pPr>
      <w:r>
        <w:t xml:space="preserve">Hugh Raffles, “Speaking Up for the Mute Swan,” New York Times Opinion Feb 17, 2014,  </w:t>
      </w:r>
      <w:hyperlink r:id="rId16" w:history="1">
        <w:r w:rsidRPr="00501536">
          <w:rPr>
            <w:rStyle w:val="Hyperlink"/>
          </w:rPr>
          <w:t>https://www.nytimes.com/2014/02/18/opinion/speaking-up-for-the-mute-swan.html</w:t>
        </w:r>
      </w:hyperlink>
    </w:p>
    <w:p w14:paraId="1E1E41EA" w14:textId="77777777" w:rsidR="005A613A" w:rsidRDefault="005A613A" w:rsidP="00777D53">
      <w:pPr>
        <w:rPr>
          <w:b/>
          <w:bCs/>
          <w:u w:val="single"/>
        </w:rPr>
      </w:pPr>
    </w:p>
    <w:p w14:paraId="1C0AE31F" w14:textId="417A33CF" w:rsidR="00B11F82" w:rsidRPr="00D72309" w:rsidRDefault="00B11F82" w:rsidP="00777D53">
      <w:pPr>
        <w:rPr>
          <w:b/>
          <w:bCs/>
        </w:rPr>
      </w:pPr>
      <w:r>
        <w:rPr>
          <w:b/>
          <w:bCs/>
          <w:u w:val="single"/>
        </w:rPr>
        <w:t>Week 11</w:t>
      </w:r>
      <w:r w:rsidR="00D64CF9">
        <w:rPr>
          <w:b/>
          <w:bCs/>
          <w:u w:val="single"/>
        </w:rPr>
        <w:t xml:space="preserve"> (</w:t>
      </w:r>
      <w:r w:rsidR="00085A88">
        <w:rPr>
          <w:b/>
          <w:bCs/>
          <w:u w:val="single"/>
        </w:rPr>
        <w:t>3/20</w:t>
      </w:r>
      <w:r w:rsidR="00D64CF9">
        <w:rPr>
          <w:b/>
          <w:bCs/>
          <w:u w:val="single"/>
        </w:rPr>
        <w:t>)</w:t>
      </w:r>
      <w:r>
        <w:rPr>
          <w:b/>
          <w:bCs/>
          <w:u w:val="single"/>
        </w:rPr>
        <w:t>:</w:t>
      </w:r>
      <w:r w:rsidR="007A0174">
        <w:rPr>
          <w:b/>
          <w:bCs/>
          <w:u w:val="single"/>
        </w:rPr>
        <w:t xml:space="preserve"> </w:t>
      </w:r>
      <w:r w:rsidR="00D72309">
        <w:rPr>
          <w:b/>
          <w:bCs/>
        </w:rPr>
        <w:t>Anthropology and the Subject</w:t>
      </w:r>
    </w:p>
    <w:p w14:paraId="4D39EACC" w14:textId="4A475DA5" w:rsidR="001E69F5" w:rsidRPr="001E69F5" w:rsidRDefault="001E69F5" w:rsidP="001E69F5">
      <w:pPr>
        <w:rPr>
          <w:b/>
          <w:bCs/>
        </w:rPr>
      </w:pPr>
      <w:r w:rsidRPr="001E69F5">
        <w:rPr>
          <w:b/>
          <w:bCs/>
        </w:rPr>
        <w:t xml:space="preserve">DUE: </w:t>
      </w:r>
      <w:r w:rsidR="005B5DC8">
        <w:rPr>
          <w:b/>
          <w:bCs/>
        </w:rPr>
        <w:t>Film Review 5</w:t>
      </w:r>
      <w:r w:rsidR="00FA5636">
        <w:rPr>
          <w:b/>
          <w:bCs/>
        </w:rPr>
        <w:t xml:space="preserve"> ()</w:t>
      </w:r>
    </w:p>
    <w:p w14:paraId="72F06928" w14:textId="270B5ADB" w:rsidR="00D64CF9" w:rsidRDefault="00D64CF9" w:rsidP="00777D53">
      <w:pPr>
        <w:rPr>
          <w:b/>
          <w:bCs/>
          <w:u w:val="single"/>
        </w:rPr>
      </w:pPr>
    </w:p>
    <w:p w14:paraId="6D8C8B20" w14:textId="1C2F671C" w:rsidR="007F135A" w:rsidRPr="00640171" w:rsidRDefault="007F135A" w:rsidP="007F135A">
      <w:r>
        <w:rPr>
          <w:b/>
          <w:bCs/>
        </w:rPr>
        <w:t xml:space="preserve">Read: </w:t>
      </w:r>
      <w:r w:rsidR="00640171" w:rsidRPr="00640171">
        <w:t>“Forward: Unfinished</w:t>
      </w:r>
      <w:r w:rsidR="00063E03">
        <w:t>,</w:t>
      </w:r>
      <w:r w:rsidR="00640171" w:rsidRPr="00640171">
        <w:t xml:space="preserve">” </w:t>
      </w:r>
      <w:r w:rsidR="00063E03">
        <w:t xml:space="preserve">(Biehl and Locke) “Introduction: Ethnographic Sensorium,” (Biehl and Locke), and “Hereafter” (Biehl) </w:t>
      </w:r>
      <w:r w:rsidR="00640171" w:rsidRPr="00640171">
        <w:t xml:space="preserve">in </w:t>
      </w:r>
      <w:r w:rsidR="00063E03">
        <w:t>Biehl and Locke, eds. 2017</w:t>
      </w:r>
      <w:r w:rsidR="00640171" w:rsidRPr="00640171">
        <w:t xml:space="preserve">  </w:t>
      </w:r>
    </w:p>
    <w:p w14:paraId="37447E78" w14:textId="1F16595F" w:rsidR="00B61493" w:rsidRDefault="009606AE" w:rsidP="00777D53">
      <w:pPr>
        <w:rPr>
          <w:b/>
          <w:bCs/>
        </w:rPr>
      </w:pPr>
      <w:r w:rsidRPr="009606AE">
        <w:rPr>
          <w:b/>
          <w:bCs/>
        </w:rPr>
        <w:t xml:space="preserve">Read: </w:t>
      </w:r>
      <w:r w:rsidR="00B61493" w:rsidRPr="00B61493">
        <w:t>Biehl; Ch. 14 and Epilogue</w:t>
      </w:r>
    </w:p>
    <w:p w14:paraId="79A945CB" w14:textId="48A8FCE5" w:rsidR="00D41447" w:rsidRDefault="00B61493" w:rsidP="00777D53">
      <w:pPr>
        <w:rPr>
          <w:b/>
          <w:bCs/>
        </w:rPr>
      </w:pPr>
      <w:r>
        <w:rPr>
          <w:b/>
          <w:bCs/>
        </w:rPr>
        <w:t xml:space="preserve">Read: </w:t>
      </w:r>
      <w:r w:rsidR="0010260B">
        <w:t>“7: On Negative Becoming,” (</w:t>
      </w:r>
      <w:proofErr w:type="spellStart"/>
      <w:r w:rsidR="0010260B">
        <w:t>Bessire</w:t>
      </w:r>
      <w:proofErr w:type="spellEnd"/>
      <w:r w:rsidR="0010260B">
        <w:t xml:space="preserve">), and “6: I Was Cannibalized by an Artist: Ariana </w:t>
      </w:r>
      <w:proofErr w:type="spellStart"/>
      <w:r w:rsidR="0010260B">
        <w:t>Varejão</w:t>
      </w:r>
      <w:proofErr w:type="spellEnd"/>
      <w:r w:rsidR="0010260B">
        <w:t xml:space="preserve">, or Art </w:t>
      </w:r>
      <w:proofErr w:type="gramStart"/>
      <w:r w:rsidR="0010260B">
        <w:t>As</w:t>
      </w:r>
      <w:proofErr w:type="gramEnd"/>
      <w:r w:rsidR="0010260B">
        <w:t xml:space="preserve"> Flux,” (L. </w:t>
      </w:r>
      <w:proofErr w:type="spellStart"/>
      <w:r w:rsidR="0010260B">
        <w:t>Schwarcz</w:t>
      </w:r>
      <w:proofErr w:type="spellEnd"/>
      <w:r w:rsidR="0010260B">
        <w:t>) in Biehl and Locke, eds. 2017</w:t>
      </w:r>
      <w:r w:rsidR="0010260B" w:rsidRPr="00640171">
        <w:t xml:space="preserve">  </w:t>
      </w:r>
    </w:p>
    <w:p w14:paraId="5310F764" w14:textId="77777777" w:rsidR="00D64CF9" w:rsidRDefault="00D64CF9" w:rsidP="00777D53">
      <w:pPr>
        <w:rPr>
          <w:b/>
          <w:bCs/>
          <w:u w:val="single"/>
        </w:rPr>
      </w:pPr>
    </w:p>
    <w:p w14:paraId="53EDE6B7" w14:textId="4DBEF2A4" w:rsidR="00B11F82" w:rsidRPr="00D72309" w:rsidRDefault="00B11F82" w:rsidP="00777D53">
      <w:pPr>
        <w:rPr>
          <w:b/>
          <w:bCs/>
        </w:rPr>
      </w:pPr>
      <w:r>
        <w:rPr>
          <w:b/>
          <w:bCs/>
          <w:u w:val="single"/>
        </w:rPr>
        <w:t>Week 12</w:t>
      </w:r>
      <w:r w:rsidR="00D64CF9">
        <w:rPr>
          <w:b/>
          <w:bCs/>
          <w:u w:val="single"/>
        </w:rPr>
        <w:t xml:space="preserve"> (</w:t>
      </w:r>
      <w:r w:rsidR="00085A88">
        <w:rPr>
          <w:b/>
          <w:bCs/>
          <w:u w:val="single"/>
        </w:rPr>
        <w:t>3/27</w:t>
      </w:r>
      <w:r w:rsidR="00D64CF9">
        <w:rPr>
          <w:b/>
          <w:bCs/>
          <w:u w:val="single"/>
        </w:rPr>
        <w:t>)</w:t>
      </w:r>
      <w:r>
        <w:rPr>
          <w:b/>
          <w:bCs/>
          <w:u w:val="single"/>
        </w:rPr>
        <w:t>:</w:t>
      </w:r>
      <w:r w:rsidR="007A0174">
        <w:rPr>
          <w:b/>
          <w:bCs/>
          <w:u w:val="single"/>
        </w:rPr>
        <w:t xml:space="preserve"> </w:t>
      </w:r>
      <w:r w:rsidR="00D72309" w:rsidRPr="00D72309">
        <w:rPr>
          <w:b/>
          <w:bCs/>
        </w:rPr>
        <w:t>Representation, Aesthetic meaning, Critical categories</w:t>
      </w:r>
    </w:p>
    <w:p w14:paraId="77FC8694" w14:textId="70585E4C" w:rsidR="00D64CF9" w:rsidRDefault="00D64CF9" w:rsidP="00777D53">
      <w:pPr>
        <w:rPr>
          <w:b/>
          <w:bCs/>
          <w:u w:val="single"/>
        </w:rPr>
      </w:pPr>
    </w:p>
    <w:p w14:paraId="0BEB2257" w14:textId="7F908563" w:rsidR="00B436C6" w:rsidRPr="005A613A" w:rsidRDefault="00B436C6" w:rsidP="00B436C6">
      <w:r>
        <w:rPr>
          <w:b/>
          <w:bCs/>
        </w:rPr>
        <w:lastRenderedPageBreak/>
        <w:t xml:space="preserve">Watch: </w:t>
      </w:r>
      <w:r w:rsidR="00585ABF">
        <w:rPr>
          <w:i/>
          <w:iCs/>
        </w:rPr>
        <w:t>Roma (2018)</w:t>
      </w:r>
    </w:p>
    <w:p w14:paraId="418C424C" w14:textId="77777777" w:rsidR="000C2C04" w:rsidRDefault="000C2C04" w:rsidP="007F135A">
      <w:pPr>
        <w:rPr>
          <w:b/>
          <w:bCs/>
        </w:rPr>
      </w:pPr>
    </w:p>
    <w:p w14:paraId="43C23672" w14:textId="46D8997F" w:rsidR="007F135A" w:rsidRPr="0010260B" w:rsidRDefault="007F135A" w:rsidP="007F135A">
      <w:r>
        <w:rPr>
          <w:b/>
          <w:bCs/>
        </w:rPr>
        <w:t xml:space="preserve">Read: </w:t>
      </w:r>
      <w:r w:rsidR="0010260B" w:rsidRPr="0010260B">
        <w:t xml:space="preserve">Ariella </w:t>
      </w:r>
      <w:proofErr w:type="spellStart"/>
      <w:r w:rsidR="0010260B" w:rsidRPr="0010260B">
        <w:t>Azoulay</w:t>
      </w:r>
      <w:proofErr w:type="spellEnd"/>
      <w:r w:rsidR="0010260B" w:rsidRPr="0010260B">
        <w:t xml:space="preserve"> excerpts, “Civil Imagination” and “Civil Contract of Photography”</w:t>
      </w:r>
    </w:p>
    <w:p w14:paraId="05663D4A" w14:textId="63BDB553" w:rsidR="00D72309" w:rsidRDefault="009606AE" w:rsidP="007F135A">
      <w:r w:rsidRPr="009606AE">
        <w:rPr>
          <w:b/>
          <w:bCs/>
        </w:rPr>
        <w:t xml:space="preserve">Read: </w:t>
      </w:r>
      <w:proofErr w:type="spellStart"/>
      <w:r w:rsidR="0010260B" w:rsidRPr="0010260B">
        <w:t>Strassler</w:t>
      </w:r>
      <w:proofErr w:type="spellEnd"/>
      <w:r w:rsidR="0010260B" w:rsidRPr="0010260B">
        <w:t xml:space="preserve"> excerpts, “Demanding Images”</w:t>
      </w:r>
    </w:p>
    <w:p w14:paraId="6DBA7D08" w14:textId="47D5E1F3" w:rsidR="00B61493" w:rsidRPr="0010260B" w:rsidRDefault="00B61493" w:rsidP="007F135A">
      <w:r w:rsidRPr="009606AE">
        <w:rPr>
          <w:b/>
          <w:bCs/>
        </w:rPr>
        <w:t xml:space="preserve">Read: </w:t>
      </w:r>
      <w:r>
        <w:t>De la Cadena, Marisol. 2010. “Indigenous Cosmopolitics in the Andes: Conceptual Reflections Beyond ‘Politics’”</w:t>
      </w:r>
    </w:p>
    <w:p w14:paraId="0926773C" w14:textId="23B8E262" w:rsidR="007C350C" w:rsidRDefault="007C350C" w:rsidP="00777D53">
      <w:pPr>
        <w:rPr>
          <w:b/>
          <w:bCs/>
          <w:u w:val="single"/>
        </w:rPr>
      </w:pPr>
    </w:p>
    <w:p w14:paraId="0AC6BA3E" w14:textId="16CC49CD" w:rsidR="00FA5636" w:rsidRDefault="00FA5636" w:rsidP="00FA5636">
      <w:r w:rsidRPr="001104B3">
        <w:rPr>
          <w:i/>
          <w:iCs/>
        </w:rPr>
        <w:t>Recommended</w:t>
      </w:r>
      <w:r w:rsidRPr="001104B3">
        <w:t>:</w:t>
      </w:r>
    </w:p>
    <w:p w14:paraId="7BC97D07" w14:textId="05110C6A" w:rsidR="00161A45" w:rsidRPr="001104B3" w:rsidRDefault="0010260B" w:rsidP="00B61493">
      <w:pPr>
        <w:pStyle w:val="ListParagraph"/>
        <w:numPr>
          <w:ilvl w:val="0"/>
          <w:numId w:val="5"/>
        </w:numPr>
      </w:pPr>
      <w:r>
        <w:t>Excerpts from “Essays on Photography”</w:t>
      </w:r>
    </w:p>
    <w:p w14:paraId="06D19C2D" w14:textId="77777777" w:rsidR="007C350C" w:rsidRDefault="007C350C" w:rsidP="00777D53">
      <w:pPr>
        <w:rPr>
          <w:b/>
          <w:bCs/>
          <w:u w:val="single"/>
        </w:rPr>
      </w:pPr>
    </w:p>
    <w:p w14:paraId="73E6A013" w14:textId="38D64F66" w:rsidR="00B11F82" w:rsidRDefault="00B11F82" w:rsidP="00777D53">
      <w:pPr>
        <w:rPr>
          <w:b/>
          <w:bCs/>
          <w:u w:val="single"/>
        </w:rPr>
      </w:pPr>
      <w:r>
        <w:rPr>
          <w:b/>
          <w:bCs/>
          <w:u w:val="single"/>
        </w:rPr>
        <w:t>Week 13</w:t>
      </w:r>
      <w:r w:rsidR="00D64CF9">
        <w:rPr>
          <w:b/>
          <w:bCs/>
          <w:u w:val="single"/>
        </w:rPr>
        <w:t xml:space="preserve"> (</w:t>
      </w:r>
      <w:r w:rsidR="00085A88">
        <w:rPr>
          <w:b/>
          <w:bCs/>
          <w:u w:val="single"/>
        </w:rPr>
        <w:t>4/3</w:t>
      </w:r>
      <w:r w:rsidR="00D64CF9">
        <w:rPr>
          <w:b/>
          <w:bCs/>
          <w:u w:val="single"/>
        </w:rPr>
        <w:t>)</w:t>
      </w:r>
      <w:r>
        <w:rPr>
          <w:b/>
          <w:bCs/>
          <w:u w:val="single"/>
        </w:rPr>
        <w:t>:</w:t>
      </w:r>
      <w:r w:rsidR="00F106AB">
        <w:rPr>
          <w:b/>
          <w:bCs/>
          <w:u w:val="single"/>
        </w:rPr>
        <w:t xml:space="preserve"> </w:t>
      </w:r>
      <w:r w:rsidR="00F106AB" w:rsidRPr="00F106AB">
        <w:rPr>
          <w:b/>
          <w:bCs/>
        </w:rPr>
        <w:t>Racialized Subjects</w:t>
      </w:r>
      <w:r w:rsidR="0085733D">
        <w:rPr>
          <w:b/>
          <w:bCs/>
        </w:rPr>
        <w:t xml:space="preserve"> </w:t>
      </w:r>
    </w:p>
    <w:p w14:paraId="58F7D129" w14:textId="077453C3" w:rsidR="00236566" w:rsidRPr="001E69F5" w:rsidRDefault="00F313D6" w:rsidP="00236566">
      <w:pPr>
        <w:rPr>
          <w:b/>
          <w:bCs/>
        </w:rPr>
      </w:pPr>
      <w:r>
        <w:rPr>
          <w:b/>
          <w:bCs/>
        </w:rPr>
        <w:t>(</w:t>
      </w:r>
      <w:r w:rsidR="00236566" w:rsidRPr="001E69F5">
        <w:rPr>
          <w:b/>
          <w:bCs/>
        </w:rPr>
        <w:t xml:space="preserve">DUE: </w:t>
      </w:r>
      <w:r w:rsidR="00236566">
        <w:rPr>
          <w:b/>
          <w:bCs/>
        </w:rPr>
        <w:t>Reflection 6</w:t>
      </w:r>
      <w:r>
        <w:rPr>
          <w:b/>
          <w:bCs/>
        </w:rPr>
        <w:t>)</w:t>
      </w:r>
    </w:p>
    <w:p w14:paraId="4ED49FAA" w14:textId="7244FDDC" w:rsidR="00D64CF9" w:rsidRDefault="00D64CF9" w:rsidP="00777D53">
      <w:pPr>
        <w:rPr>
          <w:b/>
          <w:bCs/>
          <w:u w:val="single"/>
        </w:rPr>
      </w:pPr>
    </w:p>
    <w:p w14:paraId="5BCBE8C4" w14:textId="22C9EB36" w:rsidR="00F106AB" w:rsidRPr="00F106AB" w:rsidRDefault="00F106AB" w:rsidP="00777D53">
      <w:r>
        <w:rPr>
          <w:b/>
          <w:bCs/>
        </w:rPr>
        <w:t xml:space="preserve">Read: </w:t>
      </w:r>
      <w:r>
        <w:t>Stuart Hall, 1986. “Gramsci’s Relevance for the Study of Race and Ethnicity,” in Journal of Communication Inquiry, 10 (2): 5-27</w:t>
      </w:r>
      <w:r w:rsidR="007D3217">
        <w:t xml:space="preserve"> (familiarize yourself with this scholar generally)</w:t>
      </w:r>
    </w:p>
    <w:p w14:paraId="63A59149" w14:textId="76B8B6EC" w:rsidR="00F106AB" w:rsidRPr="00F106AB" w:rsidRDefault="00F106AB" w:rsidP="00F106AB">
      <w:r>
        <w:rPr>
          <w:b/>
          <w:bCs/>
        </w:rPr>
        <w:t xml:space="preserve">Read: </w:t>
      </w:r>
      <w:r w:rsidRPr="00F106AB">
        <w:t xml:space="preserve">Paul Gilroy, “One Nation Under a Groove: The Cultural Politics of </w:t>
      </w:r>
      <w:r>
        <w:t>‘</w:t>
      </w:r>
      <w:r w:rsidRPr="00F106AB">
        <w:t>Race</w:t>
      </w:r>
      <w:r>
        <w:t>’</w:t>
      </w:r>
      <w:r w:rsidRPr="00F106AB">
        <w:t xml:space="preserve"> and Racism in Britain, </w:t>
      </w:r>
      <w:proofErr w:type="gramStart"/>
      <w:r>
        <w:t xml:space="preserve">“ </w:t>
      </w:r>
      <w:r w:rsidRPr="00F106AB">
        <w:t>in</w:t>
      </w:r>
      <w:proofErr w:type="gramEnd"/>
      <w:r w:rsidRPr="00F106AB">
        <w:t xml:space="preserve"> Goldberg, David Theo </w:t>
      </w:r>
      <w:r>
        <w:t>(</w:t>
      </w:r>
      <w:r w:rsidRPr="00F106AB">
        <w:t>ed.</w:t>
      </w:r>
      <w:r>
        <w:t>)</w:t>
      </w:r>
      <w:r w:rsidRPr="00F106AB">
        <w:t xml:space="preserve"> 1990, </w:t>
      </w:r>
      <w:r w:rsidRPr="00F106AB">
        <w:rPr>
          <w:i/>
          <w:iCs/>
        </w:rPr>
        <w:t>Anatomy of Racism</w:t>
      </w:r>
      <w:r>
        <w:t>, Minneapolis: University of Minnesota Press, 263-281</w:t>
      </w:r>
      <w:r w:rsidR="007D3217">
        <w:t xml:space="preserve"> (familiarize yourself with this scholar generally)</w:t>
      </w:r>
    </w:p>
    <w:p w14:paraId="61C39A20" w14:textId="56225EDC" w:rsidR="00F106AB" w:rsidRPr="00B61493" w:rsidRDefault="00F106AB" w:rsidP="00F106AB">
      <w:r>
        <w:rPr>
          <w:b/>
          <w:bCs/>
        </w:rPr>
        <w:t xml:space="preserve">Read: </w:t>
      </w:r>
      <w:proofErr w:type="spellStart"/>
      <w:r w:rsidR="00B61493" w:rsidRPr="00B61493">
        <w:t>Mbembe</w:t>
      </w:r>
      <w:proofErr w:type="spellEnd"/>
      <w:r w:rsidR="00B61493" w:rsidRPr="00B61493">
        <w:t xml:space="preserve">; (Excerpts) </w:t>
      </w:r>
      <w:proofErr w:type="spellStart"/>
      <w:r w:rsidR="00B61493" w:rsidRPr="00B61493">
        <w:rPr>
          <w:i/>
          <w:iCs/>
        </w:rPr>
        <w:t>Necropolitics</w:t>
      </w:r>
      <w:proofErr w:type="spellEnd"/>
    </w:p>
    <w:p w14:paraId="53B92E34" w14:textId="77777777" w:rsidR="007C350C" w:rsidRDefault="007C350C" w:rsidP="00777D53">
      <w:pPr>
        <w:rPr>
          <w:b/>
          <w:bCs/>
          <w:u w:val="single"/>
        </w:rPr>
      </w:pPr>
    </w:p>
    <w:p w14:paraId="04E3A522" w14:textId="4FA7FA46" w:rsidR="00FA5636" w:rsidRDefault="00FA5636" w:rsidP="00FA5636">
      <w:r w:rsidRPr="001104B3">
        <w:rPr>
          <w:i/>
          <w:iCs/>
        </w:rPr>
        <w:t>Recommended</w:t>
      </w:r>
      <w:r w:rsidRPr="001104B3">
        <w:t>:</w:t>
      </w:r>
    </w:p>
    <w:p w14:paraId="7A393EB2" w14:textId="30D50281" w:rsidR="0085733D" w:rsidRDefault="00554CCE" w:rsidP="00554CCE">
      <w:pPr>
        <w:pStyle w:val="ListParagraph"/>
        <w:numPr>
          <w:ilvl w:val="0"/>
          <w:numId w:val="5"/>
        </w:numPr>
      </w:pPr>
      <w:r>
        <w:t>Fanon, excerpt</w:t>
      </w:r>
      <w:r w:rsidR="00A14AC2">
        <w:t>s</w:t>
      </w:r>
      <w:r>
        <w:t xml:space="preserve"> from </w:t>
      </w:r>
      <w:r w:rsidRPr="00A14AC2">
        <w:rPr>
          <w:i/>
          <w:iCs/>
        </w:rPr>
        <w:t>Black Skin, White Masks</w:t>
      </w:r>
      <w:r>
        <w:t xml:space="preserve">, </w:t>
      </w:r>
      <w:r w:rsidR="00A14AC2">
        <w:t>[1952]/2008</w:t>
      </w:r>
    </w:p>
    <w:p w14:paraId="322DE08D" w14:textId="57D8BCEF" w:rsidR="007D3217" w:rsidRDefault="007D3217" w:rsidP="007D3217">
      <w:pPr>
        <w:pStyle w:val="ListParagraph"/>
        <w:numPr>
          <w:ilvl w:val="0"/>
          <w:numId w:val="5"/>
        </w:numPr>
      </w:pPr>
      <w:r>
        <w:t xml:space="preserve">“’Hands Up!’: Police Stop-and-frisk, Racism and Structural Violence among Black Youth from Three Capitals in the Brazilian Northeast,” D. </w:t>
      </w:r>
      <w:proofErr w:type="spellStart"/>
      <w:r>
        <w:t>Anunciaçáo</w:t>
      </w:r>
      <w:proofErr w:type="spellEnd"/>
      <w:r>
        <w:t xml:space="preserve">, L. A. </w:t>
      </w:r>
      <w:proofErr w:type="spellStart"/>
      <w:r>
        <w:t>Bonfim</w:t>
      </w:r>
      <w:proofErr w:type="spellEnd"/>
      <w:r>
        <w:t xml:space="preserve"> Trad, and T. Ferreira, 2020</w:t>
      </w:r>
    </w:p>
    <w:p w14:paraId="75753531" w14:textId="3F025737" w:rsidR="00B61493" w:rsidRPr="001104B3" w:rsidRDefault="00B61493" w:rsidP="007D3217">
      <w:pPr>
        <w:pStyle w:val="ListParagraph"/>
        <w:numPr>
          <w:ilvl w:val="0"/>
          <w:numId w:val="5"/>
        </w:numPr>
      </w:pPr>
      <w:r>
        <w:t>“Gendered Antiblackness and the Impossible Brazilian Project:  Emerging Critical Black Brazilian Studies,” J.H. Costa Vargas, 2012</w:t>
      </w:r>
    </w:p>
    <w:p w14:paraId="27BE5CDE" w14:textId="77777777" w:rsidR="00D64CF9" w:rsidRDefault="00D64CF9" w:rsidP="00777D53">
      <w:pPr>
        <w:rPr>
          <w:b/>
          <w:bCs/>
          <w:u w:val="single"/>
        </w:rPr>
      </w:pPr>
    </w:p>
    <w:p w14:paraId="50A961C3" w14:textId="1CA8AE2E" w:rsidR="00B11F82" w:rsidRPr="006F74B1" w:rsidRDefault="00B11F82" w:rsidP="00777D53">
      <w:pPr>
        <w:rPr>
          <w:b/>
          <w:bCs/>
        </w:rPr>
      </w:pPr>
      <w:r>
        <w:rPr>
          <w:b/>
          <w:bCs/>
          <w:u w:val="single"/>
        </w:rPr>
        <w:t>Week 14</w:t>
      </w:r>
      <w:r w:rsidR="00D64CF9">
        <w:rPr>
          <w:b/>
          <w:bCs/>
          <w:u w:val="single"/>
        </w:rPr>
        <w:t xml:space="preserve"> (</w:t>
      </w:r>
      <w:r w:rsidR="00085A88">
        <w:rPr>
          <w:b/>
          <w:bCs/>
          <w:u w:val="single"/>
        </w:rPr>
        <w:t>4/10</w:t>
      </w:r>
      <w:r w:rsidR="00D64CF9">
        <w:rPr>
          <w:b/>
          <w:bCs/>
          <w:u w:val="single"/>
        </w:rPr>
        <w:t>)</w:t>
      </w:r>
      <w:r>
        <w:rPr>
          <w:b/>
          <w:bCs/>
          <w:u w:val="single"/>
        </w:rPr>
        <w:t>:</w:t>
      </w:r>
      <w:r w:rsidR="00F106AB">
        <w:rPr>
          <w:b/>
          <w:bCs/>
          <w:u w:val="single"/>
        </w:rPr>
        <w:t xml:space="preserve"> </w:t>
      </w:r>
      <w:r w:rsidR="00D72309" w:rsidRPr="006F74B1">
        <w:rPr>
          <w:b/>
          <w:bCs/>
        </w:rPr>
        <w:t>Pushing Aesthetic Boundaries and Fractured Subjectivity</w:t>
      </w:r>
    </w:p>
    <w:p w14:paraId="46C8A503" w14:textId="07EDFB44" w:rsidR="00ED1890" w:rsidRPr="003D542D" w:rsidRDefault="00F313D6" w:rsidP="00ED1890">
      <w:pPr>
        <w:rPr>
          <w:b/>
          <w:bCs/>
        </w:rPr>
      </w:pPr>
      <w:r>
        <w:rPr>
          <w:b/>
          <w:bCs/>
        </w:rPr>
        <w:t>(</w:t>
      </w:r>
      <w:r w:rsidR="00ED1890" w:rsidRPr="003D542D">
        <w:rPr>
          <w:b/>
          <w:bCs/>
        </w:rPr>
        <w:t>D</w:t>
      </w:r>
      <w:r w:rsidR="00ED1890">
        <w:rPr>
          <w:b/>
          <w:bCs/>
        </w:rPr>
        <w:t>UE</w:t>
      </w:r>
      <w:r w:rsidR="00ED1890" w:rsidRPr="003D542D">
        <w:rPr>
          <w:b/>
          <w:bCs/>
        </w:rPr>
        <w:t xml:space="preserve">: Film Review </w:t>
      </w:r>
      <w:r w:rsidR="00ED1890">
        <w:rPr>
          <w:b/>
          <w:bCs/>
        </w:rPr>
        <w:t>6</w:t>
      </w:r>
      <w:r>
        <w:rPr>
          <w:b/>
          <w:bCs/>
        </w:rPr>
        <w:t>)</w:t>
      </w:r>
    </w:p>
    <w:p w14:paraId="41F3E2DD" w14:textId="77777777" w:rsidR="00236566" w:rsidRDefault="00236566" w:rsidP="000C2C04">
      <w:pPr>
        <w:rPr>
          <w:b/>
          <w:bCs/>
        </w:rPr>
      </w:pPr>
    </w:p>
    <w:p w14:paraId="6EF237CC" w14:textId="2FFAC211" w:rsidR="000C2C04" w:rsidRPr="005A613A" w:rsidRDefault="000C2C04" w:rsidP="000C2C04">
      <w:r>
        <w:rPr>
          <w:b/>
          <w:bCs/>
        </w:rPr>
        <w:t xml:space="preserve">Watch: </w:t>
      </w:r>
      <w:r w:rsidRPr="005A193A">
        <w:rPr>
          <w:i/>
          <w:iCs/>
        </w:rPr>
        <w:t xml:space="preserve">Deus e o </w:t>
      </w:r>
      <w:proofErr w:type="spellStart"/>
      <w:r w:rsidRPr="005A193A">
        <w:rPr>
          <w:i/>
          <w:iCs/>
        </w:rPr>
        <w:t>Diabo</w:t>
      </w:r>
      <w:proofErr w:type="spellEnd"/>
      <w:r w:rsidRPr="005A193A">
        <w:rPr>
          <w:i/>
          <w:iCs/>
        </w:rPr>
        <w:t xml:space="preserve"> </w:t>
      </w:r>
      <w:proofErr w:type="spellStart"/>
      <w:r w:rsidRPr="005A193A">
        <w:rPr>
          <w:i/>
          <w:iCs/>
        </w:rPr>
        <w:t>na</w:t>
      </w:r>
      <w:proofErr w:type="spellEnd"/>
      <w:r w:rsidRPr="005A193A">
        <w:rPr>
          <w:i/>
          <w:iCs/>
        </w:rPr>
        <w:t xml:space="preserve"> Terra do Sol / Black God, White Devil (1964)</w:t>
      </w:r>
    </w:p>
    <w:p w14:paraId="33CB2533" w14:textId="022E5125" w:rsidR="00D64CF9" w:rsidRDefault="00D64CF9" w:rsidP="00777D53">
      <w:pPr>
        <w:rPr>
          <w:b/>
          <w:bCs/>
          <w:u w:val="single"/>
        </w:rPr>
      </w:pPr>
    </w:p>
    <w:p w14:paraId="7824581C" w14:textId="77777777" w:rsidR="00ED1890" w:rsidRDefault="00ED1890" w:rsidP="00ED1890">
      <w:r w:rsidRPr="003D739E">
        <w:rPr>
          <w:b/>
          <w:bCs/>
        </w:rPr>
        <w:t>Read</w:t>
      </w:r>
      <w:r>
        <w:t xml:space="preserve">: Biehl, João, Arthur Kleinman and Byron Good (eds.) 2007, </w:t>
      </w:r>
      <w:r w:rsidRPr="003D739E">
        <w:rPr>
          <w:i/>
          <w:iCs/>
        </w:rPr>
        <w:t>Subjectivity: Ethnographic Investigations</w:t>
      </w:r>
      <w:r>
        <w:t xml:space="preserve">, </w:t>
      </w:r>
    </w:p>
    <w:p w14:paraId="25552E92" w14:textId="77777777" w:rsidR="00ED1890" w:rsidRDefault="00ED1890" w:rsidP="00ED1890">
      <w:pPr>
        <w:ind w:firstLine="720"/>
      </w:pPr>
      <w:r>
        <w:t xml:space="preserve">“Introduction: Rethinking Subjectivity”, </w:t>
      </w:r>
    </w:p>
    <w:p w14:paraId="4FE86F61" w14:textId="77777777" w:rsidR="00ED1890" w:rsidRDefault="00ED1890" w:rsidP="00ED1890">
      <w:pPr>
        <w:ind w:left="720"/>
      </w:pPr>
      <w:r>
        <w:t xml:space="preserve">“Part One: Transformations in Social Experience and Subjectivity,” and </w:t>
      </w:r>
    </w:p>
    <w:p w14:paraId="2305BC00" w14:textId="77777777" w:rsidR="00ED1890" w:rsidRPr="003D739E" w:rsidRDefault="00ED1890" w:rsidP="00ED1890">
      <w:pPr>
        <w:ind w:left="720"/>
      </w:pPr>
      <w:r>
        <w:t>“The Vanishing Subject: The Many Faces of Subjectivity.” (1-51)</w:t>
      </w:r>
    </w:p>
    <w:p w14:paraId="28BB2847" w14:textId="77777777" w:rsidR="004A596E" w:rsidRDefault="004A596E" w:rsidP="00777D53">
      <w:pPr>
        <w:rPr>
          <w:b/>
          <w:bCs/>
          <w:u w:val="single"/>
        </w:rPr>
      </w:pPr>
    </w:p>
    <w:p w14:paraId="2C42BD34" w14:textId="77777777" w:rsidR="00FA5636" w:rsidRPr="001104B3" w:rsidRDefault="00FA5636" w:rsidP="00FA5636">
      <w:r w:rsidRPr="001104B3">
        <w:rPr>
          <w:i/>
          <w:iCs/>
        </w:rPr>
        <w:t>Recommended</w:t>
      </w:r>
      <w:r w:rsidRPr="001104B3">
        <w:t>:</w:t>
      </w:r>
    </w:p>
    <w:p w14:paraId="11F2B87F" w14:textId="77777777" w:rsidR="00161A45" w:rsidRDefault="00161A45" w:rsidP="00161A45">
      <w:r>
        <w:t>POETRY Selection: Choose any two poets from the list/pdfs uploaded</w:t>
      </w:r>
    </w:p>
    <w:p w14:paraId="40651514" w14:textId="77777777" w:rsidR="00A14AC2" w:rsidRDefault="00A14AC2" w:rsidP="00777D53">
      <w:pPr>
        <w:rPr>
          <w:b/>
          <w:bCs/>
          <w:u w:val="single"/>
        </w:rPr>
      </w:pPr>
    </w:p>
    <w:p w14:paraId="6A73F43B" w14:textId="54E128B2" w:rsidR="00236566" w:rsidRPr="00F106AB" w:rsidRDefault="00B11F82" w:rsidP="00236566">
      <w:pPr>
        <w:rPr>
          <w:b/>
          <w:bCs/>
        </w:rPr>
      </w:pPr>
      <w:r>
        <w:rPr>
          <w:b/>
          <w:bCs/>
          <w:u w:val="single"/>
        </w:rPr>
        <w:t>Week 15</w:t>
      </w:r>
      <w:r w:rsidR="00D64CF9">
        <w:rPr>
          <w:b/>
          <w:bCs/>
          <w:u w:val="single"/>
        </w:rPr>
        <w:t xml:space="preserve"> (</w:t>
      </w:r>
      <w:r w:rsidR="00085A88">
        <w:rPr>
          <w:b/>
          <w:bCs/>
          <w:u w:val="single"/>
        </w:rPr>
        <w:t>4/17</w:t>
      </w:r>
      <w:r w:rsidR="00D64CF9">
        <w:rPr>
          <w:b/>
          <w:bCs/>
          <w:u w:val="single"/>
        </w:rPr>
        <w:t>)</w:t>
      </w:r>
      <w:r>
        <w:rPr>
          <w:b/>
          <w:bCs/>
          <w:u w:val="single"/>
        </w:rPr>
        <w:t>:</w:t>
      </w:r>
      <w:r w:rsidR="007A0174">
        <w:rPr>
          <w:b/>
          <w:bCs/>
          <w:u w:val="single"/>
        </w:rPr>
        <w:t xml:space="preserve"> </w:t>
      </w:r>
      <w:r w:rsidR="00236566" w:rsidRPr="00F106AB">
        <w:rPr>
          <w:b/>
          <w:bCs/>
        </w:rPr>
        <w:t>Gendered Subjects</w:t>
      </w:r>
    </w:p>
    <w:p w14:paraId="37547465" w14:textId="77777777" w:rsidR="00ED1890" w:rsidRPr="003D542D" w:rsidRDefault="00ED1890" w:rsidP="00ED1890">
      <w:pPr>
        <w:rPr>
          <w:b/>
          <w:bCs/>
        </w:rPr>
      </w:pPr>
      <w:r w:rsidRPr="003D542D">
        <w:rPr>
          <w:b/>
          <w:bCs/>
        </w:rPr>
        <w:t>DUE: Portfolio</w:t>
      </w:r>
      <w:r>
        <w:rPr>
          <w:b/>
          <w:bCs/>
        </w:rPr>
        <w:t xml:space="preserve"> (with photo essay, creative ethnography, engaged practice/research)</w:t>
      </w:r>
    </w:p>
    <w:p w14:paraId="08809AD0" w14:textId="7D6D7D6E" w:rsidR="00D64CF9" w:rsidRDefault="00D64CF9" w:rsidP="00777D53">
      <w:pPr>
        <w:rPr>
          <w:b/>
          <w:bCs/>
          <w:u w:val="single"/>
        </w:rPr>
      </w:pPr>
    </w:p>
    <w:p w14:paraId="47FE2EF0" w14:textId="4586BB92" w:rsidR="007F135A" w:rsidRPr="00D72309" w:rsidRDefault="007F135A" w:rsidP="007F135A">
      <w:r>
        <w:rPr>
          <w:b/>
          <w:bCs/>
        </w:rPr>
        <w:t xml:space="preserve">Read: </w:t>
      </w:r>
      <w:r w:rsidR="00D72309" w:rsidRPr="00B213C5">
        <w:t>Rubin, Gayle.</w:t>
      </w:r>
      <w:r w:rsidR="00D72309" w:rsidRPr="00D72309">
        <w:t xml:space="preserve"> </w:t>
      </w:r>
      <w:r w:rsidR="00B213C5">
        <w:t>[1984] 1992. “Thinking Sex: Notes for a Radical Theory of a Politics of Sexuality.”</w:t>
      </w:r>
    </w:p>
    <w:p w14:paraId="32B82340" w14:textId="64A21ADA" w:rsidR="004A596E" w:rsidRDefault="00FF7545" w:rsidP="00777D53">
      <w:r w:rsidRPr="00FF7545">
        <w:rPr>
          <w:b/>
          <w:bCs/>
        </w:rPr>
        <w:t>Read:</w:t>
      </w:r>
      <w:r>
        <w:t xml:space="preserve"> Mahmood, Saba. 2001. “Feminist Theory, Embodiment, and the Docile Agent: Some Reflections on the Egyptian Islamic Revival,” </w:t>
      </w:r>
      <w:r w:rsidRPr="00FF7545">
        <w:rPr>
          <w:i/>
          <w:iCs/>
        </w:rPr>
        <w:t>Cultural Anthropology</w:t>
      </w:r>
      <w:r>
        <w:t xml:space="preserve"> 16(2): 202-236</w:t>
      </w:r>
    </w:p>
    <w:p w14:paraId="31207B58" w14:textId="33498735" w:rsidR="00B213C5" w:rsidRPr="00FF7545" w:rsidRDefault="00FF7545" w:rsidP="00777D53">
      <w:r w:rsidRPr="00FF7545">
        <w:rPr>
          <w:b/>
          <w:bCs/>
        </w:rPr>
        <w:t>Read:</w:t>
      </w:r>
      <w:r>
        <w:rPr>
          <w:b/>
          <w:bCs/>
        </w:rPr>
        <w:t xml:space="preserve"> </w:t>
      </w:r>
      <w:proofErr w:type="spellStart"/>
      <w:r>
        <w:t>Visweswaran</w:t>
      </w:r>
      <w:proofErr w:type="spellEnd"/>
      <w:r>
        <w:t xml:space="preserve">, Kamala. 1997. “Histories of Feminist Ethnography,” in </w:t>
      </w:r>
      <w:r w:rsidRPr="00FF7545">
        <w:rPr>
          <w:i/>
          <w:iCs/>
        </w:rPr>
        <w:t>Annual Review of Anthropology</w:t>
      </w:r>
      <w:r>
        <w:t xml:space="preserve"> (26): 591-621</w:t>
      </w:r>
    </w:p>
    <w:p w14:paraId="1BBB0F1B" w14:textId="77777777" w:rsidR="00FF7545" w:rsidRDefault="00FF7545" w:rsidP="00777D53">
      <w:pPr>
        <w:rPr>
          <w:b/>
          <w:bCs/>
          <w:u w:val="single"/>
        </w:rPr>
      </w:pPr>
    </w:p>
    <w:p w14:paraId="1761420B" w14:textId="00E67098" w:rsidR="00FA5636" w:rsidRDefault="00FA5636" w:rsidP="00FA5636">
      <w:r w:rsidRPr="001104B3">
        <w:rPr>
          <w:i/>
          <w:iCs/>
        </w:rPr>
        <w:t>Recommended</w:t>
      </w:r>
      <w:r w:rsidRPr="001104B3">
        <w:t>:</w:t>
      </w:r>
    </w:p>
    <w:p w14:paraId="7DF0164C" w14:textId="41859E2E" w:rsidR="007C350C" w:rsidRDefault="00B213C5" w:rsidP="00FF7545">
      <w:pPr>
        <w:pStyle w:val="ListParagraph"/>
        <w:numPr>
          <w:ilvl w:val="0"/>
          <w:numId w:val="5"/>
        </w:numPr>
      </w:pPr>
      <w:r>
        <w:t xml:space="preserve">Wendy Brown: “Wounded Attachments” and “Introduction: Freedom and the Plastic Cage,” from 1995, </w:t>
      </w:r>
      <w:r w:rsidRPr="00FF7545">
        <w:rPr>
          <w:i/>
          <w:iCs/>
        </w:rPr>
        <w:t>States of In</w:t>
      </w:r>
      <w:r w:rsidR="00F50C7E">
        <w:rPr>
          <w:i/>
          <w:iCs/>
        </w:rPr>
        <w:t>j</w:t>
      </w:r>
      <w:r w:rsidRPr="00FF7545">
        <w:rPr>
          <w:i/>
          <w:iCs/>
        </w:rPr>
        <w:t>ury: Power and Freedom in Late Modernity</w:t>
      </w:r>
    </w:p>
    <w:p w14:paraId="5D5EBF4B" w14:textId="7ECEAEC5" w:rsidR="00B213C5" w:rsidRDefault="00D611B8" w:rsidP="00FF7545">
      <w:pPr>
        <w:pStyle w:val="ListParagraph"/>
        <w:numPr>
          <w:ilvl w:val="0"/>
          <w:numId w:val="5"/>
        </w:numPr>
      </w:pPr>
      <w:proofErr w:type="spellStart"/>
      <w:r w:rsidRPr="00D611B8">
        <w:t>Visweswaran</w:t>
      </w:r>
      <w:proofErr w:type="spellEnd"/>
      <w:r w:rsidRPr="00D611B8">
        <w:t xml:space="preserve">, </w:t>
      </w:r>
      <w:r w:rsidRPr="00D611B8">
        <w:rPr>
          <w:i/>
          <w:iCs/>
        </w:rPr>
        <w:t>Fictions of Feminist Ethnography</w:t>
      </w:r>
      <w:r w:rsidRPr="00D611B8">
        <w:t xml:space="preserve"> (excerpt/Intro)</w:t>
      </w:r>
    </w:p>
    <w:p w14:paraId="5A13BCD1" w14:textId="4F3CFCBA" w:rsidR="00161A45" w:rsidRDefault="00161A45" w:rsidP="00FF7545">
      <w:pPr>
        <w:pStyle w:val="ListParagraph"/>
        <w:numPr>
          <w:ilvl w:val="0"/>
          <w:numId w:val="5"/>
        </w:numPr>
      </w:pPr>
      <w:proofErr w:type="spellStart"/>
      <w:r>
        <w:t>Bourgois</w:t>
      </w:r>
      <w:proofErr w:type="spellEnd"/>
      <w:r>
        <w:t>: “Confronting Anthropology…”</w:t>
      </w:r>
    </w:p>
    <w:p w14:paraId="71B83BD1" w14:textId="71BB489E" w:rsidR="00161A45" w:rsidRPr="00D611B8" w:rsidRDefault="00161A45" w:rsidP="00FF7545">
      <w:pPr>
        <w:pStyle w:val="ListParagraph"/>
        <w:numPr>
          <w:ilvl w:val="0"/>
          <w:numId w:val="5"/>
        </w:numPr>
      </w:pPr>
      <w:proofErr w:type="spellStart"/>
      <w:r>
        <w:t>Bourgois</w:t>
      </w:r>
      <w:proofErr w:type="spellEnd"/>
      <w:r>
        <w:t>: “In Search of Masculinity”</w:t>
      </w:r>
    </w:p>
    <w:p w14:paraId="4B156BB2" w14:textId="77777777" w:rsidR="00FF7545" w:rsidRDefault="00FF7545" w:rsidP="00777D53">
      <w:pPr>
        <w:rPr>
          <w:b/>
          <w:bCs/>
          <w:u w:val="single"/>
        </w:rPr>
      </w:pPr>
    </w:p>
    <w:p w14:paraId="7E2B7E6A" w14:textId="30979EBD" w:rsidR="00B11F82" w:rsidRPr="00BF4917" w:rsidRDefault="00B11F82" w:rsidP="00777D53">
      <w:r>
        <w:rPr>
          <w:b/>
          <w:bCs/>
          <w:u w:val="single"/>
        </w:rPr>
        <w:t>Week 16</w:t>
      </w:r>
      <w:r w:rsidR="00D64CF9">
        <w:rPr>
          <w:b/>
          <w:bCs/>
          <w:u w:val="single"/>
        </w:rPr>
        <w:t xml:space="preserve"> (</w:t>
      </w:r>
      <w:r w:rsidR="00085A88">
        <w:rPr>
          <w:b/>
          <w:bCs/>
          <w:u w:val="single"/>
        </w:rPr>
        <w:t>4/24</w:t>
      </w:r>
      <w:r w:rsidR="00D64CF9">
        <w:rPr>
          <w:b/>
          <w:bCs/>
          <w:u w:val="single"/>
        </w:rPr>
        <w:t>)</w:t>
      </w:r>
      <w:r>
        <w:rPr>
          <w:b/>
          <w:bCs/>
          <w:u w:val="single"/>
        </w:rPr>
        <w:t>:</w:t>
      </w:r>
      <w:r w:rsidR="00BF4917">
        <w:rPr>
          <w:b/>
          <w:bCs/>
          <w:u w:val="single"/>
        </w:rPr>
        <w:t xml:space="preserve"> </w:t>
      </w:r>
      <w:r w:rsidR="00BF4917" w:rsidRPr="00BF4917">
        <w:rPr>
          <w:b/>
          <w:bCs/>
        </w:rPr>
        <w:t>Final thoughts, reflections, and discussion</w:t>
      </w:r>
    </w:p>
    <w:p w14:paraId="2488A865" w14:textId="1C3334F4" w:rsidR="00A14AC2" w:rsidRPr="003D542D" w:rsidRDefault="00A14AC2" w:rsidP="00A14AC2">
      <w:pPr>
        <w:rPr>
          <w:b/>
          <w:bCs/>
        </w:rPr>
      </w:pPr>
      <w:r w:rsidRPr="003D542D">
        <w:rPr>
          <w:b/>
          <w:bCs/>
        </w:rPr>
        <w:t>DUE: Portfolio</w:t>
      </w:r>
      <w:r>
        <w:rPr>
          <w:b/>
          <w:bCs/>
        </w:rPr>
        <w:t xml:space="preserve"> (Presentations and Discussions)</w:t>
      </w:r>
    </w:p>
    <w:p w14:paraId="1BF7E9D8" w14:textId="261E2473" w:rsidR="00074EF9" w:rsidRPr="00B44E2B" w:rsidRDefault="005A613A" w:rsidP="00074EF9">
      <w:r>
        <w:rPr>
          <w:b/>
          <w:bCs/>
        </w:rPr>
        <w:t xml:space="preserve">At Home: </w:t>
      </w:r>
      <w:r w:rsidR="00BF4917" w:rsidRPr="00BF4917">
        <w:t xml:space="preserve">Watch </w:t>
      </w:r>
      <w:r w:rsidR="00BF4917">
        <w:t>two more films from list (privilege “highly recommended” or if you’ve watched more documentaries, then try a narrative feature film or vice versa)</w:t>
      </w:r>
    </w:p>
    <w:p w14:paraId="58626CF7" w14:textId="7E946781" w:rsidR="00B11F82" w:rsidRDefault="00B11F82" w:rsidP="00777D53">
      <w:pPr>
        <w:rPr>
          <w:b/>
          <w:bCs/>
          <w:u w:val="single"/>
        </w:rPr>
      </w:pPr>
    </w:p>
    <w:p w14:paraId="06CB9F4F" w14:textId="78D6F25D" w:rsidR="00B11F82" w:rsidRDefault="003D542D" w:rsidP="00F83A3E">
      <w:pPr>
        <w:rPr>
          <w:b/>
          <w:bCs/>
          <w:u w:val="single"/>
        </w:rPr>
      </w:pPr>
      <w:r>
        <w:rPr>
          <w:b/>
          <w:bCs/>
          <w:u w:val="single"/>
        </w:rPr>
        <w:t xml:space="preserve">DUE: </w:t>
      </w:r>
      <w:r w:rsidR="00D41447">
        <w:rPr>
          <w:b/>
          <w:bCs/>
          <w:u w:val="single"/>
        </w:rPr>
        <w:t xml:space="preserve">Final Essays: </w:t>
      </w:r>
      <w:r w:rsidR="00085A88">
        <w:rPr>
          <w:b/>
          <w:bCs/>
          <w:u w:val="single"/>
        </w:rPr>
        <w:t>Monday 4/29</w:t>
      </w:r>
    </w:p>
    <w:p w14:paraId="1159C274" w14:textId="461A20B6" w:rsidR="00085A88" w:rsidRDefault="00085A88" w:rsidP="00F83A3E">
      <w:pPr>
        <w:rPr>
          <w:b/>
          <w:bCs/>
        </w:rPr>
      </w:pPr>
      <w:r w:rsidRPr="00085A88">
        <w:rPr>
          <w:b/>
          <w:bCs/>
        </w:rPr>
        <w:tab/>
      </w:r>
      <w:r>
        <w:rPr>
          <w:b/>
          <w:bCs/>
        </w:rPr>
        <w:t>Grades due: 5/6</w:t>
      </w:r>
    </w:p>
    <w:p w14:paraId="215F6D3B" w14:textId="560CD251" w:rsidR="00085A88" w:rsidRPr="00085A88" w:rsidRDefault="00085A88" w:rsidP="00F83A3E">
      <w:pPr>
        <w:rPr>
          <w:b/>
          <w:bCs/>
        </w:rPr>
      </w:pPr>
      <w:r>
        <w:rPr>
          <w:b/>
          <w:bCs/>
        </w:rPr>
        <w:tab/>
        <w:t>Degree Certification: 5/7</w:t>
      </w:r>
    </w:p>
    <w:p w14:paraId="62C528A1" w14:textId="77777777" w:rsidR="00B11F82" w:rsidRDefault="00B11F82" w:rsidP="00777D53">
      <w:pPr>
        <w:rPr>
          <w:b/>
          <w:bCs/>
          <w:u w:val="single"/>
        </w:rPr>
      </w:pPr>
    </w:p>
    <w:p w14:paraId="6BCCD616" w14:textId="77777777" w:rsidR="00B11F82" w:rsidRDefault="00B11F82" w:rsidP="00777D53">
      <w:pPr>
        <w:rPr>
          <w:b/>
          <w:bCs/>
          <w:u w:val="single"/>
        </w:rPr>
      </w:pPr>
    </w:p>
    <w:p w14:paraId="5F683C88" w14:textId="3E120F92" w:rsidR="00B11F82" w:rsidRDefault="00B11F82" w:rsidP="00777D53">
      <w:pPr>
        <w:rPr>
          <w:b/>
          <w:bCs/>
          <w:u w:val="single"/>
        </w:rPr>
      </w:pPr>
    </w:p>
    <w:p w14:paraId="55EC2B1B" w14:textId="77777777" w:rsidR="00F50C7E" w:rsidRDefault="00F50C7E" w:rsidP="00777D53">
      <w:pPr>
        <w:rPr>
          <w:b/>
          <w:bCs/>
          <w:u w:val="single"/>
        </w:rPr>
      </w:pPr>
    </w:p>
    <w:p w14:paraId="4F639679" w14:textId="77777777" w:rsidR="000C2C04" w:rsidRDefault="000C2C04" w:rsidP="00D41447">
      <w:pPr>
        <w:rPr>
          <w:b/>
          <w:bCs/>
          <w:u w:val="single"/>
        </w:rPr>
      </w:pPr>
    </w:p>
    <w:p w14:paraId="744F1C83" w14:textId="77777777" w:rsidR="00B44E2B" w:rsidRDefault="00B44E2B" w:rsidP="00D41447">
      <w:pPr>
        <w:rPr>
          <w:b/>
          <w:bCs/>
          <w:u w:val="single"/>
        </w:rPr>
      </w:pPr>
    </w:p>
    <w:p w14:paraId="67A4254F" w14:textId="77777777" w:rsidR="00B44E2B" w:rsidRDefault="00B44E2B" w:rsidP="00D41447">
      <w:pPr>
        <w:rPr>
          <w:b/>
          <w:bCs/>
          <w:u w:val="single"/>
        </w:rPr>
      </w:pPr>
    </w:p>
    <w:p w14:paraId="47BED90E" w14:textId="77777777" w:rsidR="00B44E2B" w:rsidRDefault="00B44E2B" w:rsidP="00D41447">
      <w:pPr>
        <w:rPr>
          <w:b/>
          <w:bCs/>
          <w:u w:val="single"/>
        </w:rPr>
      </w:pPr>
    </w:p>
    <w:p w14:paraId="48DCC92D" w14:textId="77777777" w:rsidR="00B44E2B" w:rsidRDefault="00B44E2B" w:rsidP="00D41447">
      <w:pPr>
        <w:rPr>
          <w:b/>
          <w:bCs/>
          <w:u w:val="single"/>
        </w:rPr>
      </w:pPr>
    </w:p>
    <w:p w14:paraId="0658CDEC" w14:textId="77777777" w:rsidR="00B44E2B" w:rsidRDefault="00B44E2B" w:rsidP="00D41447">
      <w:pPr>
        <w:rPr>
          <w:b/>
          <w:bCs/>
          <w:u w:val="single"/>
        </w:rPr>
      </w:pPr>
    </w:p>
    <w:p w14:paraId="1EF76AB4" w14:textId="77777777" w:rsidR="00B44E2B" w:rsidRDefault="00B44E2B" w:rsidP="00D41447">
      <w:pPr>
        <w:rPr>
          <w:b/>
          <w:bCs/>
          <w:u w:val="single"/>
        </w:rPr>
      </w:pPr>
    </w:p>
    <w:p w14:paraId="6B2B11C0" w14:textId="77777777" w:rsidR="00B44E2B" w:rsidRDefault="00B44E2B" w:rsidP="00D41447">
      <w:pPr>
        <w:rPr>
          <w:b/>
          <w:bCs/>
          <w:u w:val="single"/>
        </w:rPr>
      </w:pPr>
    </w:p>
    <w:p w14:paraId="49196D7F" w14:textId="77777777" w:rsidR="00B44E2B" w:rsidRDefault="00B44E2B" w:rsidP="00D41447">
      <w:pPr>
        <w:rPr>
          <w:b/>
          <w:bCs/>
          <w:u w:val="single"/>
        </w:rPr>
      </w:pPr>
    </w:p>
    <w:p w14:paraId="2CB9B038" w14:textId="77777777" w:rsidR="00B44E2B" w:rsidRDefault="00B44E2B" w:rsidP="00D41447">
      <w:pPr>
        <w:rPr>
          <w:b/>
          <w:bCs/>
          <w:u w:val="single"/>
        </w:rPr>
      </w:pPr>
    </w:p>
    <w:p w14:paraId="1DF41029" w14:textId="77777777" w:rsidR="00B44E2B" w:rsidRDefault="00B44E2B" w:rsidP="00D41447">
      <w:pPr>
        <w:rPr>
          <w:b/>
          <w:bCs/>
          <w:u w:val="single"/>
        </w:rPr>
      </w:pPr>
    </w:p>
    <w:p w14:paraId="66481E92" w14:textId="77777777" w:rsidR="00B44E2B" w:rsidRDefault="00B44E2B" w:rsidP="00D41447">
      <w:pPr>
        <w:rPr>
          <w:b/>
          <w:bCs/>
          <w:u w:val="single"/>
        </w:rPr>
      </w:pPr>
    </w:p>
    <w:p w14:paraId="11C274A6" w14:textId="77777777" w:rsidR="00B44E2B" w:rsidRDefault="00B44E2B" w:rsidP="00D41447">
      <w:pPr>
        <w:rPr>
          <w:b/>
          <w:bCs/>
          <w:u w:val="single"/>
        </w:rPr>
      </w:pPr>
    </w:p>
    <w:p w14:paraId="19E5BA78" w14:textId="77777777" w:rsidR="00B44E2B" w:rsidRDefault="00B44E2B" w:rsidP="00D41447">
      <w:pPr>
        <w:rPr>
          <w:b/>
          <w:bCs/>
          <w:u w:val="single"/>
        </w:rPr>
      </w:pPr>
    </w:p>
    <w:p w14:paraId="0FD693FB" w14:textId="2B9F6943" w:rsidR="00777D53" w:rsidRPr="00DB4785" w:rsidRDefault="00777D53" w:rsidP="00D41447">
      <w:r w:rsidRPr="00D41447">
        <w:rPr>
          <w:b/>
          <w:bCs/>
          <w:u w:val="single"/>
        </w:rPr>
        <w:t>Research Essay Writing Rubric</w:t>
      </w:r>
    </w:p>
    <w:p w14:paraId="35F7C1ED" w14:textId="77777777" w:rsidR="00777D53" w:rsidRDefault="00777D53" w:rsidP="00777D53"/>
    <w:p w14:paraId="7CD76E58" w14:textId="77777777" w:rsidR="00777D53" w:rsidRDefault="00777D53" w:rsidP="00777D53">
      <w:pPr>
        <w:pStyle w:val="ListParagraph"/>
      </w:pPr>
      <w:r w:rsidRPr="00777D53">
        <w:rPr>
          <w:b/>
          <w:bCs/>
        </w:rPr>
        <w:lastRenderedPageBreak/>
        <w:t>Structure</w:t>
      </w:r>
      <w:r>
        <w:t xml:space="preserve">: Student shows evidence of knowing how to write an academic essay.  There is an introduction, body, and conclusion.  References are provided and there are clear links between the paragraphs that show an argument supported by facts that are situated in the literature/research.  </w:t>
      </w:r>
    </w:p>
    <w:p w14:paraId="6FB13095" w14:textId="77777777" w:rsidR="00777D53" w:rsidRDefault="00777D53" w:rsidP="00777D53">
      <w:pPr>
        <w:pStyle w:val="ListParagraph"/>
      </w:pPr>
      <w:r>
        <w:t>HINT: Beginning, middle, and end!</w:t>
      </w:r>
    </w:p>
    <w:p w14:paraId="7BA1C5D4" w14:textId="77777777" w:rsidR="00777D53" w:rsidRDefault="00777D53" w:rsidP="00777D53">
      <w:pPr>
        <w:pStyle w:val="ListParagraph"/>
      </w:pPr>
    </w:p>
    <w:p w14:paraId="082F400B" w14:textId="77777777" w:rsidR="00777D53" w:rsidRDefault="00777D53" w:rsidP="00777D53">
      <w:pPr>
        <w:pStyle w:val="ListParagraph"/>
      </w:pPr>
      <w:r w:rsidRPr="00777D53">
        <w:rPr>
          <w:b/>
          <w:bCs/>
        </w:rPr>
        <w:t>Argument</w:t>
      </w:r>
      <w:r>
        <w:t xml:space="preserve">:  The student makes a point.  The information provided is clearly presented towards a particular purpose that is presented as a thesis/main argument/ main idea.  The reader should understand why the information is presented as it supports the claims of the essay.  The argument should also be situated within relevant debates and literature covered by the topic.  </w:t>
      </w:r>
    </w:p>
    <w:p w14:paraId="17B89A60" w14:textId="77777777" w:rsidR="00777D53" w:rsidRDefault="00777D53" w:rsidP="00777D53">
      <w:pPr>
        <w:pStyle w:val="ListParagraph"/>
      </w:pPr>
      <w:r>
        <w:t>HINT: Don’t just mirror one author’s argument… tell us why thinking or analyzing something in a particular way is important and show us how your thinking (on whatever your topic is) is original.</w:t>
      </w:r>
    </w:p>
    <w:p w14:paraId="20070714" w14:textId="77777777" w:rsidR="00777D53" w:rsidRDefault="00777D53" w:rsidP="00777D53">
      <w:pPr>
        <w:pStyle w:val="ListParagraph"/>
      </w:pPr>
    </w:p>
    <w:p w14:paraId="48A75891" w14:textId="77777777" w:rsidR="00777D53" w:rsidRDefault="00777D53" w:rsidP="00777D53">
      <w:pPr>
        <w:pStyle w:val="ListParagraph"/>
      </w:pPr>
      <w:r w:rsidRPr="00777D53">
        <w:rPr>
          <w:b/>
          <w:bCs/>
        </w:rPr>
        <w:t>Style</w:t>
      </w:r>
      <w:r>
        <w:t>:  The writing is clear!  The reader understands what is being said and why.  The statements clearly support each other and logically connect.  The information supports the main argument and is focused.  Referencing codes are uniform and well done.  **If English is your second language (or not your native language), you will not be marked down for grammar and punctuation.  The effort, meaning, intention of what you want to say will be clear enough from the originality of the work.</w:t>
      </w:r>
    </w:p>
    <w:p w14:paraId="56FD8565" w14:textId="77777777" w:rsidR="00777D53" w:rsidRPr="00051548" w:rsidRDefault="00777D53" w:rsidP="00777D53">
      <w:pPr>
        <w:pStyle w:val="ListParagraph"/>
      </w:pPr>
      <w:r w:rsidRPr="000F12C6">
        <w:t xml:space="preserve">HINT: Avoid cliché. </w:t>
      </w:r>
      <w:r w:rsidRPr="00051548">
        <w:t>Avoid slang and colloquial ter</w:t>
      </w:r>
      <w:r>
        <w:t>ms and metaphors with multiple interpretations (i.e., it should be very clear to the reader how points are to be interpreted).</w:t>
      </w:r>
    </w:p>
    <w:p w14:paraId="56F361E9" w14:textId="77777777" w:rsidR="00777D53" w:rsidRPr="00051548" w:rsidRDefault="00777D53" w:rsidP="00777D53">
      <w:pPr>
        <w:pStyle w:val="ListParagraph"/>
      </w:pPr>
    </w:p>
    <w:p w14:paraId="520008E7" w14:textId="77777777" w:rsidR="00777D53" w:rsidRDefault="00777D53" w:rsidP="00777D53">
      <w:pPr>
        <w:pStyle w:val="ListParagraph"/>
      </w:pPr>
      <w:r w:rsidRPr="00777D53">
        <w:rPr>
          <w:b/>
          <w:bCs/>
        </w:rPr>
        <w:t>Research</w:t>
      </w:r>
      <w:r>
        <w:t xml:space="preserve">:  Students demonstrate depth of knowledge and clear engagement with the topic(s).  A combination of sources is sought (e.g., ethnographic, peer-reviewed, public scholarship, grey literature).  When quotes are used, they are clearly presented in order to advance the argument.  References are used in proper context (i.e., one author’s anecdote is not confused with her main point, and so on).  </w:t>
      </w:r>
    </w:p>
    <w:p w14:paraId="666256EA" w14:textId="77777777" w:rsidR="00777D53" w:rsidRDefault="00777D53" w:rsidP="00777D53">
      <w:pPr>
        <w:pStyle w:val="ListParagraph"/>
      </w:pPr>
      <w:r>
        <w:t>HINT: Think you have enough sources? Get more! Keep reading…</w:t>
      </w:r>
    </w:p>
    <w:p w14:paraId="65AD3668" w14:textId="77777777" w:rsidR="00777D53" w:rsidRDefault="00777D53" w:rsidP="00777D53">
      <w:pPr>
        <w:pStyle w:val="ListParagraph"/>
      </w:pPr>
    </w:p>
    <w:p w14:paraId="410D2719" w14:textId="77777777" w:rsidR="00777D53" w:rsidRDefault="00777D53" w:rsidP="00777D53">
      <w:pPr>
        <w:pStyle w:val="ListParagraph"/>
      </w:pPr>
      <w:r w:rsidRPr="00777D53">
        <w:rPr>
          <w:b/>
          <w:bCs/>
        </w:rPr>
        <w:t>Effort and Originality</w:t>
      </w:r>
      <w:r>
        <w:t>:  The student’s voice clearly comes through regardless of writing style or structure of the work.  The student has worked hard and exceeded requirements.  Here, points are normally returned for hard work and thorough research, even if (or especially when) the arg./writing is not clear.</w:t>
      </w:r>
    </w:p>
    <w:p w14:paraId="30A1B277" w14:textId="77777777" w:rsidR="00777D53" w:rsidRDefault="00777D53" w:rsidP="00777D53">
      <w:pPr>
        <w:pStyle w:val="ListParagraph"/>
      </w:pPr>
      <w:r>
        <w:t xml:space="preserve">HINT: What do </w:t>
      </w:r>
      <w:r w:rsidRPr="00777D53">
        <w:rPr>
          <w:i/>
          <w:iCs/>
        </w:rPr>
        <w:t>you</w:t>
      </w:r>
      <w:r>
        <w:t xml:space="preserve"> think?! And… write about something you want to know more about.</w:t>
      </w:r>
    </w:p>
    <w:p w14:paraId="4648448A" w14:textId="77777777" w:rsidR="00777D53" w:rsidRDefault="00777D53" w:rsidP="00777D53">
      <w:pPr>
        <w:pStyle w:val="ListParagraph"/>
      </w:pPr>
    </w:p>
    <w:p w14:paraId="5D7A3CA5" w14:textId="77777777" w:rsidR="00777D53" w:rsidRDefault="00777D53" w:rsidP="00777D53">
      <w:pPr>
        <w:pStyle w:val="ListParagraph"/>
      </w:pPr>
      <w:r w:rsidRPr="00777D53">
        <w:rPr>
          <w:b/>
          <w:bCs/>
        </w:rPr>
        <w:t>A</w:t>
      </w:r>
      <w:r>
        <w:t>:  Excellent work.  The argument is original and well-crafted.  Research is vast and well-presented and thoughtful.  The assignment guidelines have been exceeded here, and the student has done more work than requested.  The student has found many peer-reviewed sources and has demonstrated their relationship to the course material.  Ultimately, all elements (argument, style, structure, research, effort/originality) are demonstrated in high quality.</w:t>
      </w:r>
    </w:p>
    <w:p w14:paraId="35756FF7" w14:textId="77777777" w:rsidR="00777D53" w:rsidRDefault="00777D53" w:rsidP="00777D53">
      <w:pPr>
        <w:pStyle w:val="ListParagraph"/>
      </w:pPr>
      <w:r w:rsidRPr="00777D53">
        <w:rPr>
          <w:b/>
          <w:bCs/>
        </w:rPr>
        <w:lastRenderedPageBreak/>
        <w:t>A-</w:t>
      </w:r>
      <w:r>
        <w:t xml:space="preserve">: Great work. Normally, these essays require a more thoughtful explanation and engagement with the text.  The argument can be developed further.  Although all requirements are exceeded (writing is very clear, references are good and plentiful, the topic is mastered, and strong effort present) the examples and/or argument is too obvious and could benefit from more originality.   </w:t>
      </w:r>
    </w:p>
    <w:p w14:paraId="75553164" w14:textId="77777777" w:rsidR="00777D53" w:rsidRDefault="00777D53" w:rsidP="00777D53">
      <w:pPr>
        <w:pStyle w:val="ListParagraph"/>
      </w:pPr>
      <w:r w:rsidRPr="00777D53">
        <w:rPr>
          <w:b/>
          <w:bCs/>
        </w:rPr>
        <w:t>B+</w:t>
      </w:r>
      <w:r>
        <w:t>: Great work but needs more of an argument. Add more details, specificity, and explanation.  More time and effort and attention to detail and use of research sources usually pushes these into the A range.  The arg. must be made clearer – don’t make the reader guess your point!</w:t>
      </w:r>
    </w:p>
    <w:p w14:paraId="6054C149" w14:textId="77777777" w:rsidR="00777D53" w:rsidRDefault="00777D53" w:rsidP="00777D53">
      <w:pPr>
        <w:pStyle w:val="ListParagraph"/>
      </w:pPr>
      <w:r w:rsidRPr="00777D53">
        <w:rPr>
          <w:b/>
          <w:bCs/>
        </w:rPr>
        <w:t>B</w:t>
      </w:r>
      <w:r>
        <w:t xml:space="preserve">: Good/ OK.  All elements (arg., structure, style, research, effort/originality) are there but they are undeveloped. Argument is poorly stated or difficult to follow (if it exists).  These essays tend to have good structure and basic understanding of the topic but are unclearly written and poorly focused.  They benefit from a better outline, clearer connection between the evidence and main idea, more details and specificity, and more explanation of ideas rather than moving along to the next one.  Similarly, paragraphs lack coherent connection to one another.  </w:t>
      </w:r>
    </w:p>
    <w:p w14:paraId="2E880661" w14:textId="77777777" w:rsidR="00777D53" w:rsidRDefault="00777D53" w:rsidP="00777D53">
      <w:pPr>
        <w:pStyle w:val="ListParagraph"/>
      </w:pPr>
      <w:r w:rsidRPr="00777D53">
        <w:rPr>
          <w:b/>
          <w:bCs/>
        </w:rPr>
        <w:t>B-</w:t>
      </w:r>
      <w:r>
        <w:t>: There is some sense of an essay structure, but elements are missing (e.g., no conclusion, introduction introduces things unsaid or not relevant, bad referencing, so on). These essays are not clearly written and not focused, but there is evidence of structure, research, some knowledge, attempting the assignment, and presenting information in an academic manner.</w:t>
      </w:r>
    </w:p>
    <w:p w14:paraId="3369908E" w14:textId="77777777" w:rsidR="00777D53" w:rsidRDefault="00777D53" w:rsidP="00777D53">
      <w:pPr>
        <w:pStyle w:val="ListParagraph"/>
      </w:pPr>
      <w:r w:rsidRPr="00777D53">
        <w:rPr>
          <w:b/>
          <w:bCs/>
        </w:rPr>
        <w:t>C (-/+), meets all requirements but not well-executed</w:t>
      </w:r>
      <w:r>
        <w:t>: Student provides referencing, but it’s not well done.  No argument, and difficult to follow the student’s thinking – writing is unclear. Effort and originality are lacking.  Or, if there is originality, it doesn’t follow any logic and wanders off topic (meaning thinking is unclear, no evidence of research, and no focus).   These essays may read more like a blog posting than a formal essay.  Without peer-reviewed sources or with too much reliance on internet-based sources, it remains difficult to see evidence of knowledge and thorough research.</w:t>
      </w:r>
    </w:p>
    <w:p w14:paraId="73DB5ED7" w14:textId="11F9F0E0" w:rsidR="00777D53" w:rsidRDefault="00777D53" w:rsidP="00777D53">
      <w:pPr>
        <w:pStyle w:val="ListParagraph"/>
      </w:pPr>
      <w:r w:rsidRPr="00777D53">
        <w:rPr>
          <w:b/>
          <w:bCs/>
        </w:rPr>
        <w:t>D (-/+), poor quality essay</w:t>
      </w:r>
      <w:r>
        <w:t>:  Student completed the assignment, but with poor quality.  Minimums were met and there is evidence of a valid attempt to complete the task, but none of the aspects of a good essay are present: no essay structure or focus, non-existent argument, unclear writing, no meaningful example that the student understands the topics at hand, no reference section or lack of sources</w:t>
      </w:r>
      <w:r w:rsidR="001104B3">
        <w:t xml:space="preserve">. </w:t>
      </w:r>
    </w:p>
    <w:p w14:paraId="3CFA7FB9" w14:textId="08860637" w:rsidR="00777D53" w:rsidRDefault="00777D53" w:rsidP="00777D53">
      <w:pPr>
        <w:pStyle w:val="ListParagraph"/>
      </w:pPr>
      <w:r w:rsidRPr="00777D53">
        <w:rPr>
          <w:b/>
          <w:bCs/>
        </w:rPr>
        <w:t>F/Not a valid attempt/ plagiarism (even by accident):</w:t>
      </w:r>
      <w:r>
        <w:t xml:space="preserve">  Sufficient evidence of cheating or plagiarism of any kind.  Even if not warranting a formal accusation, copy/pasting, and relying too much on internet sources, and, ultimately, evidence of higher than 45% of unoriginal text (not in quotation marks) is not a valid attempt to complete the assignment, for example.  Essays that are drastically below the minimum required for the assignment also demonstrate evidence for not completing or even attempting to complete the task.</w:t>
      </w:r>
    </w:p>
    <w:p w14:paraId="1B3C5EE9" w14:textId="77777777" w:rsidR="00750004" w:rsidRDefault="00750004" w:rsidP="00750004">
      <w:pPr>
        <w:rPr>
          <w:b/>
          <w:bCs/>
          <w:u w:val="single"/>
        </w:rPr>
      </w:pPr>
    </w:p>
    <w:p w14:paraId="264F6063" w14:textId="77777777" w:rsidR="00750004" w:rsidRDefault="00750004" w:rsidP="00750004">
      <w:pPr>
        <w:rPr>
          <w:b/>
          <w:bCs/>
          <w:u w:val="single"/>
        </w:rPr>
      </w:pPr>
    </w:p>
    <w:p w14:paraId="44EC7856" w14:textId="7611DCC5" w:rsidR="00750004" w:rsidRPr="00D41447" w:rsidRDefault="00750004" w:rsidP="00750004">
      <w:pPr>
        <w:rPr>
          <w:b/>
          <w:bCs/>
          <w:u w:val="single"/>
        </w:rPr>
      </w:pPr>
      <w:r>
        <w:rPr>
          <w:b/>
          <w:bCs/>
          <w:u w:val="single"/>
        </w:rPr>
        <w:t>Reference Material (on going):</w:t>
      </w:r>
    </w:p>
    <w:p w14:paraId="1BFD3FCA" w14:textId="77777777" w:rsidR="009031BA" w:rsidRPr="006835DB" w:rsidRDefault="009031BA" w:rsidP="006835DB">
      <w:pPr>
        <w:rPr>
          <w:sz w:val="20"/>
          <w:szCs w:val="20"/>
        </w:rPr>
      </w:pPr>
    </w:p>
    <w:p w14:paraId="00B3ED0E" w14:textId="51A7588F" w:rsidR="00750004" w:rsidRPr="00D300FF" w:rsidRDefault="00750004" w:rsidP="00D300FF">
      <w:pPr>
        <w:rPr>
          <w:sz w:val="20"/>
          <w:szCs w:val="20"/>
        </w:rPr>
      </w:pPr>
      <w:r w:rsidRPr="00D300FF">
        <w:rPr>
          <w:sz w:val="20"/>
          <w:szCs w:val="20"/>
        </w:rPr>
        <w:lastRenderedPageBreak/>
        <w:t xml:space="preserve">Allende, Isabel. 1982. </w:t>
      </w:r>
      <w:r w:rsidRPr="00D300FF">
        <w:rPr>
          <w:i/>
          <w:iCs/>
          <w:sz w:val="20"/>
          <w:szCs w:val="20"/>
        </w:rPr>
        <w:t>The House of the Spirits</w:t>
      </w:r>
      <w:r w:rsidRPr="00D300FF">
        <w:rPr>
          <w:sz w:val="20"/>
          <w:szCs w:val="20"/>
        </w:rPr>
        <w:t>. New York: Atria</w:t>
      </w:r>
    </w:p>
    <w:p w14:paraId="2C68BD53" w14:textId="154E14F9" w:rsidR="00C76F62" w:rsidRDefault="00C76F62" w:rsidP="00D300FF">
      <w:pPr>
        <w:rPr>
          <w:sz w:val="20"/>
          <w:szCs w:val="20"/>
        </w:rPr>
      </w:pPr>
      <w:r>
        <w:rPr>
          <w:sz w:val="20"/>
          <w:szCs w:val="20"/>
        </w:rPr>
        <w:t xml:space="preserve">Banks, Marcus and Howard </w:t>
      </w:r>
      <w:proofErr w:type="spellStart"/>
      <w:r>
        <w:rPr>
          <w:sz w:val="20"/>
          <w:szCs w:val="20"/>
        </w:rPr>
        <w:t>Morphy</w:t>
      </w:r>
      <w:proofErr w:type="spellEnd"/>
      <w:r>
        <w:rPr>
          <w:sz w:val="20"/>
          <w:szCs w:val="20"/>
        </w:rPr>
        <w:t xml:space="preserve"> eds.1997.  </w:t>
      </w:r>
      <w:r w:rsidRPr="00C76F62">
        <w:rPr>
          <w:i/>
          <w:iCs/>
          <w:sz w:val="20"/>
          <w:szCs w:val="20"/>
        </w:rPr>
        <w:t>Rethinking Visual Anthropology</w:t>
      </w:r>
      <w:r>
        <w:rPr>
          <w:sz w:val="20"/>
          <w:szCs w:val="20"/>
        </w:rPr>
        <w:t>. New Haven: Yale University Press.</w:t>
      </w:r>
    </w:p>
    <w:p w14:paraId="3C70907F" w14:textId="45641AE6" w:rsidR="00C76F62" w:rsidRDefault="00871D05" w:rsidP="00D300FF">
      <w:pPr>
        <w:rPr>
          <w:sz w:val="20"/>
          <w:szCs w:val="20"/>
        </w:rPr>
      </w:pPr>
      <w:r>
        <w:rPr>
          <w:sz w:val="20"/>
          <w:szCs w:val="20"/>
        </w:rPr>
        <w:t>Banks, Marcus and Jay Ruby</w:t>
      </w:r>
      <w:r w:rsidR="00C76F62">
        <w:rPr>
          <w:sz w:val="20"/>
          <w:szCs w:val="20"/>
        </w:rPr>
        <w:t>, eds</w:t>
      </w:r>
      <w:r>
        <w:rPr>
          <w:sz w:val="20"/>
          <w:szCs w:val="20"/>
        </w:rPr>
        <w:t xml:space="preserve">. 2011. </w:t>
      </w:r>
      <w:r w:rsidRPr="00C76F62">
        <w:rPr>
          <w:i/>
          <w:iCs/>
          <w:sz w:val="20"/>
          <w:szCs w:val="20"/>
        </w:rPr>
        <w:t xml:space="preserve">Made to </w:t>
      </w:r>
      <w:r w:rsidR="00C76F62" w:rsidRPr="00C76F62">
        <w:rPr>
          <w:i/>
          <w:iCs/>
          <w:sz w:val="20"/>
          <w:szCs w:val="20"/>
        </w:rPr>
        <w:t>B</w:t>
      </w:r>
      <w:r w:rsidRPr="00C76F62">
        <w:rPr>
          <w:i/>
          <w:iCs/>
          <w:sz w:val="20"/>
          <w:szCs w:val="20"/>
        </w:rPr>
        <w:t>e Seen: Perspectives on the History of Visual Anthropology</w:t>
      </w:r>
      <w:r w:rsidR="00C76F62">
        <w:rPr>
          <w:sz w:val="20"/>
          <w:szCs w:val="20"/>
        </w:rPr>
        <w:t xml:space="preserve">. </w:t>
      </w:r>
    </w:p>
    <w:p w14:paraId="5A9465A2" w14:textId="6ED6AB25" w:rsidR="00871D05" w:rsidRDefault="00C76F62" w:rsidP="00C76F62">
      <w:pPr>
        <w:ind w:firstLine="720"/>
        <w:rPr>
          <w:sz w:val="20"/>
          <w:szCs w:val="20"/>
        </w:rPr>
      </w:pPr>
      <w:r>
        <w:rPr>
          <w:sz w:val="20"/>
          <w:szCs w:val="20"/>
        </w:rPr>
        <w:t>Chicago: University of Chicago Press.</w:t>
      </w:r>
    </w:p>
    <w:p w14:paraId="3AFE306E" w14:textId="0F8ACAD7" w:rsidR="00D300FF" w:rsidRPr="00D300FF" w:rsidRDefault="00D300FF" w:rsidP="00D300FF">
      <w:pPr>
        <w:rPr>
          <w:sz w:val="20"/>
          <w:szCs w:val="20"/>
        </w:rPr>
      </w:pPr>
      <w:r w:rsidRPr="00D300FF">
        <w:rPr>
          <w:sz w:val="20"/>
          <w:szCs w:val="20"/>
        </w:rPr>
        <w:t xml:space="preserve">Biehl, João. 2005. </w:t>
      </w:r>
      <w:r w:rsidRPr="00D300FF">
        <w:rPr>
          <w:i/>
          <w:iCs/>
          <w:sz w:val="20"/>
          <w:szCs w:val="20"/>
        </w:rPr>
        <w:t>Vita: Life in a Zone of Social Abandonment</w:t>
      </w:r>
      <w:r w:rsidRPr="00D300FF">
        <w:rPr>
          <w:sz w:val="20"/>
          <w:szCs w:val="20"/>
        </w:rPr>
        <w:t xml:space="preserve">. Berkeley: University of California </w:t>
      </w:r>
    </w:p>
    <w:p w14:paraId="4494BED5" w14:textId="6957402B" w:rsidR="00D300FF" w:rsidRDefault="00D300FF" w:rsidP="00D300FF">
      <w:pPr>
        <w:ind w:firstLine="720"/>
        <w:rPr>
          <w:sz w:val="20"/>
          <w:szCs w:val="20"/>
        </w:rPr>
      </w:pPr>
      <w:r w:rsidRPr="00D300FF">
        <w:rPr>
          <w:sz w:val="20"/>
          <w:szCs w:val="20"/>
        </w:rPr>
        <w:t>Press.</w:t>
      </w:r>
    </w:p>
    <w:p w14:paraId="493AF148" w14:textId="77777777" w:rsidR="00C71641" w:rsidRDefault="00C71641" w:rsidP="00C71641">
      <w:pPr>
        <w:rPr>
          <w:sz w:val="20"/>
          <w:szCs w:val="20"/>
        </w:rPr>
      </w:pPr>
      <w:r>
        <w:rPr>
          <w:sz w:val="20"/>
          <w:szCs w:val="20"/>
        </w:rPr>
        <w:t xml:space="preserve">Biehl, João, Byron Good and Arthur Kleinman (eds). 2007. </w:t>
      </w:r>
      <w:r w:rsidRPr="00C71641">
        <w:rPr>
          <w:i/>
          <w:iCs/>
          <w:sz w:val="20"/>
          <w:szCs w:val="20"/>
        </w:rPr>
        <w:t>Subjectivity: Ethnographic Investigations</w:t>
      </w:r>
      <w:r>
        <w:rPr>
          <w:sz w:val="20"/>
          <w:szCs w:val="20"/>
        </w:rPr>
        <w:t xml:space="preserve">. Berkeley: </w:t>
      </w:r>
    </w:p>
    <w:p w14:paraId="5345B259" w14:textId="0865ECD2" w:rsidR="00C71641" w:rsidRPr="00D300FF" w:rsidRDefault="00C71641" w:rsidP="00C71641">
      <w:pPr>
        <w:ind w:firstLine="720"/>
        <w:rPr>
          <w:sz w:val="20"/>
          <w:szCs w:val="20"/>
        </w:rPr>
      </w:pPr>
      <w:r>
        <w:rPr>
          <w:sz w:val="20"/>
          <w:szCs w:val="20"/>
        </w:rPr>
        <w:t>University of California Press.</w:t>
      </w:r>
    </w:p>
    <w:p w14:paraId="5D064E0B" w14:textId="43901627" w:rsidR="00640171" w:rsidRDefault="00640171" w:rsidP="00D300FF">
      <w:pPr>
        <w:rPr>
          <w:sz w:val="20"/>
          <w:szCs w:val="20"/>
        </w:rPr>
      </w:pPr>
      <w:r>
        <w:rPr>
          <w:sz w:val="20"/>
          <w:szCs w:val="20"/>
        </w:rPr>
        <w:t xml:space="preserve">Biehl, João and Peter Locke, eds. 2017. </w:t>
      </w:r>
      <w:r w:rsidRPr="00640171">
        <w:rPr>
          <w:i/>
          <w:iCs/>
          <w:sz w:val="20"/>
          <w:szCs w:val="20"/>
        </w:rPr>
        <w:t>Unfinished: The Anthropology of Becoming</w:t>
      </w:r>
      <w:r>
        <w:rPr>
          <w:sz w:val="20"/>
          <w:szCs w:val="20"/>
        </w:rPr>
        <w:t>. Durham: Duke University Press</w:t>
      </w:r>
    </w:p>
    <w:p w14:paraId="1DC8BB60" w14:textId="03A00CAE" w:rsidR="00666E1F" w:rsidRDefault="00666E1F" w:rsidP="00D300FF">
      <w:pPr>
        <w:rPr>
          <w:sz w:val="20"/>
          <w:szCs w:val="20"/>
        </w:rPr>
      </w:pPr>
      <w:r>
        <w:rPr>
          <w:sz w:val="20"/>
          <w:szCs w:val="20"/>
        </w:rPr>
        <w:t xml:space="preserve">Blaser, Mario. 2010. </w:t>
      </w:r>
      <w:r w:rsidRPr="00666E1F">
        <w:rPr>
          <w:i/>
          <w:iCs/>
          <w:sz w:val="20"/>
          <w:szCs w:val="20"/>
        </w:rPr>
        <w:t>Storytelling Globalization: From the Chaco and Beyond</w:t>
      </w:r>
      <w:r>
        <w:rPr>
          <w:sz w:val="20"/>
          <w:szCs w:val="20"/>
        </w:rPr>
        <w:t>. Durham: Duke University Press</w:t>
      </w:r>
    </w:p>
    <w:p w14:paraId="1199D7DA" w14:textId="282B3CD0" w:rsidR="00750004" w:rsidRPr="00D300FF" w:rsidRDefault="00750004" w:rsidP="00D300FF">
      <w:pPr>
        <w:rPr>
          <w:sz w:val="20"/>
          <w:szCs w:val="20"/>
        </w:rPr>
      </w:pPr>
      <w:proofErr w:type="spellStart"/>
      <w:r w:rsidRPr="00D300FF">
        <w:rPr>
          <w:sz w:val="20"/>
          <w:szCs w:val="20"/>
        </w:rPr>
        <w:t>Bolaño</w:t>
      </w:r>
      <w:proofErr w:type="spellEnd"/>
      <w:r w:rsidRPr="00D300FF">
        <w:rPr>
          <w:sz w:val="20"/>
          <w:szCs w:val="20"/>
        </w:rPr>
        <w:t xml:space="preserve">, Roberto. 1999. </w:t>
      </w:r>
      <w:r w:rsidRPr="00D300FF">
        <w:rPr>
          <w:i/>
          <w:iCs/>
          <w:sz w:val="20"/>
          <w:szCs w:val="20"/>
        </w:rPr>
        <w:t>Amulet</w:t>
      </w:r>
      <w:r w:rsidRPr="00D300FF">
        <w:rPr>
          <w:sz w:val="20"/>
          <w:szCs w:val="20"/>
        </w:rPr>
        <w:t>. New York: New Directions Books</w:t>
      </w:r>
    </w:p>
    <w:p w14:paraId="55FA8EA7" w14:textId="77777777" w:rsidR="00750004" w:rsidRPr="00D300FF" w:rsidRDefault="00750004" w:rsidP="00D300FF">
      <w:pPr>
        <w:rPr>
          <w:sz w:val="20"/>
          <w:szCs w:val="20"/>
        </w:rPr>
      </w:pPr>
      <w:r w:rsidRPr="00D300FF">
        <w:rPr>
          <w:sz w:val="20"/>
          <w:szCs w:val="20"/>
        </w:rPr>
        <w:t xml:space="preserve">Chasteen, John Charles. 2016. </w:t>
      </w:r>
      <w:r w:rsidRPr="00D300FF">
        <w:rPr>
          <w:i/>
          <w:iCs/>
          <w:sz w:val="20"/>
          <w:szCs w:val="20"/>
        </w:rPr>
        <w:t>Born in Blood and Fire: A Concise History of Latin America</w:t>
      </w:r>
      <w:r w:rsidRPr="00D300FF">
        <w:rPr>
          <w:sz w:val="20"/>
          <w:szCs w:val="20"/>
        </w:rPr>
        <w:t>, 4</w:t>
      </w:r>
      <w:r w:rsidRPr="00D300FF">
        <w:rPr>
          <w:sz w:val="20"/>
          <w:szCs w:val="20"/>
          <w:vertAlign w:val="superscript"/>
        </w:rPr>
        <w:t>th</w:t>
      </w:r>
      <w:r w:rsidRPr="00D300FF">
        <w:rPr>
          <w:sz w:val="20"/>
          <w:szCs w:val="20"/>
        </w:rPr>
        <w:t xml:space="preserve"> ed. </w:t>
      </w:r>
    </w:p>
    <w:p w14:paraId="083F7473" w14:textId="77777777" w:rsidR="00750004" w:rsidRPr="00F115FA" w:rsidRDefault="00750004" w:rsidP="00750004">
      <w:pPr>
        <w:pStyle w:val="ListParagraph"/>
        <w:rPr>
          <w:sz w:val="20"/>
          <w:szCs w:val="20"/>
        </w:rPr>
      </w:pPr>
      <w:r w:rsidRPr="00F115FA">
        <w:rPr>
          <w:sz w:val="20"/>
          <w:szCs w:val="20"/>
        </w:rPr>
        <w:t>New York: W. W. Norton and Company</w:t>
      </w:r>
    </w:p>
    <w:p w14:paraId="05631E6C" w14:textId="77777777" w:rsidR="00750004" w:rsidRPr="00D300FF" w:rsidRDefault="00750004" w:rsidP="00D300FF">
      <w:pPr>
        <w:rPr>
          <w:i/>
          <w:iCs/>
          <w:sz w:val="20"/>
          <w:szCs w:val="20"/>
        </w:rPr>
      </w:pPr>
      <w:r w:rsidRPr="00D300FF">
        <w:rPr>
          <w:sz w:val="20"/>
          <w:szCs w:val="20"/>
        </w:rPr>
        <w:t xml:space="preserve">Chomsky, Aviva. 2021. </w:t>
      </w:r>
      <w:r w:rsidRPr="00D300FF">
        <w:rPr>
          <w:i/>
          <w:iCs/>
          <w:sz w:val="20"/>
          <w:szCs w:val="20"/>
        </w:rPr>
        <w:t xml:space="preserve">Central America’s Forgotten History: Revolution, Violence, and the Roots </w:t>
      </w:r>
    </w:p>
    <w:p w14:paraId="4692C304" w14:textId="77777777" w:rsidR="00750004" w:rsidRPr="00777D53" w:rsidRDefault="00750004" w:rsidP="00750004">
      <w:pPr>
        <w:pStyle w:val="ListParagraph"/>
        <w:rPr>
          <w:sz w:val="20"/>
          <w:szCs w:val="20"/>
        </w:rPr>
      </w:pPr>
      <w:r w:rsidRPr="00777D53">
        <w:rPr>
          <w:i/>
          <w:iCs/>
          <w:sz w:val="20"/>
          <w:szCs w:val="20"/>
        </w:rPr>
        <w:t>of Migration</w:t>
      </w:r>
      <w:r w:rsidRPr="00777D53">
        <w:rPr>
          <w:sz w:val="20"/>
          <w:szCs w:val="20"/>
        </w:rPr>
        <w:t>. Boston: Beacon Press</w:t>
      </w:r>
    </w:p>
    <w:p w14:paraId="0750499F" w14:textId="77777777" w:rsidR="00750004" w:rsidRPr="00D300FF" w:rsidRDefault="00750004" w:rsidP="00D300FF">
      <w:pPr>
        <w:rPr>
          <w:sz w:val="20"/>
          <w:szCs w:val="20"/>
        </w:rPr>
      </w:pPr>
      <w:r w:rsidRPr="00D300FF">
        <w:rPr>
          <w:sz w:val="20"/>
          <w:szCs w:val="20"/>
        </w:rPr>
        <w:t xml:space="preserve">Cisneros, Sandra. 1984. </w:t>
      </w:r>
      <w:r w:rsidRPr="00D300FF">
        <w:rPr>
          <w:i/>
          <w:iCs/>
          <w:sz w:val="20"/>
          <w:szCs w:val="20"/>
        </w:rPr>
        <w:t>The House on Mango Street</w:t>
      </w:r>
      <w:r w:rsidRPr="00D300FF">
        <w:rPr>
          <w:sz w:val="20"/>
          <w:szCs w:val="20"/>
        </w:rPr>
        <w:t>. New York: Vintage Books</w:t>
      </w:r>
    </w:p>
    <w:p w14:paraId="41E6F234" w14:textId="77777777" w:rsidR="00871D05" w:rsidRDefault="00871D05" w:rsidP="00871D05">
      <w:pPr>
        <w:rPr>
          <w:sz w:val="20"/>
          <w:szCs w:val="20"/>
        </w:rPr>
      </w:pPr>
      <w:r>
        <w:rPr>
          <w:sz w:val="20"/>
          <w:szCs w:val="20"/>
        </w:rPr>
        <w:t xml:space="preserve">Collier, John and Malcolm Collier. 1986. </w:t>
      </w:r>
      <w:r w:rsidRPr="00871D05">
        <w:rPr>
          <w:i/>
          <w:iCs/>
          <w:sz w:val="20"/>
          <w:szCs w:val="20"/>
        </w:rPr>
        <w:t>Visual Anthropology: Photography as a Research Method</w:t>
      </w:r>
      <w:r>
        <w:rPr>
          <w:sz w:val="20"/>
          <w:szCs w:val="20"/>
        </w:rPr>
        <w:t xml:space="preserve">. Albuquerque: </w:t>
      </w:r>
    </w:p>
    <w:p w14:paraId="1D7F0256" w14:textId="0C194E8B" w:rsidR="00871D05" w:rsidRDefault="00871D05" w:rsidP="00871D05">
      <w:pPr>
        <w:ind w:firstLine="720"/>
        <w:rPr>
          <w:sz w:val="20"/>
          <w:szCs w:val="20"/>
        </w:rPr>
      </w:pPr>
      <w:r>
        <w:rPr>
          <w:sz w:val="20"/>
          <w:szCs w:val="20"/>
        </w:rPr>
        <w:t>University of New Mexico Press.</w:t>
      </w:r>
    </w:p>
    <w:p w14:paraId="57778B60" w14:textId="6E2BB300" w:rsidR="00D300FF" w:rsidRPr="00D300FF" w:rsidRDefault="00D300FF" w:rsidP="00D300FF">
      <w:pPr>
        <w:rPr>
          <w:i/>
          <w:iCs/>
          <w:sz w:val="20"/>
          <w:szCs w:val="20"/>
        </w:rPr>
      </w:pPr>
      <w:r w:rsidRPr="00D300FF">
        <w:rPr>
          <w:sz w:val="20"/>
          <w:szCs w:val="20"/>
        </w:rPr>
        <w:t xml:space="preserve">Córdoba </w:t>
      </w:r>
      <w:proofErr w:type="spellStart"/>
      <w:r w:rsidRPr="00D300FF">
        <w:rPr>
          <w:sz w:val="20"/>
          <w:szCs w:val="20"/>
        </w:rPr>
        <w:t>Azcárate</w:t>
      </w:r>
      <w:proofErr w:type="spellEnd"/>
      <w:r w:rsidRPr="00D300FF">
        <w:rPr>
          <w:sz w:val="20"/>
          <w:szCs w:val="20"/>
        </w:rPr>
        <w:t xml:space="preserve">, Matilde. 2020. </w:t>
      </w:r>
      <w:r w:rsidRPr="00D300FF">
        <w:rPr>
          <w:i/>
          <w:iCs/>
          <w:sz w:val="20"/>
          <w:szCs w:val="20"/>
        </w:rPr>
        <w:t xml:space="preserve">Stuck with Tourism: Space, Power, and Labor in </w:t>
      </w:r>
    </w:p>
    <w:p w14:paraId="202AC276" w14:textId="77777777" w:rsidR="00D300FF" w:rsidRPr="00D300FF" w:rsidRDefault="00D300FF" w:rsidP="00D300FF">
      <w:pPr>
        <w:ind w:firstLine="720"/>
        <w:rPr>
          <w:sz w:val="20"/>
          <w:szCs w:val="20"/>
        </w:rPr>
      </w:pPr>
      <w:r w:rsidRPr="00D300FF">
        <w:rPr>
          <w:i/>
          <w:iCs/>
          <w:sz w:val="20"/>
          <w:szCs w:val="20"/>
        </w:rPr>
        <w:t>Contemporary Yucatán</w:t>
      </w:r>
      <w:r w:rsidRPr="00D300FF">
        <w:rPr>
          <w:sz w:val="20"/>
          <w:szCs w:val="20"/>
        </w:rPr>
        <w:t>. Berkeley: University of California Press.</w:t>
      </w:r>
    </w:p>
    <w:p w14:paraId="02DD6E8E" w14:textId="77777777" w:rsidR="00127DC1" w:rsidRDefault="00E41EDE" w:rsidP="00D300FF">
      <w:pPr>
        <w:rPr>
          <w:sz w:val="20"/>
          <w:szCs w:val="20"/>
        </w:rPr>
      </w:pPr>
      <w:r>
        <w:rPr>
          <w:sz w:val="20"/>
          <w:szCs w:val="20"/>
        </w:rPr>
        <w:t xml:space="preserve">Das, Veena, Arthur Kleinman, Mamphela </w:t>
      </w:r>
      <w:proofErr w:type="spellStart"/>
      <w:r>
        <w:rPr>
          <w:sz w:val="20"/>
          <w:szCs w:val="20"/>
        </w:rPr>
        <w:t>Ramphele</w:t>
      </w:r>
      <w:proofErr w:type="spellEnd"/>
      <w:r>
        <w:rPr>
          <w:sz w:val="20"/>
          <w:szCs w:val="20"/>
        </w:rPr>
        <w:t xml:space="preserve">, and Pamela Reynolds. </w:t>
      </w:r>
      <w:r w:rsidR="00127DC1">
        <w:rPr>
          <w:sz w:val="20"/>
          <w:szCs w:val="20"/>
        </w:rPr>
        <w:t>1997.</w:t>
      </w:r>
      <w:r>
        <w:rPr>
          <w:sz w:val="20"/>
          <w:szCs w:val="20"/>
        </w:rPr>
        <w:t xml:space="preserve">  </w:t>
      </w:r>
      <w:r w:rsidRPr="00E41EDE">
        <w:rPr>
          <w:i/>
          <w:iCs/>
          <w:sz w:val="20"/>
          <w:szCs w:val="20"/>
        </w:rPr>
        <w:t>Violence and Subjectivity</w:t>
      </w:r>
      <w:r>
        <w:rPr>
          <w:sz w:val="20"/>
          <w:szCs w:val="20"/>
        </w:rPr>
        <w:t xml:space="preserve">. </w:t>
      </w:r>
    </w:p>
    <w:p w14:paraId="2E350F0B" w14:textId="4591BBC6" w:rsidR="00E41EDE" w:rsidRDefault="00E41EDE" w:rsidP="00127DC1">
      <w:pPr>
        <w:ind w:firstLine="720"/>
        <w:rPr>
          <w:sz w:val="20"/>
          <w:szCs w:val="20"/>
        </w:rPr>
      </w:pPr>
      <w:r>
        <w:rPr>
          <w:sz w:val="20"/>
          <w:szCs w:val="20"/>
        </w:rPr>
        <w:t>Berkeley: University of California Press.</w:t>
      </w:r>
    </w:p>
    <w:p w14:paraId="081BA702" w14:textId="6F873E44" w:rsidR="00D300FF" w:rsidRPr="00D300FF" w:rsidRDefault="00D300FF" w:rsidP="00D300FF">
      <w:pPr>
        <w:rPr>
          <w:sz w:val="20"/>
          <w:szCs w:val="20"/>
        </w:rPr>
      </w:pPr>
      <w:r w:rsidRPr="00D300FF">
        <w:rPr>
          <w:sz w:val="20"/>
          <w:szCs w:val="20"/>
        </w:rPr>
        <w:t xml:space="preserve">De la Cadena, Marisol. 2015. </w:t>
      </w:r>
      <w:r w:rsidRPr="00D300FF">
        <w:rPr>
          <w:i/>
          <w:iCs/>
          <w:sz w:val="20"/>
          <w:szCs w:val="20"/>
        </w:rPr>
        <w:t>Earth Beings: Ecologies of Practice across Andean Worlds</w:t>
      </w:r>
      <w:r w:rsidRPr="00D300FF">
        <w:rPr>
          <w:sz w:val="20"/>
          <w:szCs w:val="20"/>
        </w:rPr>
        <w:t xml:space="preserve">. Durham: </w:t>
      </w:r>
    </w:p>
    <w:p w14:paraId="27E29B05" w14:textId="77777777" w:rsidR="00D300FF" w:rsidRPr="00D300FF" w:rsidRDefault="00D300FF" w:rsidP="00D300FF">
      <w:pPr>
        <w:ind w:firstLine="720"/>
        <w:rPr>
          <w:sz w:val="20"/>
          <w:szCs w:val="20"/>
        </w:rPr>
      </w:pPr>
      <w:r w:rsidRPr="00D300FF">
        <w:rPr>
          <w:sz w:val="20"/>
          <w:szCs w:val="20"/>
        </w:rPr>
        <w:t>Duke University Press.</w:t>
      </w:r>
    </w:p>
    <w:p w14:paraId="3B61D77F" w14:textId="77777777" w:rsidR="00D300FF" w:rsidRPr="00D300FF" w:rsidRDefault="00D300FF" w:rsidP="00D300FF">
      <w:pPr>
        <w:rPr>
          <w:sz w:val="20"/>
          <w:szCs w:val="20"/>
        </w:rPr>
      </w:pPr>
      <w:r w:rsidRPr="00D300FF">
        <w:rPr>
          <w:sz w:val="20"/>
          <w:szCs w:val="20"/>
        </w:rPr>
        <w:t xml:space="preserve">De León, Jason. 2015. </w:t>
      </w:r>
      <w:r w:rsidRPr="00D300FF">
        <w:rPr>
          <w:i/>
          <w:iCs/>
          <w:sz w:val="20"/>
          <w:szCs w:val="20"/>
        </w:rPr>
        <w:t>The Land of Open Graves: Living and Dying on the Migrant Trail</w:t>
      </w:r>
      <w:r w:rsidRPr="00D300FF">
        <w:rPr>
          <w:sz w:val="20"/>
          <w:szCs w:val="20"/>
        </w:rPr>
        <w:t xml:space="preserve">. Berkeley: </w:t>
      </w:r>
    </w:p>
    <w:p w14:paraId="33950452" w14:textId="77777777" w:rsidR="00D300FF" w:rsidRPr="00D300FF" w:rsidRDefault="00D300FF" w:rsidP="00D300FF">
      <w:pPr>
        <w:ind w:firstLine="720"/>
        <w:rPr>
          <w:sz w:val="20"/>
          <w:szCs w:val="20"/>
        </w:rPr>
      </w:pPr>
      <w:r w:rsidRPr="00D300FF">
        <w:rPr>
          <w:sz w:val="20"/>
          <w:szCs w:val="20"/>
        </w:rPr>
        <w:t>University of California Press.</w:t>
      </w:r>
    </w:p>
    <w:p w14:paraId="2E251215" w14:textId="77777777" w:rsidR="00750004" w:rsidRPr="00D300FF" w:rsidRDefault="00750004" w:rsidP="00D300FF">
      <w:pPr>
        <w:rPr>
          <w:sz w:val="20"/>
          <w:szCs w:val="20"/>
        </w:rPr>
      </w:pPr>
      <w:r w:rsidRPr="00D300FF">
        <w:rPr>
          <w:sz w:val="20"/>
          <w:szCs w:val="20"/>
        </w:rPr>
        <w:t xml:space="preserve">Díaz, Junot. 2007. </w:t>
      </w:r>
      <w:r w:rsidRPr="00D300FF">
        <w:rPr>
          <w:i/>
          <w:iCs/>
          <w:sz w:val="20"/>
          <w:szCs w:val="20"/>
        </w:rPr>
        <w:t>The Brief and Wonderous Life of Oscar Wao</w:t>
      </w:r>
      <w:r w:rsidRPr="00D300FF">
        <w:rPr>
          <w:sz w:val="20"/>
          <w:szCs w:val="20"/>
        </w:rPr>
        <w:t>. New York: Riverhead Books</w:t>
      </w:r>
    </w:p>
    <w:p w14:paraId="54CCC858" w14:textId="554F02EB" w:rsidR="00C76F62" w:rsidRDefault="00C76F62" w:rsidP="00D300FF">
      <w:pPr>
        <w:rPr>
          <w:sz w:val="20"/>
          <w:szCs w:val="20"/>
        </w:rPr>
      </w:pPr>
      <w:r>
        <w:rPr>
          <w:sz w:val="20"/>
          <w:szCs w:val="20"/>
        </w:rPr>
        <w:t xml:space="preserve">Edwards, Elizabeth, and Kaushik </w:t>
      </w:r>
      <w:proofErr w:type="spellStart"/>
      <w:r>
        <w:rPr>
          <w:sz w:val="20"/>
          <w:szCs w:val="20"/>
        </w:rPr>
        <w:t>Bhaumik</w:t>
      </w:r>
      <w:proofErr w:type="spellEnd"/>
      <w:r>
        <w:rPr>
          <w:sz w:val="20"/>
          <w:szCs w:val="20"/>
        </w:rPr>
        <w:t xml:space="preserve"> eds. </w:t>
      </w:r>
      <w:r w:rsidR="004949F3">
        <w:rPr>
          <w:sz w:val="20"/>
          <w:szCs w:val="20"/>
        </w:rPr>
        <w:t>2008.</w:t>
      </w:r>
      <w:r>
        <w:rPr>
          <w:sz w:val="20"/>
          <w:szCs w:val="20"/>
        </w:rPr>
        <w:t xml:space="preserve"> </w:t>
      </w:r>
      <w:r w:rsidRPr="00C76F62">
        <w:rPr>
          <w:i/>
          <w:iCs/>
          <w:sz w:val="20"/>
          <w:szCs w:val="20"/>
        </w:rPr>
        <w:t>Visual Sense: A Cultural Reader</w:t>
      </w:r>
      <w:r>
        <w:rPr>
          <w:sz w:val="20"/>
          <w:szCs w:val="20"/>
        </w:rPr>
        <w:t xml:space="preserve">. New York: Berg. </w:t>
      </w:r>
    </w:p>
    <w:p w14:paraId="5F3387BE" w14:textId="435952DD" w:rsidR="00750004" w:rsidRPr="00D300FF" w:rsidRDefault="00750004" w:rsidP="00D300FF">
      <w:pPr>
        <w:rPr>
          <w:sz w:val="20"/>
          <w:szCs w:val="20"/>
        </w:rPr>
      </w:pPr>
      <w:r w:rsidRPr="00D300FF">
        <w:rPr>
          <w:sz w:val="20"/>
          <w:szCs w:val="20"/>
        </w:rPr>
        <w:t xml:space="preserve">Esquivel, Laura. 1992. </w:t>
      </w:r>
      <w:r w:rsidRPr="00D300FF">
        <w:rPr>
          <w:i/>
          <w:iCs/>
          <w:sz w:val="20"/>
          <w:szCs w:val="20"/>
        </w:rPr>
        <w:t>Like Water for Chocolate</w:t>
      </w:r>
      <w:r w:rsidRPr="00D300FF">
        <w:rPr>
          <w:sz w:val="20"/>
          <w:szCs w:val="20"/>
        </w:rPr>
        <w:t>. New York: Anchor Books</w:t>
      </w:r>
    </w:p>
    <w:p w14:paraId="56EB753D" w14:textId="77777777" w:rsidR="00750004" w:rsidRPr="00D300FF" w:rsidRDefault="00750004" w:rsidP="00D300FF">
      <w:pPr>
        <w:rPr>
          <w:sz w:val="20"/>
          <w:szCs w:val="20"/>
        </w:rPr>
      </w:pPr>
      <w:r w:rsidRPr="00D300FF">
        <w:rPr>
          <w:sz w:val="20"/>
          <w:szCs w:val="20"/>
        </w:rPr>
        <w:t xml:space="preserve">Freire, Paolo. 1970. </w:t>
      </w:r>
      <w:r w:rsidRPr="00D300FF">
        <w:rPr>
          <w:i/>
          <w:iCs/>
          <w:sz w:val="20"/>
          <w:szCs w:val="20"/>
        </w:rPr>
        <w:t>Pedagogy of the Oppressed</w:t>
      </w:r>
      <w:r w:rsidRPr="00D300FF">
        <w:rPr>
          <w:sz w:val="20"/>
          <w:szCs w:val="20"/>
        </w:rPr>
        <w:t>. New York: Bloomsbury</w:t>
      </w:r>
    </w:p>
    <w:p w14:paraId="21FD909C" w14:textId="77777777" w:rsidR="00750004" w:rsidRPr="00D300FF" w:rsidRDefault="00750004" w:rsidP="00D300FF">
      <w:pPr>
        <w:rPr>
          <w:i/>
          <w:iCs/>
          <w:sz w:val="20"/>
          <w:szCs w:val="20"/>
        </w:rPr>
      </w:pPr>
      <w:proofErr w:type="spellStart"/>
      <w:r w:rsidRPr="00D300FF">
        <w:rPr>
          <w:sz w:val="20"/>
          <w:szCs w:val="20"/>
        </w:rPr>
        <w:t>Galeano</w:t>
      </w:r>
      <w:proofErr w:type="spellEnd"/>
      <w:r w:rsidRPr="00D300FF">
        <w:rPr>
          <w:sz w:val="20"/>
          <w:szCs w:val="20"/>
        </w:rPr>
        <w:t xml:space="preserve">, Eduardo. 1973. </w:t>
      </w:r>
      <w:r w:rsidRPr="00D300FF">
        <w:rPr>
          <w:i/>
          <w:iCs/>
          <w:sz w:val="20"/>
          <w:szCs w:val="20"/>
        </w:rPr>
        <w:t xml:space="preserve">Open Veins of Latin America: Five Centuries of the Pillage of a </w:t>
      </w:r>
    </w:p>
    <w:p w14:paraId="17A17648" w14:textId="77777777" w:rsidR="00750004" w:rsidRPr="00F115FA" w:rsidRDefault="00750004" w:rsidP="00750004">
      <w:pPr>
        <w:pStyle w:val="ListParagraph"/>
        <w:rPr>
          <w:sz w:val="20"/>
          <w:szCs w:val="20"/>
        </w:rPr>
      </w:pPr>
      <w:r w:rsidRPr="00F115FA">
        <w:rPr>
          <w:i/>
          <w:iCs/>
          <w:sz w:val="20"/>
          <w:szCs w:val="20"/>
        </w:rPr>
        <w:t>Continent.</w:t>
      </w:r>
      <w:r w:rsidRPr="00F115FA">
        <w:rPr>
          <w:sz w:val="20"/>
          <w:szCs w:val="20"/>
        </w:rPr>
        <w:t xml:space="preserve"> New York: Monthly Review Press</w:t>
      </w:r>
    </w:p>
    <w:p w14:paraId="2843782E" w14:textId="77777777" w:rsidR="00750004" w:rsidRPr="00D300FF" w:rsidRDefault="00750004" w:rsidP="00D300FF">
      <w:pPr>
        <w:rPr>
          <w:sz w:val="20"/>
          <w:szCs w:val="20"/>
        </w:rPr>
      </w:pPr>
      <w:proofErr w:type="spellStart"/>
      <w:r w:rsidRPr="00D300FF">
        <w:rPr>
          <w:sz w:val="20"/>
          <w:szCs w:val="20"/>
        </w:rPr>
        <w:t>Galeano</w:t>
      </w:r>
      <w:proofErr w:type="spellEnd"/>
      <w:r w:rsidRPr="00D300FF">
        <w:rPr>
          <w:sz w:val="20"/>
          <w:szCs w:val="20"/>
        </w:rPr>
        <w:t xml:space="preserve">, Eduardo. 1985. </w:t>
      </w:r>
      <w:r w:rsidRPr="00D300FF">
        <w:rPr>
          <w:i/>
          <w:iCs/>
          <w:sz w:val="20"/>
          <w:szCs w:val="20"/>
        </w:rPr>
        <w:t>Memory of Fire Vol. 1: Genesis</w:t>
      </w:r>
      <w:r w:rsidRPr="00D300FF">
        <w:rPr>
          <w:sz w:val="20"/>
          <w:szCs w:val="20"/>
        </w:rPr>
        <w:t>. New York: Norton</w:t>
      </w:r>
    </w:p>
    <w:p w14:paraId="6280E72C" w14:textId="77777777" w:rsidR="00666E1F" w:rsidRDefault="00666E1F" w:rsidP="00D300FF">
      <w:pPr>
        <w:rPr>
          <w:sz w:val="20"/>
          <w:szCs w:val="20"/>
        </w:rPr>
      </w:pPr>
      <w:r>
        <w:rPr>
          <w:sz w:val="20"/>
          <w:szCs w:val="20"/>
        </w:rPr>
        <w:t xml:space="preserve">Garcia, Angela. 2010. </w:t>
      </w:r>
      <w:r w:rsidRPr="00666E1F">
        <w:rPr>
          <w:i/>
          <w:iCs/>
          <w:sz w:val="20"/>
          <w:szCs w:val="20"/>
        </w:rPr>
        <w:t>The Pastoral Clinic: Addiction and Dispossession along the Rio Grande</w:t>
      </w:r>
      <w:r>
        <w:rPr>
          <w:sz w:val="20"/>
          <w:szCs w:val="20"/>
        </w:rPr>
        <w:t xml:space="preserve">. Berkeley: University of </w:t>
      </w:r>
    </w:p>
    <w:p w14:paraId="6778C273" w14:textId="457988C6" w:rsidR="00666E1F" w:rsidRDefault="00666E1F" w:rsidP="00666E1F">
      <w:pPr>
        <w:ind w:firstLine="720"/>
        <w:rPr>
          <w:sz w:val="20"/>
          <w:szCs w:val="20"/>
        </w:rPr>
      </w:pPr>
      <w:r>
        <w:rPr>
          <w:sz w:val="20"/>
          <w:szCs w:val="20"/>
        </w:rPr>
        <w:t>California Press</w:t>
      </w:r>
    </w:p>
    <w:p w14:paraId="3F665640" w14:textId="59C4A19C" w:rsidR="00750004" w:rsidRPr="00D300FF" w:rsidRDefault="00750004" w:rsidP="00D300FF">
      <w:pPr>
        <w:rPr>
          <w:sz w:val="20"/>
          <w:szCs w:val="20"/>
        </w:rPr>
      </w:pPr>
      <w:r w:rsidRPr="00D300FF">
        <w:rPr>
          <w:sz w:val="20"/>
          <w:szCs w:val="20"/>
        </w:rPr>
        <w:t xml:space="preserve">García Márquez, Gabriel. 1984. </w:t>
      </w:r>
      <w:r w:rsidRPr="00D300FF">
        <w:rPr>
          <w:i/>
          <w:iCs/>
          <w:sz w:val="20"/>
          <w:szCs w:val="20"/>
        </w:rPr>
        <w:t>Collected Stories</w:t>
      </w:r>
      <w:r w:rsidRPr="00D300FF">
        <w:rPr>
          <w:sz w:val="20"/>
          <w:szCs w:val="20"/>
        </w:rPr>
        <w:t>. New York: Harper Collins Publishers</w:t>
      </w:r>
    </w:p>
    <w:p w14:paraId="5407B169" w14:textId="77777777" w:rsidR="00750004" w:rsidRPr="00D300FF" w:rsidRDefault="00750004" w:rsidP="00D300FF">
      <w:pPr>
        <w:rPr>
          <w:sz w:val="20"/>
          <w:szCs w:val="20"/>
        </w:rPr>
      </w:pPr>
      <w:r w:rsidRPr="00D300FF">
        <w:rPr>
          <w:sz w:val="20"/>
          <w:szCs w:val="20"/>
        </w:rPr>
        <w:t xml:space="preserve">García Márquez, Gabriel. 1970. </w:t>
      </w:r>
      <w:r w:rsidRPr="00D300FF">
        <w:rPr>
          <w:i/>
          <w:iCs/>
          <w:sz w:val="20"/>
          <w:szCs w:val="20"/>
        </w:rPr>
        <w:t>One Hundred Years of Solitude</w:t>
      </w:r>
      <w:r w:rsidRPr="00D300FF">
        <w:rPr>
          <w:sz w:val="20"/>
          <w:szCs w:val="20"/>
        </w:rPr>
        <w:t>. New York: HarperCollins</w:t>
      </w:r>
    </w:p>
    <w:p w14:paraId="462DF305" w14:textId="77777777" w:rsidR="00750004" w:rsidRPr="00D300FF" w:rsidRDefault="00750004" w:rsidP="00D300FF">
      <w:pPr>
        <w:rPr>
          <w:sz w:val="20"/>
          <w:szCs w:val="20"/>
        </w:rPr>
      </w:pPr>
      <w:r w:rsidRPr="00D300FF">
        <w:rPr>
          <w:sz w:val="20"/>
          <w:szCs w:val="20"/>
        </w:rPr>
        <w:t xml:space="preserve">García Márquez, Gabriel. 1988. </w:t>
      </w:r>
      <w:r w:rsidRPr="00D300FF">
        <w:rPr>
          <w:i/>
          <w:iCs/>
          <w:sz w:val="20"/>
          <w:szCs w:val="20"/>
        </w:rPr>
        <w:t>Love in the Time of Cholera</w:t>
      </w:r>
      <w:r w:rsidRPr="00D300FF">
        <w:rPr>
          <w:sz w:val="20"/>
          <w:szCs w:val="20"/>
        </w:rPr>
        <w:t>. New York: Vintage Books</w:t>
      </w:r>
    </w:p>
    <w:p w14:paraId="2503A239" w14:textId="77777777" w:rsidR="00D300FF" w:rsidRPr="00D300FF" w:rsidRDefault="00D300FF" w:rsidP="00D300FF">
      <w:pPr>
        <w:rPr>
          <w:i/>
          <w:iCs/>
          <w:sz w:val="20"/>
          <w:szCs w:val="20"/>
        </w:rPr>
      </w:pPr>
      <w:r w:rsidRPr="00D300FF">
        <w:rPr>
          <w:sz w:val="20"/>
          <w:szCs w:val="20"/>
        </w:rPr>
        <w:t xml:space="preserve">Goldstein, Donna. 2003. </w:t>
      </w:r>
      <w:r w:rsidRPr="00D300FF">
        <w:rPr>
          <w:i/>
          <w:iCs/>
          <w:sz w:val="20"/>
          <w:szCs w:val="20"/>
        </w:rPr>
        <w:t xml:space="preserve">Laughter out of Place: Race, Class, Violence, and Sexuality in a Rio </w:t>
      </w:r>
    </w:p>
    <w:p w14:paraId="17732F6A" w14:textId="77777777" w:rsidR="00D300FF" w:rsidRPr="00D300FF" w:rsidRDefault="00D300FF" w:rsidP="00D300FF">
      <w:pPr>
        <w:ind w:firstLine="720"/>
        <w:rPr>
          <w:sz w:val="20"/>
          <w:szCs w:val="20"/>
        </w:rPr>
      </w:pPr>
      <w:r w:rsidRPr="00D300FF">
        <w:rPr>
          <w:i/>
          <w:iCs/>
          <w:sz w:val="20"/>
          <w:szCs w:val="20"/>
        </w:rPr>
        <w:t>Shantytown</w:t>
      </w:r>
      <w:r w:rsidRPr="00D300FF">
        <w:rPr>
          <w:sz w:val="20"/>
          <w:szCs w:val="20"/>
        </w:rPr>
        <w:t>. Berkeley: University of California Press.</w:t>
      </w:r>
    </w:p>
    <w:p w14:paraId="6BD0D38A" w14:textId="77777777" w:rsidR="00750004" w:rsidRPr="00D300FF" w:rsidRDefault="00750004" w:rsidP="00D300FF">
      <w:pPr>
        <w:rPr>
          <w:i/>
          <w:iCs/>
          <w:sz w:val="20"/>
          <w:szCs w:val="20"/>
        </w:rPr>
      </w:pPr>
      <w:r w:rsidRPr="00D300FF">
        <w:rPr>
          <w:sz w:val="20"/>
          <w:szCs w:val="20"/>
        </w:rPr>
        <w:t xml:space="preserve">Grandin, Greg. 2006. </w:t>
      </w:r>
      <w:r w:rsidRPr="00D300FF">
        <w:rPr>
          <w:i/>
          <w:iCs/>
          <w:sz w:val="20"/>
          <w:szCs w:val="20"/>
        </w:rPr>
        <w:t xml:space="preserve">Empire’s Workshop: Latin America, The United States, and the Making of an Imperial </w:t>
      </w:r>
    </w:p>
    <w:p w14:paraId="45505556" w14:textId="77777777" w:rsidR="00750004" w:rsidRPr="00777D53" w:rsidRDefault="00750004" w:rsidP="00750004">
      <w:pPr>
        <w:pStyle w:val="ListParagraph"/>
        <w:rPr>
          <w:sz w:val="20"/>
          <w:szCs w:val="20"/>
        </w:rPr>
      </w:pPr>
      <w:r w:rsidRPr="00777D53">
        <w:rPr>
          <w:i/>
          <w:iCs/>
          <w:sz w:val="20"/>
          <w:szCs w:val="20"/>
        </w:rPr>
        <w:t xml:space="preserve">Republic. </w:t>
      </w:r>
      <w:r w:rsidRPr="00777D53">
        <w:rPr>
          <w:sz w:val="20"/>
          <w:szCs w:val="20"/>
        </w:rPr>
        <w:t xml:space="preserve">New York: Metropolitan Books </w:t>
      </w:r>
    </w:p>
    <w:p w14:paraId="4564B3FA" w14:textId="77777777" w:rsidR="00C76F62" w:rsidRDefault="00C76F62" w:rsidP="00C76F62">
      <w:pPr>
        <w:rPr>
          <w:sz w:val="20"/>
          <w:szCs w:val="20"/>
        </w:rPr>
      </w:pPr>
      <w:r>
        <w:rPr>
          <w:sz w:val="20"/>
          <w:szCs w:val="20"/>
        </w:rPr>
        <w:t xml:space="preserve">Hockings, Paul ed. 2003. </w:t>
      </w:r>
      <w:r w:rsidRPr="00C76F62">
        <w:rPr>
          <w:i/>
          <w:iCs/>
          <w:sz w:val="20"/>
          <w:szCs w:val="20"/>
        </w:rPr>
        <w:t>Principles of Visual Anthropology, 3</w:t>
      </w:r>
      <w:r w:rsidRPr="00C76F62">
        <w:rPr>
          <w:i/>
          <w:iCs/>
          <w:sz w:val="20"/>
          <w:szCs w:val="20"/>
          <w:vertAlign w:val="superscript"/>
        </w:rPr>
        <w:t>rd</w:t>
      </w:r>
      <w:r w:rsidRPr="00C76F62">
        <w:rPr>
          <w:i/>
          <w:iCs/>
          <w:sz w:val="20"/>
          <w:szCs w:val="20"/>
        </w:rPr>
        <w:t xml:space="preserve"> ed</w:t>
      </w:r>
      <w:r>
        <w:rPr>
          <w:sz w:val="20"/>
          <w:szCs w:val="20"/>
        </w:rPr>
        <w:t xml:space="preserve">. New York: Mouton De Gruyter. </w:t>
      </w:r>
    </w:p>
    <w:p w14:paraId="52F2B9F9" w14:textId="35BC8667" w:rsidR="001B71EE" w:rsidRDefault="001B71EE" w:rsidP="00D300FF">
      <w:pPr>
        <w:rPr>
          <w:sz w:val="20"/>
          <w:szCs w:val="20"/>
        </w:rPr>
      </w:pPr>
      <w:r>
        <w:rPr>
          <w:sz w:val="20"/>
          <w:szCs w:val="20"/>
        </w:rPr>
        <w:t xml:space="preserve">Howes, David, ed. 2005. </w:t>
      </w:r>
      <w:r w:rsidRPr="001B71EE">
        <w:rPr>
          <w:i/>
          <w:iCs/>
          <w:sz w:val="20"/>
          <w:szCs w:val="20"/>
        </w:rPr>
        <w:t>Empire of the Senses: The Sensual Culture Reader</w:t>
      </w:r>
      <w:r>
        <w:rPr>
          <w:sz w:val="20"/>
          <w:szCs w:val="20"/>
        </w:rPr>
        <w:t>. New York: Berg.</w:t>
      </w:r>
    </w:p>
    <w:p w14:paraId="465AC1E1" w14:textId="7673C8FE" w:rsidR="00C71641" w:rsidRDefault="00C71641" w:rsidP="00D300FF">
      <w:pPr>
        <w:rPr>
          <w:sz w:val="20"/>
          <w:szCs w:val="20"/>
        </w:rPr>
      </w:pPr>
      <w:r>
        <w:rPr>
          <w:sz w:val="20"/>
          <w:szCs w:val="20"/>
        </w:rPr>
        <w:t xml:space="preserve">Hurston, Zora Neale. [1935] 1990. </w:t>
      </w:r>
      <w:r w:rsidRPr="00C71641">
        <w:rPr>
          <w:i/>
          <w:iCs/>
          <w:sz w:val="20"/>
          <w:szCs w:val="20"/>
        </w:rPr>
        <w:t>Mules and Men</w:t>
      </w:r>
      <w:r>
        <w:rPr>
          <w:sz w:val="20"/>
          <w:szCs w:val="20"/>
        </w:rPr>
        <w:t xml:space="preserve">. </w:t>
      </w:r>
      <w:r w:rsidR="0021781C">
        <w:rPr>
          <w:sz w:val="20"/>
          <w:szCs w:val="20"/>
        </w:rPr>
        <w:t>New York: HarperCollins Publishers.</w:t>
      </w:r>
    </w:p>
    <w:p w14:paraId="0C878156" w14:textId="77777777" w:rsidR="00666E1F" w:rsidRDefault="00666E1F" w:rsidP="00D300FF">
      <w:pPr>
        <w:rPr>
          <w:sz w:val="20"/>
          <w:szCs w:val="20"/>
        </w:rPr>
      </w:pPr>
      <w:r>
        <w:rPr>
          <w:sz w:val="20"/>
          <w:szCs w:val="20"/>
        </w:rPr>
        <w:t xml:space="preserve">Kernaghan, Richard. 2022. </w:t>
      </w:r>
      <w:r w:rsidRPr="00666E1F">
        <w:rPr>
          <w:i/>
          <w:iCs/>
          <w:sz w:val="20"/>
          <w:szCs w:val="20"/>
        </w:rPr>
        <w:t>Crossing the Current: Aftermaths of War along the Huallaga River</w:t>
      </w:r>
      <w:r>
        <w:rPr>
          <w:sz w:val="20"/>
          <w:szCs w:val="20"/>
        </w:rPr>
        <w:t xml:space="preserve">. Stanford: Stanford </w:t>
      </w:r>
    </w:p>
    <w:p w14:paraId="2EE18EB7" w14:textId="1E9D1DA8" w:rsidR="00666E1F" w:rsidRDefault="00666E1F" w:rsidP="00666E1F">
      <w:pPr>
        <w:ind w:firstLine="720"/>
        <w:rPr>
          <w:sz w:val="20"/>
          <w:szCs w:val="20"/>
        </w:rPr>
      </w:pPr>
      <w:r>
        <w:rPr>
          <w:sz w:val="20"/>
          <w:szCs w:val="20"/>
        </w:rPr>
        <w:t>University Press</w:t>
      </w:r>
    </w:p>
    <w:p w14:paraId="7A84C0E3" w14:textId="2E1320E4" w:rsidR="00871D05" w:rsidRDefault="00871D05" w:rsidP="00D300FF">
      <w:pPr>
        <w:rPr>
          <w:sz w:val="20"/>
          <w:szCs w:val="20"/>
        </w:rPr>
      </w:pPr>
      <w:r>
        <w:rPr>
          <w:sz w:val="20"/>
          <w:szCs w:val="20"/>
        </w:rPr>
        <w:t xml:space="preserve">MacDougall, David. 1998. </w:t>
      </w:r>
      <w:r w:rsidRPr="00871D05">
        <w:rPr>
          <w:i/>
          <w:iCs/>
          <w:sz w:val="20"/>
          <w:szCs w:val="20"/>
        </w:rPr>
        <w:t>Transcultural Cinema</w:t>
      </w:r>
      <w:r>
        <w:rPr>
          <w:sz w:val="20"/>
          <w:szCs w:val="20"/>
        </w:rPr>
        <w:t>. Princeton: Princeton University Press.</w:t>
      </w:r>
    </w:p>
    <w:p w14:paraId="43257874" w14:textId="77777777" w:rsidR="00871D05" w:rsidRDefault="00871D05" w:rsidP="00D300FF">
      <w:pPr>
        <w:rPr>
          <w:sz w:val="20"/>
          <w:szCs w:val="20"/>
        </w:rPr>
      </w:pPr>
      <w:r>
        <w:rPr>
          <w:sz w:val="20"/>
          <w:szCs w:val="20"/>
        </w:rPr>
        <w:t xml:space="preserve">MacDougall, David. 2006. </w:t>
      </w:r>
      <w:r w:rsidRPr="00871D05">
        <w:rPr>
          <w:i/>
          <w:iCs/>
          <w:sz w:val="20"/>
          <w:szCs w:val="20"/>
        </w:rPr>
        <w:t>The Corporeal Image: Film, Ethnography, and the Senses</w:t>
      </w:r>
      <w:r>
        <w:rPr>
          <w:sz w:val="20"/>
          <w:szCs w:val="20"/>
        </w:rPr>
        <w:t xml:space="preserve">. Princeton: Princeton University </w:t>
      </w:r>
    </w:p>
    <w:p w14:paraId="78E6F205" w14:textId="2659191F" w:rsidR="00871D05" w:rsidRDefault="00871D05" w:rsidP="00871D05">
      <w:pPr>
        <w:ind w:firstLine="720"/>
        <w:rPr>
          <w:sz w:val="20"/>
          <w:szCs w:val="20"/>
        </w:rPr>
      </w:pPr>
      <w:r>
        <w:rPr>
          <w:sz w:val="20"/>
          <w:szCs w:val="20"/>
        </w:rPr>
        <w:t>Press.</w:t>
      </w:r>
      <w:r w:rsidRPr="00D300FF">
        <w:rPr>
          <w:sz w:val="20"/>
          <w:szCs w:val="20"/>
        </w:rPr>
        <w:t xml:space="preserve"> </w:t>
      </w:r>
    </w:p>
    <w:p w14:paraId="35E695FD" w14:textId="185B12A5" w:rsidR="00750004" w:rsidRPr="00D300FF" w:rsidRDefault="00750004" w:rsidP="00D300FF">
      <w:pPr>
        <w:rPr>
          <w:i/>
          <w:iCs/>
          <w:sz w:val="20"/>
          <w:szCs w:val="20"/>
        </w:rPr>
      </w:pPr>
      <w:r w:rsidRPr="00D300FF">
        <w:rPr>
          <w:sz w:val="20"/>
          <w:szCs w:val="20"/>
        </w:rPr>
        <w:t xml:space="preserve">Márquez, Iván, ed. 2008. </w:t>
      </w:r>
      <w:r w:rsidRPr="00D300FF">
        <w:rPr>
          <w:i/>
          <w:iCs/>
          <w:sz w:val="20"/>
          <w:szCs w:val="20"/>
        </w:rPr>
        <w:t xml:space="preserve">Contemporary Latin American Social and Political Thought: An </w:t>
      </w:r>
    </w:p>
    <w:p w14:paraId="6A14EB44" w14:textId="77777777" w:rsidR="00750004" w:rsidRPr="00777D53" w:rsidRDefault="00750004" w:rsidP="00750004">
      <w:pPr>
        <w:pStyle w:val="ListParagraph"/>
        <w:rPr>
          <w:sz w:val="20"/>
          <w:szCs w:val="20"/>
        </w:rPr>
      </w:pPr>
      <w:r w:rsidRPr="00777D53">
        <w:rPr>
          <w:i/>
          <w:iCs/>
          <w:sz w:val="20"/>
          <w:szCs w:val="20"/>
        </w:rPr>
        <w:t>Anthology</w:t>
      </w:r>
      <w:r w:rsidRPr="00777D53">
        <w:rPr>
          <w:sz w:val="20"/>
          <w:szCs w:val="20"/>
        </w:rPr>
        <w:t>. Lanham: Rowman and Littlefield Publishers</w:t>
      </w:r>
    </w:p>
    <w:p w14:paraId="3F92802C" w14:textId="77777777" w:rsidR="00750004" w:rsidRPr="00D300FF" w:rsidRDefault="00750004" w:rsidP="00D300FF">
      <w:pPr>
        <w:rPr>
          <w:sz w:val="20"/>
          <w:szCs w:val="20"/>
        </w:rPr>
      </w:pPr>
      <w:r w:rsidRPr="00D300FF">
        <w:rPr>
          <w:sz w:val="20"/>
          <w:szCs w:val="20"/>
        </w:rPr>
        <w:t xml:space="preserve">McNees, Pat, ed. 1974. </w:t>
      </w:r>
      <w:r w:rsidRPr="00D300FF">
        <w:rPr>
          <w:i/>
          <w:iCs/>
          <w:sz w:val="20"/>
          <w:szCs w:val="20"/>
        </w:rPr>
        <w:t>Contemporary Latin American Short Stories</w:t>
      </w:r>
      <w:r w:rsidRPr="00D300FF">
        <w:rPr>
          <w:sz w:val="20"/>
          <w:szCs w:val="20"/>
        </w:rPr>
        <w:t>. New York: Random House</w:t>
      </w:r>
    </w:p>
    <w:p w14:paraId="724BE41C" w14:textId="77777777" w:rsidR="00750004" w:rsidRPr="00D300FF" w:rsidRDefault="00750004" w:rsidP="00D300FF">
      <w:pPr>
        <w:rPr>
          <w:sz w:val="20"/>
          <w:szCs w:val="20"/>
        </w:rPr>
      </w:pPr>
      <w:proofErr w:type="spellStart"/>
      <w:r w:rsidRPr="00D300FF">
        <w:rPr>
          <w:sz w:val="20"/>
          <w:szCs w:val="20"/>
        </w:rPr>
        <w:lastRenderedPageBreak/>
        <w:t>Mignolo</w:t>
      </w:r>
      <w:proofErr w:type="spellEnd"/>
      <w:r w:rsidRPr="00D300FF">
        <w:rPr>
          <w:sz w:val="20"/>
          <w:szCs w:val="20"/>
        </w:rPr>
        <w:t xml:space="preserve">, Walter. 2005. </w:t>
      </w:r>
      <w:r w:rsidRPr="00D300FF">
        <w:rPr>
          <w:i/>
          <w:iCs/>
          <w:sz w:val="20"/>
          <w:szCs w:val="20"/>
        </w:rPr>
        <w:t>The Idea of Latin America</w:t>
      </w:r>
      <w:r w:rsidRPr="00D300FF">
        <w:rPr>
          <w:sz w:val="20"/>
          <w:szCs w:val="20"/>
        </w:rPr>
        <w:t>. London: Blackwell</w:t>
      </w:r>
    </w:p>
    <w:p w14:paraId="179B1CF2" w14:textId="77777777" w:rsidR="00D300FF" w:rsidRPr="00D300FF" w:rsidRDefault="00D300FF" w:rsidP="00D300FF">
      <w:pPr>
        <w:rPr>
          <w:sz w:val="20"/>
          <w:szCs w:val="20"/>
        </w:rPr>
      </w:pPr>
      <w:r w:rsidRPr="00D300FF">
        <w:rPr>
          <w:sz w:val="20"/>
          <w:szCs w:val="20"/>
        </w:rPr>
        <w:t xml:space="preserve">Raffles, Hugh. 2002. </w:t>
      </w:r>
      <w:r w:rsidRPr="00D300FF">
        <w:rPr>
          <w:i/>
          <w:iCs/>
          <w:sz w:val="20"/>
          <w:szCs w:val="20"/>
        </w:rPr>
        <w:t>In Amazonia: A Natural History</w:t>
      </w:r>
      <w:r w:rsidRPr="00D300FF">
        <w:rPr>
          <w:sz w:val="20"/>
          <w:szCs w:val="20"/>
        </w:rPr>
        <w:t>. Princeton: Princeton University Press.</w:t>
      </w:r>
    </w:p>
    <w:p w14:paraId="647AF4FD" w14:textId="77777777" w:rsidR="00750004" w:rsidRPr="00D300FF" w:rsidRDefault="00750004" w:rsidP="00D300FF">
      <w:pPr>
        <w:rPr>
          <w:sz w:val="20"/>
          <w:szCs w:val="20"/>
        </w:rPr>
      </w:pPr>
      <w:r w:rsidRPr="00D300FF">
        <w:rPr>
          <w:sz w:val="20"/>
          <w:szCs w:val="20"/>
        </w:rPr>
        <w:t xml:space="preserve">Segovia, Sofía. 2015. </w:t>
      </w:r>
      <w:r w:rsidRPr="00D300FF">
        <w:rPr>
          <w:i/>
          <w:iCs/>
          <w:sz w:val="20"/>
          <w:szCs w:val="20"/>
        </w:rPr>
        <w:t>The Murmur of Bees</w:t>
      </w:r>
      <w:r w:rsidRPr="00D300FF">
        <w:rPr>
          <w:sz w:val="20"/>
          <w:szCs w:val="20"/>
        </w:rPr>
        <w:t xml:space="preserve">. US: </w:t>
      </w:r>
      <w:proofErr w:type="spellStart"/>
      <w:r w:rsidRPr="00D300FF">
        <w:rPr>
          <w:sz w:val="20"/>
          <w:szCs w:val="20"/>
        </w:rPr>
        <w:t>AmazonCrossing</w:t>
      </w:r>
      <w:proofErr w:type="spellEnd"/>
    </w:p>
    <w:p w14:paraId="229999B8" w14:textId="77777777" w:rsidR="00D300FF" w:rsidRPr="00D300FF" w:rsidRDefault="00D300FF" w:rsidP="00D300FF">
      <w:pPr>
        <w:rPr>
          <w:i/>
          <w:iCs/>
          <w:sz w:val="20"/>
          <w:szCs w:val="20"/>
        </w:rPr>
      </w:pPr>
      <w:r w:rsidRPr="00D300FF">
        <w:rPr>
          <w:sz w:val="20"/>
          <w:szCs w:val="20"/>
        </w:rPr>
        <w:t xml:space="preserve">Taussig, Michael. 1987. </w:t>
      </w:r>
      <w:r w:rsidRPr="00D300FF">
        <w:rPr>
          <w:i/>
          <w:iCs/>
          <w:sz w:val="20"/>
          <w:szCs w:val="20"/>
        </w:rPr>
        <w:t xml:space="preserve">Shamanism, Colonialism, and the Wild Man: A Study in Terror and </w:t>
      </w:r>
    </w:p>
    <w:p w14:paraId="79AADDA4" w14:textId="77777777" w:rsidR="00D300FF" w:rsidRPr="00D300FF" w:rsidRDefault="00D300FF" w:rsidP="00D300FF">
      <w:pPr>
        <w:ind w:firstLine="720"/>
        <w:rPr>
          <w:sz w:val="20"/>
          <w:szCs w:val="20"/>
        </w:rPr>
      </w:pPr>
      <w:r w:rsidRPr="00D300FF">
        <w:rPr>
          <w:i/>
          <w:iCs/>
          <w:sz w:val="20"/>
          <w:szCs w:val="20"/>
        </w:rPr>
        <w:t>Healing</w:t>
      </w:r>
      <w:r w:rsidRPr="00D300FF">
        <w:rPr>
          <w:sz w:val="20"/>
          <w:szCs w:val="20"/>
        </w:rPr>
        <w:t>. Chicago: University of Chicago Press.</w:t>
      </w:r>
    </w:p>
    <w:p w14:paraId="4E0458DB" w14:textId="4B15B03D" w:rsidR="00871D05" w:rsidRDefault="00871D05" w:rsidP="00C47269">
      <w:pPr>
        <w:rPr>
          <w:sz w:val="20"/>
          <w:szCs w:val="20"/>
        </w:rPr>
      </w:pPr>
      <w:r>
        <w:rPr>
          <w:sz w:val="20"/>
          <w:szCs w:val="20"/>
        </w:rPr>
        <w:t xml:space="preserve">Trachtenberg, Alan ed. 1980. </w:t>
      </w:r>
      <w:r w:rsidRPr="00871D05">
        <w:rPr>
          <w:i/>
          <w:iCs/>
          <w:sz w:val="20"/>
          <w:szCs w:val="20"/>
        </w:rPr>
        <w:t>Classic Essays on Photography</w:t>
      </w:r>
      <w:r>
        <w:rPr>
          <w:sz w:val="20"/>
          <w:szCs w:val="20"/>
        </w:rPr>
        <w:t xml:space="preserve">. New Haven: </w:t>
      </w:r>
      <w:proofErr w:type="spellStart"/>
      <w:r>
        <w:rPr>
          <w:sz w:val="20"/>
          <w:szCs w:val="20"/>
        </w:rPr>
        <w:t>Leete’s</w:t>
      </w:r>
      <w:proofErr w:type="spellEnd"/>
      <w:r>
        <w:rPr>
          <w:sz w:val="20"/>
          <w:szCs w:val="20"/>
        </w:rPr>
        <w:t xml:space="preserve"> Island Books.</w:t>
      </w:r>
    </w:p>
    <w:p w14:paraId="5C1580A0" w14:textId="53E68836" w:rsidR="00750004" w:rsidRPr="00D300FF" w:rsidRDefault="00750004" w:rsidP="00C47269">
      <w:pPr>
        <w:rPr>
          <w:sz w:val="20"/>
          <w:szCs w:val="20"/>
        </w:rPr>
      </w:pPr>
      <w:r w:rsidRPr="00D300FF">
        <w:rPr>
          <w:sz w:val="20"/>
          <w:szCs w:val="20"/>
        </w:rPr>
        <w:t xml:space="preserve">Vargas Llosa, Mario. 2000. </w:t>
      </w:r>
      <w:r w:rsidRPr="00D300FF">
        <w:rPr>
          <w:i/>
          <w:iCs/>
          <w:sz w:val="20"/>
          <w:szCs w:val="20"/>
        </w:rPr>
        <w:t>The Feast of the Goat</w:t>
      </w:r>
      <w:r w:rsidRPr="00D300FF">
        <w:rPr>
          <w:sz w:val="20"/>
          <w:szCs w:val="20"/>
        </w:rPr>
        <w:t>. New York: Farrar, Strauss, and Giroux</w:t>
      </w:r>
    </w:p>
    <w:p w14:paraId="3FF4577C" w14:textId="77777777" w:rsidR="00750004" w:rsidRDefault="00750004" w:rsidP="00750004">
      <w:pPr>
        <w:pStyle w:val="ListParagraph"/>
      </w:pPr>
    </w:p>
    <w:p w14:paraId="25DE45AC" w14:textId="7EA9C2E9" w:rsidR="00750004" w:rsidRDefault="00750004" w:rsidP="009031BA">
      <w:pPr>
        <w:pStyle w:val="ListParagraph"/>
      </w:pPr>
      <w:r>
        <w:t>*Films*</w:t>
      </w:r>
    </w:p>
    <w:p w14:paraId="76C9B003" w14:textId="77777777" w:rsidR="005B277A" w:rsidRPr="005B277A" w:rsidRDefault="005B277A" w:rsidP="005B277A">
      <w:pPr>
        <w:rPr>
          <w:sz w:val="20"/>
          <w:szCs w:val="20"/>
        </w:rPr>
      </w:pPr>
    </w:p>
    <w:p w14:paraId="3BDE6C00" w14:textId="65D58724" w:rsidR="00510832" w:rsidRDefault="00510832" w:rsidP="00750004">
      <w:pPr>
        <w:pStyle w:val="ListParagraph"/>
        <w:rPr>
          <w:sz w:val="20"/>
          <w:szCs w:val="20"/>
        </w:rPr>
      </w:pPr>
      <w:r>
        <w:rPr>
          <w:sz w:val="20"/>
          <w:szCs w:val="20"/>
        </w:rPr>
        <w:t xml:space="preserve">Here’s the Point (1940) </w:t>
      </w:r>
      <w:r w:rsidRPr="00510832">
        <w:rPr>
          <w:i/>
          <w:iCs/>
          <w:sz w:val="20"/>
          <w:szCs w:val="20"/>
        </w:rPr>
        <w:t>Mexico</w:t>
      </w:r>
    </w:p>
    <w:p w14:paraId="5B2390F4" w14:textId="7A0D43CA" w:rsidR="00750004" w:rsidRPr="00777D53" w:rsidRDefault="00750004" w:rsidP="00750004">
      <w:pPr>
        <w:pStyle w:val="ListParagraph"/>
        <w:rPr>
          <w:sz w:val="20"/>
          <w:szCs w:val="20"/>
        </w:rPr>
      </w:pPr>
      <w:proofErr w:type="spellStart"/>
      <w:r w:rsidRPr="00777D53">
        <w:rPr>
          <w:sz w:val="20"/>
          <w:szCs w:val="20"/>
        </w:rPr>
        <w:t>Nosotros</w:t>
      </w:r>
      <w:proofErr w:type="spellEnd"/>
      <w:r w:rsidRPr="00777D53">
        <w:rPr>
          <w:sz w:val="20"/>
          <w:szCs w:val="20"/>
        </w:rPr>
        <w:t xml:space="preserve"> </w:t>
      </w:r>
      <w:proofErr w:type="spellStart"/>
      <w:r w:rsidRPr="00777D53">
        <w:rPr>
          <w:sz w:val="20"/>
          <w:szCs w:val="20"/>
        </w:rPr>
        <w:t>los</w:t>
      </w:r>
      <w:proofErr w:type="spellEnd"/>
      <w:r w:rsidRPr="00777D53">
        <w:rPr>
          <w:sz w:val="20"/>
          <w:szCs w:val="20"/>
        </w:rPr>
        <w:t xml:space="preserve"> </w:t>
      </w:r>
      <w:proofErr w:type="spellStart"/>
      <w:r w:rsidRPr="00777D53">
        <w:rPr>
          <w:sz w:val="20"/>
          <w:szCs w:val="20"/>
        </w:rPr>
        <w:t>Pobres</w:t>
      </w:r>
      <w:proofErr w:type="spellEnd"/>
      <w:r w:rsidRPr="00777D53">
        <w:rPr>
          <w:sz w:val="20"/>
          <w:szCs w:val="20"/>
        </w:rPr>
        <w:t xml:space="preserve"> (1948)</w:t>
      </w:r>
      <w:r w:rsidR="00970B46">
        <w:rPr>
          <w:sz w:val="20"/>
          <w:szCs w:val="20"/>
        </w:rPr>
        <w:t xml:space="preserve"> </w:t>
      </w:r>
    </w:p>
    <w:p w14:paraId="7E7CC6B1" w14:textId="2AFE54F0" w:rsidR="00750004" w:rsidRPr="00777D53" w:rsidRDefault="00750004" w:rsidP="00750004">
      <w:pPr>
        <w:pStyle w:val="ListParagraph"/>
        <w:rPr>
          <w:sz w:val="20"/>
          <w:szCs w:val="20"/>
        </w:rPr>
      </w:pPr>
      <w:r w:rsidRPr="00777D53">
        <w:rPr>
          <w:sz w:val="20"/>
          <w:szCs w:val="20"/>
        </w:rPr>
        <w:t xml:space="preserve">Los </w:t>
      </w:r>
      <w:proofErr w:type="spellStart"/>
      <w:r w:rsidRPr="00777D53">
        <w:rPr>
          <w:sz w:val="20"/>
          <w:szCs w:val="20"/>
        </w:rPr>
        <w:t>Olvidados</w:t>
      </w:r>
      <w:proofErr w:type="spellEnd"/>
      <w:r w:rsidRPr="00777D53">
        <w:rPr>
          <w:sz w:val="20"/>
          <w:szCs w:val="20"/>
        </w:rPr>
        <w:t xml:space="preserve"> (1950)</w:t>
      </w:r>
      <w:r w:rsidR="00510832">
        <w:rPr>
          <w:sz w:val="20"/>
          <w:szCs w:val="20"/>
        </w:rPr>
        <w:t xml:space="preserve"> </w:t>
      </w:r>
      <w:r w:rsidR="00970B46" w:rsidRPr="00970B46">
        <w:rPr>
          <w:i/>
          <w:iCs/>
          <w:sz w:val="20"/>
          <w:szCs w:val="20"/>
        </w:rPr>
        <w:t>Spain/Mexico</w:t>
      </w:r>
    </w:p>
    <w:p w14:paraId="0BBEDBE4" w14:textId="77777777" w:rsidR="009031BA" w:rsidRPr="009031BA" w:rsidRDefault="009031BA" w:rsidP="009031BA">
      <w:pPr>
        <w:ind w:firstLine="720"/>
        <w:rPr>
          <w:sz w:val="20"/>
          <w:szCs w:val="20"/>
        </w:rPr>
      </w:pPr>
      <w:r w:rsidRPr="009031BA">
        <w:rPr>
          <w:sz w:val="20"/>
          <w:szCs w:val="20"/>
        </w:rPr>
        <w:t xml:space="preserve">Black Orpheus (1959) </w:t>
      </w:r>
      <w:r w:rsidRPr="009031BA">
        <w:rPr>
          <w:i/>
          <w:iCs/>
          <w:sz w:val="20"/>
          <w:szCs w:val="20"/>
        </w:rPr>
        <w:t>Brazil</w:t>
      </w:r>
    </w:p>
    <w:p w14:paraId="7970415E" w14:textId="15BAC78D" w:rsidR="00510832" w:rsidRDefault="00510832" w:rsidP="00750004">
      <w:pPr>
        <w:pStyle w:val="ListParagraph"/>
        <w:rPr>
          <w:sz w:val="20"/>
          <w:szCs w:val="20"/>
        </w:rPr>
      </w:pPr>
      <w:proofErr w:type="spellStart"/>
      <w:r>
        <w:rPr>
          <w:sz w:val="20"/>
          <w:szCs w:val="20"/>
        </w:rPr>
        <w:t>Macario</w:t>
      </w:r>
      <w:proofErr w:type="spellEnd"/>
      <w:r>
        <w:rPr>
          <w:sz w:val="20"/>
          <w:szCs w:val="20"/>
        </w:rPr>
        <w:t xml:space="preserve"> (1960) </w:t>
      </w:r>
      <w:r w:rsidRPr="00510832">
        <w:rPr>
          <w:i/>
          <w:iCs/>
          <w:sz w:val="20"/>
          <w:szCs w:val="20"/>
        </w:rPr>
        <w:t>Mexico</w:t>
      </w:r>
    </w:p>
    <w:p w14:paraId="13DF5D47" w14:textId="4BAE5142" w:rsidR="00750004" w:rsidRPr="00777D53" w:rsidRDefault="00750004" w:rsidP="00750004">
      <w:pPr>
        <w:pStyle w:val="ListParagraph"/>
        <w:rPr>
          <w:sz w:val="20"/>
          <w:szCs w:val="20"/>
        </w:rPr>
      </w:pPr>
      <w:r w:rsidRPr="00777D53">
        <w:rPr>
          <w:sz w:val="20"/>
          <w:szCs w:val="20"/>
        </w:rPr>
        <w:t xml:space="preserve">Deus e o </w:t>
      </w:r>
      <w:proofErr w:type="spellStart"/>
      <w:r w:rsidRPr="00777D53">
        <w:rPr>
          <w:sz w:val="20"/>
          <w:szCs w:val="20"/>
        </w:rPr>
        <w:t>Diabo</w:t>
      </w:r>
      <w:proofErr w:type="spellEnd"/>
      <w:r w:rsidRPr="00777D53">
        <w:rPr>
          <w:sz w:val="20"/>
          <w:szCs w:val="20"/>
        </w:rPr>
        <w:t xml:space="preserve"> </w:t>
      </w:r>
      <w:proofErr w:type="spellStart"/>
      <w:r w:rsidRPr="00777D53">
        <w:rPr>
          <w:sz w:val="20"/>
          <w:szCs w:val="20"/>
        </w:rPr>
        <w:t>na</w:t>
      </w:r>
      <w:proofErr w:type="spellEnd"/>
      <w:r w:rsidRPr="00777D53">
        <w:rPr>
          <w:sz w:val="20"/>
          <w:szCs w:val="20"/>
        </w:rPr>
        <w:t xml:space="preserve"> Terra do Sol / Black God, White Devil (1964) </w:t>
      </w:r>
      <w:r w:rsidRPr="00777D53">
        <w:rPr>
          <w:i/>
          <w:iCs/>
          <w:sz w:val="20"/>
          <w:szCs w:val="20"/>
        </w:rPr>
        <w:t>Brazil</w:t>
      </w:r>
    </w:p>
    <w:p w14:paraId="7B0A32B3" w14:textId="7B86887B" w:rsidR="00750004" w:rsidRPr="00777D53" w:rsidRDefault="00750004" w:rsidP="00750004">
      <w:pPr>
        <w:pStyle w:val="ListParagraph"/>
        <w:rPr>
          <w:sz w:val="20"/>
          <w:szCs w:val="20"/>
        </w:rPr>
      </w:pPr>
      <w:r w:rsidRPr="00777D53">
        <w:rPr>
          <w:sz w:val="20"/>
          <w:szCs w:val="20"/>
        </w:rPr>
        <w:t xml:space="preserve">Death of a Bureaucrat (1966) </w:t>
      </w:r>
      <w:r w:rsidR="006D2849" w:rsidRPr="006D2849">
        <w:rPr>
          <w:i/>
          <w:iCs/>
          <w:sz w:val="20"/>
          <w:szCs w:val="20"/>
        </w:rPr>
        <w:t>Cuba</w:t>
      </w:r>
    </w:p>
    <w:p w14:paraId="5147E8EC" w14:textId="44679833" w:rsidR="00750004" w:rsidRPr="00777D53" w:rsidRDefault="00750004" w:rsidP="00750004">
      <w:pPr>
        <w:pStyle w:val="ListParagraph"/>
        <w:rPr>
          <w:sz w:val="20"/>
          <w:szCs w:val="20"/>
        </w:rPr>
      </w:pPr>
      <w:r w:rsidRPr="00777D53">
        <w:rPr>
          <w:sz w:val="20"/>
          <w:szCs w:val="20"/>
        </w:rPr>
        <w:t>Aguirre: The Wrath of God (1972)</w:t>
      </w:r>
      <w:r w:rsidR="006D2849">
        <w:rPr>
          <w:sz w:val="20"/>
          <w:szCs w:val="20"/>
        </w:rPr>
        <w:t xml:space="preserve"> </w:t>
      </w:r>
      <w:r w:rsidR="006D2849" w:rsidRPr="006D2849">
        <w:rPr>
          <w:i/>
          <w:iCs/>
          <w:sz w:val="20"/>
          <w:szCs w:val="20"/>
        </w:rPr>
        <w:t>West Germany</w:t>
      </w:r>
    </w:p>
    <w:p w14:paraId="4EBF9527" w14:textId="14816951" w:rsidR="00750004" w:rsidRPr="00777D53" w:rsidRDefault="00750004" w:rsidP="00750004">
      <w:pPr>
        <w:pStyle w:val="ListParagraph"/>
        <w:rPr>
          <w:sz w:val="20"/>
          <w:szCs w:val="20"/>
        </w:rPr>
      </w:pPr>
      <w:r w:rsidRPr="00777D53">
        <w:rPr>
          <w:sz w:val="20"/>
          <w:szCs w:val="20"/>
        </w:rPr>
        <w:t>I am Cuba (1964)</w:t>
      </w:r>
      <w:r w:rsidR="002A007B">
        <w:rPr>
          <w:sz w:val="20"/>
          <w:szCs w:val="20"/>
        </w:rPr>
        <w:t xml:space="preserve"> </w:t>
      </w:r>
      <w:r w:rsidR="002A007B" w:rsidRPr="002A007B">
        <w:rPr>
          <w:i/>
          <w:iCs/>
          <w:sz w:val="20"/>
          <w:szCs w:val="20"/>
        </w:rPr>
        <w:t>Cuba/USSR</w:t>
      </w:r>
    </w:p>
    <w:p w14:paraId="26C9D6D5" w14:textId="06A557D7" w:rsidR="00750004" w:rsidRPr="00777D53" w:rsidRDefault="00750004" w:rsidP="00750004">
      <w:pPr>
        <w:pStyle w:val="ListParagraph"/>
        <w:rPr>
          <w:sz w:val="20"/>
          <w:szCs w:val="20"/>
        </w:rPr>
      </w:pPr>
      <w:proofErr w:type="spellStart"/>
      <w:r w:rsidRPr="00777D53">
        <w:rPr>
          <w:sz w:val="20"/>
          <w:szCs w:val="20"/>
        </w:rPr>
        <w:t>Esperando</w:t>
      </w:r>
      <w:proofErr w:type="spellEnd"/>
      <w:r w:rsidRPr="00777D53">
        <w:rPr>
          <w:sz w:val="20"/>
          <w:szCs w:val="20"/>
        </w:rPr>
        <w:t xml:space="preserve"> la </w:t>
      </w:r>
      <w:proofErr w:type="spellStart"/>
      <w:r w:rsidRPr="00777D53">
        <w:rPr>
          <w:sz w:val="20"/>
          <w:szCs w:val="20"/>
        </w:rPr>
        <w:t>Carroza</w:t>
      </w:r>
      <w:proofErr w:type="spellEnd"/>
      <w:r w:rsidRPr="00777D53">
        <w:rPr>
          <w:sz w:val="20"/>
          <w:szCs w:val="20"/>
        </w:rPr>
        <w:t xml:space="preserve"> (1985)</w:t>
      </w:r>
      <w:r w:rsidR="006D2849">
        <w:rPr>
          <w:sz w:val="20"/>
          <w:szCs w:val="20"/>
        </w:rPr>
        <w:t xml:space="preserve"> </w:t>
      </w:r>
      <w:r w:rsidR="006D2849" w:rsidRPr="006D2849">
        <w:rPr>
          <w:i/>
          <w:iCs/>
          <w:sz w:val="20"/>
          <w:szCs w:val="20"/>
        </w:rPr>
        <w:t>Argentina</w:t>
      </w:r>
    </w:p>
    <w:p w14:paraId="338EB046" w14:textId="77777777" w:rsidR="009031BA" w:rsidRPr="009031BA" w:rsidRDefault="009031BA" w:rsidP="009031BA">
      <w:pPr>
        <w:ind w:firstLine="720"/>
        <w:rPr>
          <w:sz w:val="20"/>
          <w:szCs w:val="20"/>
        </w:rPr>
      </w:pPr>
      <w:r w:rsidRPr="009031BA">
        <w:rPr>
          <w:sz w:val="20"/>
          <w:szCs w:val="20"/>
        </w:rPr>
        <w:t xml:space="preserve">The Official Story (1985) </w:t>
      </w:r>
      <w:r w:rsidRPr="009031BA">
        <w:rPr>
          <w:i/>
          <w:iCs/>
          <w:sz w:val="20"/>
          <w:szCs w:val="20"/>
        </w:rPr>
        <w:t>Argentina</w:t>
      </w:r>
    </w:p>
    <w:p w14:paraId="28435ECE" w14:textId="588FA346" w:rsidR="00750004" w:rsidRPr="00777D53" w:rsidRDefault="00750004" w:rsidP="00750004">
      <w:pPr>
        <w:pStyle w:val="ListParagraph"/>
        <w:rPr>
          <w:sz w:val="20"/>
          <w:szCs w:val="20"/>
        </w:rPr>
      </w:pPr>
      <w:r w:rsidRPr="00777D53">
        <w:rPr>
          <w:sz w:val="20"/>
          <w:szCs w:val="20"/>
        </w:rPr>
        <w:t>The Mission (1986)</w:t>
      </w:r>
      <w:r w:rsidR="006D2849">
        <w:rPr>
          <w:sz w:val="20"/>
          <w:szCs w:val="20"/>
        </w:rPr>
        <w:t xml:space="preserve"> </w:t>
      </w:r>
      <w:r w:rsidR="006D2849" w:rsidRPr="006D2849">
        <w:rPr>
          <w:i/>
          <w:iCs/>
          <w:sz w:val="20"/>
          <w:szCs w:val="20"/>
        </w:rPr>
        <w:t>UK</w:t>
      </w:r>
    </w:p>
    <w:p w14:paraId="3B98CBDE" w14:textId="5C2EA2BC" w:rsidR="00750004" w:rsidRPr="00777D53" w:rsidRDefault="00750004" w:rsidP="00750004">
      <w:pPr>
        <w:pStyle w:val="ListParagraph"/>
        <w:rPr>
          <w:sz w:val="20"/>
          <w:szCs w:val="20"/>
        </w:rPr>
      </w:pPr>
      <w:r w:rsidRPr="00777D53">
        <w:rPr>
          <w:sz w:val="20"/>
          <w:szCs w:val="20"/>
        </w:rPr>
        <w:t>Sur (1988)</w:t>
      </w:r>
      <w:r w:rsidR="006D2849">
        <w:rPr>
          <w:sz w:val="20"/>
          <w:szCs w:val="20"/>
        </w:rPr>
        <w:t xml:space="preserve"> </w:t>
      </w:r>
      <w:r w:rsidR="006D2849" w:rsidRPr="006D2849">
        <w:rPr>
          <w:i/>
          <w:iCs/>
          <w:sz w:val="20"/>
          <w:szCs w:val="20"/>
        </w:rPr>
        <w:t>Argentina</w:t>
      </w:r>
    </w:p>
    <w:p w14:paraId="6FD1E4FA" w14:textId="25B1162F" w:rsidR="00750004" w:rsidRPr="00777D53" w:rsidRDefault="00750004" w:rsidP="00750004">
      <w:pPr>
        <w:pStyle w:val="ListParagraph"/>
        <w:rPr>
          <w:sz w:val="20"/>
          <w:szCs w:val="20"/>
        </w:rPr>
      </w:pPr>
      <w:r w:rsidRPr="00777D53">
        <w:rPr>
          <w:sz w:val="20"/>
          <w:szCs w:val="20"/>
        </w:rPr>
        <w:t>The Frontier (1991)</w:t>
      </w:r>
      <w:r w:rsidR="00510832">
        <w:rPr>
          <w:sz w:val="20"/>
          <w:szCs w:val="20"/>
        </w:rPr>
        <w:t xml:space="preserve"> </w:t>
      </w:r>
      <w:r w:rsidR="00510832" w:rsidRPr="00510832">
        <w:rPr>
          <w:i/>
          <w:iCs/>
          <w:sz w:val="20"/>
          <w:szCs w:val="20"/>
        </w:rPr>
        <w:t>Chile</w:t>
      </w:r>
    </w:p>
    <w:p w14:paraId="6BF0AAEB" w14:textId="3BCC009A" w:rsidR="00970B46" w:rsidRDefault="00970B46" w:rsidP="00750004">
      <w:pPr>
        <w:pStyle w:val="ListParagraph"/>
        <w:rPr>
          <w:sz w:val="20"/>
          <w:szCs w:val="20"/>
        </w:rPr>
      </w:pPr>
      <w:r>
        <w:rPr>
          <w:sz w:val="20"/>
          <w:szCs w:val="20"/>
        </w:rPr>
        <w:t xml:space="preserve">Like Water for Chocolate (1992) </w:t>
      </w:r>
      <w:r w:rsidR="006D2849" w:rsidRPr="006D2849">
        <w:rPr>
          <w:i/>
          <w:iCs/>
          <w:sz w:val="20"/>
          <w:szCs w:val="20"/>
        </w:rPr>
        <w:t>Mexico</w:t>
      </w:r>
    </w:p>
    <w:p w14:paraId="1DF51BD6" w14:textId="4CE96C5D" w:rsidR="00970B46" w:rsidRDefault="00970B46" w:rsidP="00750004">
      <w:pPr>
        <w:pStyle w:val="ListParagraph"/>
        <w:rPr>
          <w:sz w:val="20"/>
          <w:szCs w:val="20"/>
        </w:rPr>
      </w:pPr>
      <w:r>
        <w:rPr>
          <w:sz w:val="20"/>
          <w:szCs w:val="20"/>
        </w:rPr>
        <w:t xml:space="preserve">Strawberry and Chocolate (1993) </w:t>
      </w:r>
      <w:r w:rsidRPr="00970B46">
        <w:rPr>
          <w:i/>
          <w:iCs/>
          <w:sz w:val="20"/>
          <w:szCs w:val="20"/>
        </w:rPr>
        <w:t>Cuba</w:t>
      </w:r>
    </w:p>
    <w:p w14:paraId="624A4926" w14:textId="310B6A2D" w:rsidR="00750004" w:rsidRPr="00777D53" w:rsidRDefault="00750004" w:rsidP="00750004">
      <w:pPr>
        <w:pStyle w:val="ListParagraph"/>
        <w:rPr>
          <w:sz w:val="20"/>
          <w:szCs w:val="20"/>
        </w:rPr>
      </w:pPr>
      <w:r w:rsidRPr="00777D53">
        <w:rPr>
          <w:sz w:val="20"/>
          <w:szCs w:val="20"/>
        </w:rPr>
        <w:t>The Strategy of the Snail (1993)</w:t>
      </w:r>
      <w:r w:rsidR="00510832">
        <w:rPr>
          <w:sz w:val="20"/>
          <w:szCs w:val="20"/>
        </w:rPr>
        <w:t xml:space="preserve"> </w:t>
      </w:r>
      <w:r w:rsidR="00510832" w:rsidRPr="00510832">
        <w:rPr>
          <w:i/>
          <w:iCs/>
          <w:sz w:val="20"/>
          <w:szCs w:val="20"/>
        </w:rPr>
        <w:t>Colombia</w:t>
      </w:r>
    </w:p>
    <w:p w14:paraId="56E51A3C" w14:textId="0D8CED5F" w:rsidR="00750004" w:rsidRPr="00777D53" w:rsidRDefault="00750004" w:rsidP="00750004">
      <w:pPr>
        <w:pStyle w:val="ListParagraph"/>
        <w:rPr>
          <w:sz w:val="20"/>
          <w:szCs w:val="20"/>
        </w:rPr>
      </w:pPr>
      <w:r w:rsidRPr="00777D53">
        <w:rPr>
          <w:sz w:val="20"/>
          <w:szCs w:val="20"/>
        </w:rPr>
        <w:t>The Alley of Miracles (1995)</w:t>
      </w:r>
      <w:r w:rsidR="006D2849">
        <w:rPr>
          <w:sz w:val="20"/>
          <w:szCs w:val="20"/>
        </w:rPr>
        <w:t xml:space="preserve"> </w:t>
      </w:r>
      <w:r w:rsidR="006D2849" w:rsidRPr="006D2849">
        <w:rPr>
          <w:i/>
          <w:iCs/>
          <w:sz w:val="20"/>
          <w:szCs w:val="20"/>
        </w:rPr>
        <w:t>Mexico</w:t>
      </w:r>
    </w:p>
    <w:p w14:paraId="3DCBF5E3" w14:textId="02244A08" w:rsidR="00720D54" w:rsidRDefault="00720D54" w:rsidP="00750004">
      <w:pPr>
        <w:pStyle w:val="ListParagraph"/>
        <w:rPr>
          <w:sz w:val="20"/>
          <w:szCs w:val="20"/>
        </w:rPr>
      </w:pPr>
      <w:r>
        <w:rPr>
          <w:sz w:val="20"/>
          <w:szCs w:val="20"/>
        </w:rPr>
        <w:t xml:space="preserve">The Rose Seller (1998) </w:t>
      </w:r>
      <w:r w:rsidRPr="00720D54">
        <w:rPr>
          <w:i/>
          <w:iCs/>
          <w:sz w:val="20"/>
          <w:szCs w:val="20"/>
        </w:rPr>
        <w:t>Colombia</w:t>
      </w:r>
    </w:p>
    <w:p w14:paraId="2E2C4B10" w14:textId="7EF95201" w:rsidR="00750004" w:rsidRPr="00777D53" w:rsidRDefault="00750004" w:rsidP="00750004">
      <w:pPr>
        <w:pStyle w:val="ListParagraph"/>
        <w:rPr>
          <w:sz w:val="20"/>
          <w:szCs w:val="20"/>
        </w:rPr>
      </w:pPr>
      <w:r w:rsidRPr="00777D53">
        <w:rPr>
          <w:sz w:val="20"/>
          <w:szCs w:val="20"/>
        </w:rPr>
        <w:t>Central Station (1998)</w:t>
      </w:r>
      <w:r w:rsidR="00E97479">
        <w:rPr>
          <w:sz w:val="20"/>
          <w:szCs w:val="20"/>
        </w:rPr>
        <w:t xml:space="preserve"> </w:t>
      </w:r>
      <w:r w:rsidR="00E97479" w:rsidRPr="00E97479">
        <w:rPr>
          <w:i/>
          <w:iCs/>
          <w:sz w:val="20"/>
          <w:szCs w:val="20"/>
        </w:rPr>
        <w:t>Brazil</w:t>
      </w:r>
    </w:p>
    <w:p w14:paraId="57B55951" w14:textId="77777777" w:rsidR="009031BA" w:rsidRPr="009031BA" w:rsidRDefault="009031BA" w:rsidP="009031BA">
      <w:pPr>
        <w:ind w:firstLine="720"/>
        <w:rPr>
          <w:sz w:val="20"/>
          <w:szCs w:val="20"/>
        </w:rPr>
      </w:pPr>
      <w:proofErr w:type="spellStart"/>
      <w:r w:rsidRPr="009031BA">
        <w:rPr>
          <w:sz w:val="20"/>
          <w:szCs w:val="20"/>
        </w:rPr>
        <w:t>Amores</w:t>
      </w:r>
      <w:proofErr w:type="spellEnd"/>
      <w:r w:rsidRPr="009031BA">
        <w:rPr>
          <w:sz w:val="20"/>
          <w:szCs w:val="20"/>
        </w:rPr>
        <w:t xml:space="preserve"> </w:t>
      </w:r>
      <w:proofErr w:type="spellStart"/>
      <w:r w:rsidRPr="009031BA">
        <w:rPr>
          <w:sz w:val="20"/>
          <w:szCs w:val="20"/>
        </w:rPr>
        <w:t>Perros</w:t>
      </w:r>
      <w:proofErr w:type="spellEnd"/>
      <w:r w:rsidRPr="009031BA">
        <w:rPr>
          <w:sz w:val="20"/>
          <w:szCs w:val="20"/>
        </w:rPr>
        <w:t xml:space="preserve"> (2000) </w:t>
      </w:r>
      <w:r w:rsidRPr="009031BA">
        <w:rPr>
          <w:i/>
          <w:iCs/>
          <w:sz w:val="20"/>
          <w:szCs w:val="20"/>
        </w:rPr>
        <w:t>Mexico</w:t>
      </w:r>
    </w:p>
    <w:p w14:paraId="7448616D" w14:textId="6A6AE4DB" w:rsidR="00750004" w:rsidRPr="00777D53" w:rsidRDefault="00750004" w:rsidP="00750004">
      <w:pPr>
        <w:pStyle w:val="ListParagraph"/>
        <w:rPr>
          <w:sz w:val="20"/>
          <w:szCs w:val="20"/>
        </w:rPr>
      </w:pPr>
      <w:proofErr w:type="spellStart"/>
      <w:r w:rsidRPr="00777D53">
        <w:rPr>
          <w:sz w:val="20"/>
          <w:szCs w:val="20"/>
        </w:rPr>
        <w:t>Nueve</w:t>
      </w:r>
      <w:proofErr w:type="spellEnd"/>
      <w:r w:rsidRPr="00777D53">
        <w:rPr>
          <w:sz w:val="20"/>
          <w:szCs w:val="20"/>
        </w:rPr>
        <w:t xml:space="preserve"> </w:t>
      </w:r>
      <w:proofErr w:type="spellStart"/>
      <w:r w:rsidRPr="00777D53">
        <w:rPr>
          <w:sz w:val="20"/>
          <w:szCs w:val="20"/>
        </w:rPr>
        <w:t>Reinas</w:t>
      </w:r>
      <w:proofErr w:type="spellEnd"/>
      <w:r w:rsidRPr="00777D53">
        <w:rPr>
          <w:sz w:val="20"/>
          <w:szCs w:val="20"/>
        </w:rPr>
        <w:t xml:space="preserve"> (2000)</w:t>
      </w:r>
      <w:r w:rsidR="00720D54">
        <w:rPr>
          <w:sz w:val="20"/>
          <w:szCs w:val="20"/>
        </w:rPr>
        <w:t xml:space="preserve"> </w:t>
      </w:r>
      <w:r w:rsidR="00720D54" w:rsidRPr="00720D54">
        <w:rPr>
          <w:i/>
          <w:iCs/>
          <w:sz w:val="20"/>
          <w:szCs w:val="20"/>
        </w:rPr>
        <w:t>Argentina</w:t>
      </w:r>
    </w:p>
    <w:p w14:paraId="6F048F39" w14:textId="77777777" w:rsidR="00833889" w:rsidRDefault="00833889" w:rsidP="00833889">
      <w:pPr>
        <w:pStyle w:val="ListParagraph"/>
        <w:rPr>
          <w:sz w:val="20"/>
          <w:szCs w:val="20"/>
        </w:rPr>
      </w:pPr>
      <w:r>
        <w:rPr>
          <w:sz w:val="20"/>
          <w:szCs w:val="20"/>
        </w:rPr>
        <w:t xml:space="preserve">La </w:t>
      </w:r>
      <w:proofErr w:type="spellStart"/>
      <w:r>
        <w:rPr>
          <w:sz w:val="20"/>
          <w:szCs w:val="20"/>
        </w:rPr>
        <w:t>Ciénaga</w:t>
      </w:r>
      <w:proofErr w:type="spellEnd"/>
      <w:r>
        <w:rPr>
          <w:sz w:val="20"/>
          <w:szCs w:val="20"/>
        </w:rPr>
        <w:t xml:space="preserve"> (2001) </w:t>
      </w:r>
      <w:r w:rsidRPr="00833889">
        <w:rPr>
          <w:i/>
          <w:iCs/>
          <w:sz w:val="20"/>
          <w:szCs w:val="20"/>
        </w:rPr>
        <w:t>Argentina</w:t>
      </w:r>
    </w:p>
    <w:p w14:paraId="17CE90C8" w14:textId="43342F1D" w:rsidR="00750004" w:rsidRPr="00777D53" w:rsidRDefault="00750004" w:rsidP="00750004">
      <w:pPr>
        <w:pStyle w:val="ListParagraph"/>
        <w:rPr>
          <w:sz w:val="20"/>
          <w:szCs w:val="20"/>
        </w:rPr>
      </w:pPr>
      <w:r w:rsidRPr="00777D53">
        <w:rPr>
          <w:sz w:val="20"/>
          <w:szCs w:val="20"/>
        </w:rPr>
        <w:t xml:space="preserve">El </w:t>
      </w:r>
      <w:proofErr w:type="spellStart"/>
      <w:r w:rsidRPr="00777D53">
        <w:rPr>
          <w:sz w:val="20"/>
          <w:szCs w:val="20"/>
        </w:rPr>
        <w:t>Hijo</w:t>
      </w:r>
      <w:proofErr w:type="spellEnd"/>
      <w:r w:rsidRPr="00777D53">
        <w:rPr>
          <w:sz w:val="20"/>
          <w:szCs w:val="20"/>
        </w:rPr>
        <w:t xml:space="preserve"> de la Novia (2001)</w:t>
      </w:r>
      <w:r w:rsidR="00720D54">
        <w:rPr>
          <w:sz w:val="20"/>
          <w:szCs w:val="20"/>
        </w:rPr>
        <w:t xml:space="preserve"> </w:t>
      </w:r>
      <w:r w:rsidR="00720D54" w:rsidRPr="00720D54">
        <w:rPr>
          <w:i/>
          <w:iCs/>
          <w:sz w:val="20"/>
          <w:szCs w:val="20"/>
        </w:rPr>
        <w:t>Argentina</w:t>
      </w:r>
    </w:p>
    <w:p w14:paraId="6A94F7A2" w14:textId="45CB518A" w:rsidR="00750004" w:rsidRPr="00777D53" w:rsidRDefault="00750004" w:rsidP="00750004">
      <w:pPr>
        <w:pStyle w:val="ListParagraph"/>
        <w:rPr>
          <w:sz w:val="20"/>
          <w:szCs w:val="20"/>
        </w:rPr>
      </w:pPr>
      <w:r w:rsidRPr="00777D53">
        <w:rPr>
          <w:sz w:val="20"/>
          <w:szCs w:val="20"/>
        </w:rPr>
        <w:t xml:space="preserve">Y </w:t>
      </w:r>
      <w:proofErr w:type="spellStart"/>
      <w:r w:rsidRPr="00777D53">
        <w:rPr>
          <w:sz w:val="20"/>
          <w:szCs w:val="20"/>
        </w:rPr>
        <w:t>tu</w:t>
      </w:r>
      <w:proofErr w:type="spellEnd"/>
      <w:r w:rsidRPr="00777D53">
        <w:rPr>
          <w:sz w:val="20"/>
          <w:szCs w:val="20"/>
        </w:rPr>
        <w:t xml:space="preserve"> </w:t>
      </w:r>
      <w:proofErr w:type="spellStart"/>
      <w:r w:rsidRPr="00777D53">
        <w:rPr>
          <w:sz w:val="20"/>
          <w:szCs w:val="20"/>
        </w:rPr>
        <w:t>Mamá</w:t>
      </w:r>
      <w:proofErr w:type="spellEnd"/>
      <w:r w:rsidRPr="00777D53">
        <w:rPr>
          <w:sz w:val="20"/>
          <w:szCs w:val="20"/>
        </w:rPr>
        <w:t xml:space="preserve"> </w:t>
      </w:r>
      <w:proofErr w:type="spellStart"/>
      <w:r w:rsidRPr="00777D53">
        <w:rPr>
          <w:sz w:val="20"/>
          <w:szCs w:val="20"/>
        </w:rPr>
        <w:t>También</w:t>
      </w:r>
      <w:proofErr w:type="spellEnd"/>
      <w:r w:rsidRPr="00777D53">
        <w:rPr>
          <w:sz w:val="20"/>
          <w:szCs w:val="20"/>
        </w:rPr>
        <w:t xml:space="preserve"> (2001)</w:t>
      </w:r>
      <w:r w:rsidR="00720D54">
        <w:rPr>
          <w:sz w:val="20"/>
          <w:szCs w:val="20"/>
        </w:rPr>
        <w:t xml:space="preserve"> </w:t>
      </w:r>
      <w:r w:rsidR="00720D54" w:rsidRPr="00720D54">
        <w:rPr>
          <w:i/>
          <w:iCs/>
          <w:sz w:val="20"/>
          <w:szCs w:val="20"/>
        </w:rPr>
        <w:t>Mexico</w:t>
      </w:r>
    </w:p>
    <w:p w14:paraId="7A4B0B8B" w14:textId="77777777" w:rsidR="00970B46" w:rsidRPr="009031BA" w:rsidRDefault="00970B46" w:rsidP="00970B46">
      <w:pPr>
        <w:ind w:firstLine="720"/>
        <w:rPr>
          <w:sz w:val="20"/>
          <w:szCs w:val="20"/>
        </w:rPr>
      </w:pPr>
      <w:r w:rsidRPr="009031BA">
        <w:rPr>
          <w:sz w:val="20"/>
          <w:szCs w:val="20"/>
        </w:rPr>
        <w:t>City of God (20</w:t>
      </w:r>
      <w:r>
        <w:rPr>
          <w:sz w:val="20"/>
          <w:szCs w:val="20"/>
        </w:rPr>
        <w:t>0</w:t>
      </w:r>
      <w:r w:rsidRPr="009031BA">
        <w:rPr>
          <w:sz w:val="20"/>
          <w:szCs w:val="20"/>
        </w:rPr>
        <w:t xml:space="preserve">2) </w:t>
      </w:r>
      <w:r w:rsidRPr="009031BA">
        <w:rPr>
          <w:i/>
          <w:iCs/>
          <w:sz w:val="20"/>
          <w:szCs w:val="20"/>
        </w:rPr>
        <w:t>Brazil</w:t>
      </w:r>
    </w:p>
    <w:p w14:paraId="6FECFDC8" w14:textId="7A3E48AD" w:rsidR="00750004" w:rsidRPr="00777D53" w:rsidRDefault="00750004" w:rsidP="00750004">
      <w:pPr>
        <w:pStyle w:val="ListParagraph"/>
        <w:rPr>
          <w:sz w:val="20"/>
          <w:szCs w:val="20"/>
        </w:rPr>
      </w:pPr>
      <w:r w:rsidRPr="00777D53">
        <w:rPr>
          <w:sz w:val="20"/>
          <w:szCs w:val="20"/>
        </w:rPr>
        <w:t>Frida (2002)</w:t>
      </w:r>
      <w:r w:rsidR="006D2849">
        <w:rPr>
          <w:sz w:val="20"/>
          <w:szCs w:val="20"/>
        </w:rPr>
        <w:t xml:space="preserve"> </w:t>
      </w:r>
      <w:r w:rsidR="006D2849" w:rsidRPr="006D2849">
        <w:rPr>
          <w:i/>
          <w:iCs/>
          <w:sz w:val="20"/>
          <w:szCs w:val="20"/>
        </w:rPr>
        <w:t>US</w:t>
      </w:r>
    </w:p>
    <w:p w14:paraId="39D787EE" w14:textId="67F7E571" w:rsidR="005B277A" w:rsidRPr="005B277A" w:rsidRDefault="005B277A" w:rsidP="005B277A">
      <w:pPr>
        <w:ind w:firstLine="720"/>
        <w:rPr>
          <w:sz w:val="20"/>
          <w:szCs w:val="20"/>
        </w:rPr>
      </w:pPr>
      <w:r w:rsidRPr="005B277A">
        <w:rPr>
          <w:sz w:val="20"/>
          <w:szCs w:val="20"/>
        </w:rPr>
        <w:t>Real Women Have Curves (2002)</w:t>
      </w:r>
      <w:r w:rsidR="006D2849">
        <w:rPr>
          <w:sz w:val="20"/>
          <w:szCs w:val="20"/>
        </w:rPr>
        <w:t xml:space="preserve"> </w:t>
      </w:r>
      <w:r w:rsidR="006D2849" w:rsidRPr="006D2849">
        <w:rPr>
          <w:i/>
          <w:iCs/>
          <w:sz w:val="20"/>
          <w:szCs w:val="20"/>
        </w:rPr>
        <w:t>US</w:t>
      </w:r>
    </w:p>
    <w:p w14:paraId="6EFEB9CF" w14:textId="77CFD852" w:rsidR="005B277A" w:rsidRPr="005B277A" w:rsidRDefault="005B277A" w:rsidP="005B277A">
      <w:pPr>
        <w:ind w:firstLine="720"/>
        <w:rPr>
          <w:sz w:val="20"/>
          <w:szCs w:val="20"/>
        </w:rPr>
      </w:pPr>
      <w:r w:rsidRPr="005B277A">
        <w:rPr>
          <w:sz w:val="20"/>
          <w:szCs w:val="20"/>
        </w:rPr>
        <w:t>Ana and the Others (2003)</w:t>
      </w:r>
      <w:r w:rsidR="006D2849">
        <w:rPr>
          <w:sz w:val="20"/>
          <w:szCs w:val="20"/>
        </w:rPr>
        <w:t xml:space="preserve"> </w:t>
      </w:r>
      <w:r w:rsidR="006D2849" w:rsidRPr="006D2849">
        <w:rPr>
          <w:i/>
          <w:iCs/>
          <w:sz w:val="20"/>
          <w:szCs w:val="20"/>
        </w:rPr>
        <w:t>Argentina</w:t>
      </w:r>
    </w:p>
    <w:p w14:paraId="71D0CC20" w14:textId="592F3852" w:rsidR="00750004" w:rsidRPr="00777D53" w:rsidRDefault="00750004" w:rsidP="00750004">
      <w:pPr>
        <w:pStyle w:val="ListParagraph"/>
        <w:rPr>
          <w:sz w:val="20"/>
          <w:szCs w:val="20"/>
        </w:rPr>
      </w:pPr>
      <w:r w:rsidRPr="00777D53">
        <w:rPr>
          <w:sz w:val="20"/>
          <w:szCs w:val="20"/>
        </w:rPr>
        <w:t>Luna de Avellaneda (2004)</w:t>
      </w:r>
      <w:r w:rsidR="006D2849">
        <w:rPr>
          <w:sz w:val="20"/>
          <w:szCs w:val="20"/>
        </w:rPr>
        <w:t xml:space="preserve"> </w:t>
      </w:r>
      <w:r w:rsidR="00E638E3" w:rsidRPr="00E638E3">
        <w:rPr>
          <w:i/>
          <w:iCs/>
          <w:sz w:val="20"/>
          <w:szCs w:val="20"/>
        </w:rPr>
        <w:t>Argentina</w:t>
      </w:r>
    </w:p>
    <w:p w14:paraId="439FCED4" w14:textId="77777777" w:rsidR="005B277A" w:rsidRPr="005B277A" w:rsidRDefault="005B277A" w:rsidP="005B277A">
      <w:pPr>
        <w:ind w:firstLine="720"/>
        <w:rPr>
          <w:sz w:val="20"/>
          <w:szCs w:val="20"/>
        </w:rPr>
      </w:pPr>
      <w:proofErr w:type="spellStart"/>
      <w:r w:rsidRPr="005B277A">
        <w:rPr>
          <w:sz w:val="20"/>
          <w:szCs w:val="20"/>
        </w:rPr>
        <w:t>Machuca</w:t>
      </w:r>
      <w:proofErr w:type="spellEnd"/>
      <w:r w:rsidRPr="005B277A">
        <w:rPr>
          <w:sz w:val="20"/>
          <w:szCs w:val="20"/>
        </w:rPr>
        <w:t xml:space="preserve"> (2004) </w:t>
      </w:r>
      <w:r w:rsidRPr="005B277A">
        <w:rPr>
          <w:i/>
          <w:iCs/>
          <w:sz w:val="20"/>
          <w:szCs w:val="20"/>
        </w:rPr>
        <w:t>Chile</w:t>
      </w:r>
    </w:p>
    <w:p w14:paraId="1623D432" w14:textId="77777777" w:rsidR="009031BA" w:rsidRPr="009031BA" w:rsidRDefault="009031BA" w:rsidP="009031BA">
      <w:pPr>
        <w:ind w:firstLine="720"/>
        <w:rPr>
          <w:sz w:val="20"/>
          <w:szCs w:val="20"/>
        </w:rPr>
      </w:pPr>
      <w:r w:rsidRPr="009031BA">
        <w:rPr>
          <w:sz w:val="20"/>
          <w:szCs w:val="20"/>
        </w:rPr>
        <w:t xml:space="preserve">Maria Full of Grace (2004) </w:t>
      </w:r>
      <w:r w:rsidRPr="009031BA">
        <w:rPr>
          <w:i/>
          <w:iCs/>
          <w:sz w:val="20"/>
          <w:szCs w:val="20"/>
        </w:rPr>
        <w:t>Colombia / US</w:t>
      </w:r>
    </w:p>
    <w:p w14:paraId="7233EC2C" w14:textId="79E41C5C" w:rsidR="00750004" w:rsidRPr="00777D53" w:rsidRDefault="00750004" w:rsidP="00750004">
      <w:pPr>
        <w:pStyle w:val="ListParagraph"/>
        <w:rPr>
          <w:sz w:val="20"/>
          <w:szCs w:val="20"/>
        </w:rPr>
      </w:pPr>
      <w:r w:rsidRPr="00777D53">
        <w:rPr>
          <w:sz w:val="20"/>
          <w:szCs w:val="20"/>
        </w:rPr>
        <w:t>Motorcycle Diaries (2004)</w:t>
      </w:r>
      <w:r w:rsidR="00E638E3">
        <w:rPr>
          <w:sz w:val="20"/>
          <w:szCs w:val="20"/>
        </w:rPr>
        <w:t xml:space="preserve"> </w:t>
      </w:r>
      <w:r w:rsidR="00E638E3" w:rsidRPr="00E638E3">
        <w:rPr>
          <w:i/>
          <w:iCs/>
          <w:sz w:val="20"/>
          <w:szCs w:val="20"/>
        </w:rPr>
        <w:t>Argentina/US/Various</w:t>
      </w:r>
    </w:p>
    <w:p w14:paraId="4CF83A43" w14:textId="6AB9BE1D" w:rsidR="00750004" w:rsidRPr="00777D53" w:rsidRDefault="00750004" w:rsidP="00750004">
      <w:pPr>
        <w:pStyle w:val="ListParagraph"/>
        <w:rPr>
          <w:sz w:val="20"/>
          <w:szCs w:val="20"/>
        </w:rPr>
      </w:pPr>
      <w:r w:rsidRPr="00777D53">
        <w:rPr>
          <w:sz w:val="20"/>
          <w:szCs w:val="20"/>
        </w:rPr>
        <w:t>Viva Cuba (2005)</w:t>
      </w:r>
      <w:r w:rsidR="00E638E3">
        <w:rPr>
          <w:sz w:val="20"/>
          <w:szCs w:val="20"/>
        </w:rPr>
        <w:t xml:space="preserve"> </w:t>
      </w:r>
      <w:r w:rsidR="00E638E3" w:rsidRPr="00E638E3">
        <w:rPr>
          <w:i/>
          <w:iCs/>
          <w:sz w:val="20"/>
          <w:szCs w:val="20"/>
        </w:rPr>
        <w:t>Cuba</w:t>
      </w:r>
    </w:p>
    <w:p w14:paraId="0BBF99B4" w14:textId="77777777" w:rsidR="009031BA" w:rsidRPr="009031BA" w:rsidRDefault="009031BA" w:rsidP="009031BA">
      <w:pPr>
        <w:ind w:firstLine="720"/>
        <w:rPr>
          <w:i/>
          <w:iCs/>
          <w:sz w:val="20"/>
          <w:szCs w:val="20"/>
        </w:rPr>
      </w:pPr>
      <w:r w:rsidRPr="009031BA">
        <w:rPr>
          <w:sz w:val="20"/>
          <w:szCs w:val="20"/>
        </w:rPr>
        <w:t xml:space="preserve">Pan’s Labyrinth (2006) </w:t>
      </w:r>
      <w:r w:rsidRPr="009031BA">
        <w:rPr>
          <w:i/>
          <w:iCs/>
          <w:sz w:val="20"/>
          <w:szCs w:val="20"/>
        </w:rPr>
        <w:t>Spain/Mexico</w:t>
      </w:r>
    </w:p>
    <w:p w14:paraId="4F9DD843" w14:textId="541DFAAF" w:rsidR="00750004" w:rsidRPr="00777D53" w:rsidRDefault="00750004" w:rsidP="00750004">
      <w:pPr>
        <w:ind w:left="720"/>
        <w:rPr>
          <w:sz w:val="20"/>
          <w:szCs w:val="20"/>
        </w:rPr>
      </w:pPr>
      <w:r w:rsidRPr="00777D53">
        <w:rPr>
          <w:sz w:val="20"/>
          <w:szCs w:val="20"/>
        </w:rPr>
        <w:t>Babel (2006)</w:t>
      </w:r>
      <w:r w:rsidR="00E638E3">
        <w:rPr>
          <w:sz w:val="20"/>
          <w:szCs w:val="20"/>
        </w:rPr>
        <w:t xml:space="preserve"> </w:t>
      </w:r>
      <w:r w:rsidR="00E638E3" w:rsidRPr="00E638E3">
        <w:rPr>
          <w:i/>
          <w:iCs/>
          <w:sz w:val="20"/>
          <w:szCs w:val="20"/>
        </w:rPr>
        <w:t>Mexico</w:t>
      </w:r>
      <w:r w:rsidR="00E638E3">
        <w:rPr>
          <w:i/>
          <w:iCs/>
          <w:sz w:val="20"/>
          <w:szCs w:val="20"/>
        </w:rPr>
        <w:t>/US/Various</w:t>
      </w:r>
    </w:p>
    <w:p w14:paraId="60034B33" w14:textId="77777777" w:rsidR="00603D76" w:rsidRPr="00603D76" w:rsidRDefault="00603D76" w:rsidP="00603D76">
      <w:pPr>
        <w:ind w:firstLine="720"/>
        <w:rPr>
          <w:sz w:val="20"/>
          <w:szCs w:val="20"/>
        </w:rPr>
      </w:pPr>
      <w:r w:rsidRPr="00603D76">
        <w:rPr>
          <w:sz w:val="20"/>
          <w:szCs w:val="20"/>
        </w:rPr>
        <w:t xml:space="preserve">XXY (2007) </w:t>
      </w:r>
      <w:r w:rsidRPr="00603D76">
        <w:rPr>
          <w:i/>
          <w:iCs/>
          <w:sz w:val="20"/>
          <w:szCs w:val="20"/>
        </w:rPr>
        <w:t>Argentina</w:t>
      </w:r>
    </w:p>
    <w:p w14:paraId="0CD9946B" w14:textId="598AAF51" w:rsidR="00750004" w:rsidRPr="00777D53" w:rsidRDefault="00750004" w:rsidP="00750004">
      <w:pPr>
        <w:pStyle w:val="ListParagraph"/>
        <w:rPr>
          <w:sz w:val="20"/>
          <w:szCs w:val="20"/>
        </w:rPr>
      </w:pPr>
      <w:proofErr w:type="spellStart"/>
      <w:r w:rsidRPr="00777D53">
        <w:rPr>
          <w:sz w:val="20"/>
          <w:szCs w:val="20"/>
        </w:rPr>
        <w:t>Rudo</w:t>
      </w:r>
      <w:proofErr w:type="spellEnd"/>
      <w:r w:rsidRPr="00777D53">
        <w:rPr>
          <w:sz w:val="20"/>
          <w:szCs w:val="20"/>
        </w:rPr>
        <w:t xml:space="preserve"> y Cursi (2008)</w:t>
      </w:r>
      <w:r w:rsidR="00E638E3">
        <w:rPr>
          <w:sz w:val="20"/>
          <w:szCs w:val="20"/>
        </w:rPr>
        <w:t xml:space="preserve"> </w:t>
      </w:r>
      <w:r w:rsidR="00E638E3" w:rsidRPr="00E638E3">
        <w:rPr>
          <w:i/>
          <w:iCs/>
          <w:sz w:val="20"/>
          <w:szCs w:val="20"/>
        </w:rPr>
        <w:t>Mexico</w:t>
      </w:r>
    </w:p>
    <w:p w14:paraId="4C59AF96" w14:textId="378EC888" w:rsidR="005B277A" w:rsidRPr="005B277A" w:rsidRDefault="005B277A" w:rsidP="005B277A">
      <w:pPr>
        <w:ind w:firstLine="720"/>
        <w:rPr>
          <w:sz w:val="20"/>
          <w:szCs w:val="20"/>
        </w:rPr>
      </w:pPr>
      <w:r w:rsidRPr="005B277A">
        <w:rPr>
          <w:sz w:val="20"/>
          <w:szCs w:val="20"/>
        </w:rPr>
        <w:t>Milk of Sorrow (2009)</w:t>
      </w:r>
      <w:r w:rsidR="00E638E3">
        <w:rPr>
          <w:sz w:val="20"/>
          <w:szCs w:val="20"/>
        </w:rPr>
        <w:t xml:space="preserve"> </w:t>
      </w:r>
      <w:r w:rsidR="00E638E3" w:rsidRPr="00E638E3">
        <w:rPr>
          <w:i/>
          <w:iCs/>
          <w:sz w:val="20"/>
          <w:szCs w:val="20"/>
        </w:rPr>
        <w:t>Peru</w:t>
      </w:r>
    </w:p>
    <w:p w14:paraId="121F8F56" w14:textId="34C8FD42" w:rsidR="00750004" w:rsidRPr="00777D53" w:rsidRDefault="00750004" w:rsidP="00750004">
      <w:pPr>
        <w:ind w:left="720"/>
        <w:rPr>
          <w:sz w:val="20"/>
          <w:szCs w:val="20"/>
        </w:rPr>
      </w:pPr>
      <w:r w:rsidRPr="00777D53">
        <w:rPr>
          <w:sz w:val="20"/>
          <w:szCs w:val="20"/>
        </w:rPr>
        <w:t xml:space="preserve">El </w:t>
      </w:r>
      <w:proofErr w:type="spellStart"/>
      <w:r w:rsidRPr="00777D53">
        <w:rPr>
          <w:sz w:val="20"/>
          <w:szCs w:val="20"/>
        </w:rPr>
        <w:t>Secreto</w:t>
      </w:r>
      <w:proofErr w:type="spellEnd"/>
      <w:r w:rsidRPr="00777D53">
        <w:rPr>
          <w:sz w:val="20"/>
          <w:szCs w:val="20"/>
        </w:rPr>
        <w:t xml:space="preserve"> de sus Ojos (2009)</w:t>
      </w:r>
      <w:r w:rsidR="00E638E3">
        <w:rPr>
          <w:sz w:val="20"/>
          <w:szCs w:val="20"/>
        </w:rPr>
        <w:t xml:space="preserve"> </w:t>
      </w:r>
      <w:r w:rsidR="00E638E3" w:rsidRPr="00E638E3">
        <w:rPr>
          <w:i/>
          <w:iCs/>
          <w:sz w:val="20"/>
          <w:szCs w:val="20"/>
        </w:rPr>
        <w:t>Argentina</w:t>
      </w:r>
    </w:p>
    <w:p w14:paraId="5FCA8E23" w14:textId="6B99B8FA" w:rsidR="00750004" w:rsidRPr="00777D53" w:rsidRDefault="00750004" w:rsidP="00750004">
      <w:pPr>
        <w:pStyle w:val="ListParagraph"/>
        <w:rPr>
          <w:sz w:val="20"/>
          <w:szCs w:val="20"/>
        </w:rPr>
      </w:pPr>
      <w:r w:rsidRPr="00777D53">
        <w:rPr>
          <w:sz w:val="20"/>
          <w:szCs w:val="20"/>
        </w:rPr>
        <w:t xml:space="preserve">Un </w:t>
      </w:r>
      <w:proofErr w:type="spellStart"/>
      <w:r w:rsidRPr="00777D53">
        <w:rPr>
          <w:sz w:val="20"/>
          <w:szCs w:val="20"/>
        </w:rPr>
        <w:t>Cuento</w:t>
      </w:r>
      <w:proofErr w:type="spellEnd"/>
      <w:r w:rsidRPr="00777D53">
        <w:rPr>
          <w:sz w:val="20"/>
          <w:szCs w:val="20"/>
        </w:rPr>
        <w:t xml:space="preserve"> Chino (2011)</w:t>
      </w:r>
      <w:r w:rsidR="00E638E3">
        <w:rPr>
          <w:sz w:val="20"/>
          <w:szCs w:val="20"/>
        </w:rPr>
        <w:t xml:space="preserve"> </w:t>
      </w:r>
      <w:r w:rsidR="00E638E3" w:rsidRPr="00E638E3">
        <w:rPr>
          <w:i/>
          <w:iCs/>
          <w:sz w:val="20"/>
          <w:szCs w:val="20"/>
        </w:rPr>
        <w:t>Argentina</w:t>
      </w:r>
    </w:p>
    <w:p w14:paraId="78BBC1E2" w14:textId="367FC2F6" w:rsidR="00750004" w:rsidRDefault="00750004" w:rsidP="00750004">
      <w:pPr>
        <w:pStyle w:val="ListParagraph"/>
        <w:rPr>
          <w:sz w:val="20"/>
          <w:szCs w:val="20"/>
        </w:rPr>
      </w:pPr>
      <w:r>
        <w:rPr>
          <w:sz w:val="20"/>
          <w:szCs w:val="20"/>
        </w:rPr>
        <w:t>El Bella Vista (2012)</w:t>
      </w:r>
      <w:r w:rsidR="00E638E3">
        <w:rPr>
          <w:sz w:val="20"/>
          <w:szCs w:val="20"/>
        </w:rPr>
        <w:t xml:space="preserve"> </w:t>
      </w:r>
      <w:r w:rsidR="00E638E3" w:rsidRPr="00E638E3">
        <w:rPr>
          <w:i/>
          <w:iCs/>
          <w:sz w:val="20"/>
          <w:szCs w:val="20"/>
        </w:rPr>
        <w:t>Uruguay</w:t>
      </w:r>
    </w:p>
    <w:p w14:paraId="5609EDE4" w14:textId="1C2E819E" w:rsidR="00750004" w:rsidRPr="00777D53" w:rsidRDefault="00750004" w:rsidP="00750004">
      <w:pPr>
        <w:pStyle w:val="ListParagraph"/>
        <w:rPr>
          <w:sz w:val="20"/>
          <w:szCs w:val="20"/>
        </w:rPr>
      </w:pPr>
      <w:r w:rsidRPr="00777D53">
        <w:rPr>
          <w:sz w:val="20"/>
          <w:szCs w:val="20"/>
        </w:rPr>
        <w:lastRenderedPageBreak/>
        <w:t>No (2012)</w:t>
      </w:r>
      <w:r w:rsidR="00E638E3">
        <w:rPr>
          <w:sz w:val="20"/>
          <w:szCs w:val="20"/>
        </w:rPr>
        <w:t xml:space="preserve"> </w:t>
      </w:r>
      <w:r w:rsidR="00E638E3" w:rsidRPr="00E638E3">
        <w:rPr>
          <w:i/>
          <w:iCs/>
          <w:sz w:val="20"/>
          <w:szCs w:val="20"/>
        </w:rPr>
        <w:t>Chile/Various</w:t>
      </w:r>
    </w:p>
    <w:p w14:paraId="6DA44910" w14:textId="77777777" w:rsidR="009031BA" w:rsidRPr="009031BA" w:rsidRDefault="009031BA" w:rsidP="009031BA">
      <w:pPr>
        <w:ind w:firstLine="720"/>
        <w:rPr>
          <w:sz w:val="20"/>
          <w:szCs w:val="20"/>
        </w:rPr>
      </w:pPr>
      <w:r w:rsidRPr="009031BA">
        <w:rPr>
          <w:sz w:val="20"/>
          <w:szCs w:val="20"/>
        </w:rPr>
        <w:t xml:space="preserve">Wild Tales (2014) </w:t>
      </w:r>
      <w:r w:rsidRPr="009031BA">
        <w:rPr>
          <w:i/>
          <w:iCs/>
          <w:sz w:val="20"/>
          <w:szCs w:val="20"/>
        </w:rPr>
        <w:t>Argentina / Spain</w:t>
      </w:r>
    </w:p>
    <w:p w14:paraId="00836ED2" w14:textId="77777777" w:rsidR="009031BA" w:rsidRPr="009031BA" w:rsidRDefault="009031BA" w:rsidP="009031BA">
      <w:pPr>
        <w:ind w:firstLine="720"/>
        <w:rPr>
          <w:sz w:val="20"/>
          <w:szCs w:val="20"/>
        </w:rPr>
      </w:pPr>
      <w:proofErr w:type="spellStart"/>
      <w:r w:rsidRPr="009031BA">
        <w:rPr>
          <w:sz w:val="20"/>
          <w:szCs w:val="20"/>
        </w:rPr>
        <w:t>Ixcanul</w:t>
      </w:r>
      <w:proofErr w:type="spellEnd"/>
      <w:r w:rsidRPr="009031BA">
        <w:rPr>
          <w:sz w:val="20"/>
          <w:szCs w:val="20"/>
        </w:rPr>
        <w:t xml:space="preserve"> (2015) </w:t>
      </w:r>
      <w:r w:rsidRPr="009031BA">
        <w:rPr>
          <w:i/>
          <w:iCs/>
          <w:sz w:val="20"/>
          <w:szCs w:val="20"/>
        </w:rPr>
        <w:t>Guatemala</w:t>
      </w:r>
    </w:p>
    <w:p w14:paraId="041B360E" w14:textId="77777777" w:rsidR="005B277A" w:rsidRPr="005B277A" w:rsidRDefault="005B277A" w:rsidP="005B277A">
      <w:pPr>
        <w:ind w:firstLine="720"/>
        <w:rPr>
          <w:sz w:val="20"/>
          <w:szCs w:val="20"/>
        </w:rPr>
      </w:pPr>
      <w:r w:rsidRPr="005B277A">
        <w:rPr>
          <w:sz w:val="20"/>
          <w:szCs w:val="20"/>
        </w:rPr>
        <w:t xml:space="preserve">Embrace of the Serpent (2015) </w:t>
      </w:r>
      <w:r w:rsidRPr="005B277A">
        <w:rPr>
          <w:i/>
          <w:iCs/>
          <w:sz w:val="20"/>
          <w:szCs w:val="20"/>
        </w:rPr>
        <w:t>Colombia/Venezuela/Argentina</w:t>
      </w:r>
    </w:p>
    <w:p w14:paraId="08B6F4F6" w14:textId="3DF4302B" w:rsidR="005B277A" w:rsidRPr="005B277A" w:rsidRDefault="005B277A" w:rsidP="005B277A">
      <w:pPr>
        <w:ind w:firstLine="720"/>
        <w:rPr>
          <w:sz w:val="20"/>
          <w:szCs w:val="20"/>
        </w:rPr>
      </w:pPr>
      <w:r w:rsidRPr="005B277A">
        <w:rPr>
          <w:sz w:val="20"/>
          <w:szCs w:val="20"/>
        </w:rPr>
        <w:t>Zama (2017)</w:t>
      </w:r>
      <w:r w:rsidR="00E638E3">
        <w:rPr>
          <w:sz w:val="20"/>
          <w:szCs w:val="20"/>
        </w:rPr>
        <w:t xml:space="preserve"> </w:t>
      </w:r>
      <w:r w:rsidR="00E638E3" w:rsidRPr="00E638E3">
        <w:rPr>
          <w:i/>
          <w:iCs/>
          <w:sz w:val="20"/>
          <w:szCs w:val="20"/>
        </w:rPr>
        <w:t>Argentina</w:t>
      </w:r>
    </w:p>
    <w:p w14:paraId="2C2968B0" w14:textId="69CA7D8C" w:rsidR="00750004" w:rsidRPr="00777D53" w:rsidRDefault="00750004" w:rsidP="00750004">
      <w:pPr>
        <w:pStyle w:val="ListParagraph"/>
        <w:rPr>
          <w:sz w:val="20"/>
          <w:szCs w:val="20"/>
        </w:rPr>
      </w:pPr>
      <w:r w:rsidRPr="00777D53">
        <w:rPr>
          <w:sz w:val="20"/>
          <w:szCs w:val="20"/>
        </w:rPr>
        <w:t xml:space="preserve">A Fantastic Woman (2017) </w:t>
      </w:r>
      <w:r w:rsidR="00E638E3" w:rsidRPr="00E638E3">
        <w:rPr>
          <w:i/>
          <w:iCs/>
          <w:sz w:val="20"/>
          <w:szCs w:val="20"/>
        </w:rPr>
        <w:t>Chile</w:t>
      </w:r>
    </w:p>
    <w:p w14:paraId="735DDB20" w14:textId="77777777" w:rsidR="009031BA" w:rsidRPr="009031BA" w:rsidRDefault="009031BA" w:rsidP="009031BA">
      <w:pPr>
        <w:ind w:firstLine="720"/>
        <w:rPr>
          <w:sz w:val="20"/>
          <w:szCs w:val="20"/>
        </w:rPr>
      </w:pPr>
      <w:r w:rsidRPr="009031BA">
        <w:rPr>
          <w:sz w:val="20"/>
          <w:szCs w:val="20"/>
        </w:rPr>
        <w:t xml:space="preserve">Birds of Passage (2018) </w:t>
      </w:r>
      <w:r w:rsidRPr="009031BA">
        <w:rPr>
          <w:i/>
          <w:iCs/>
          <w:sz w:val="20"/>
          <w:szCs w:val="20"/>
        </w:rPr>
        <w:t>Colombia / Various</w:t>
      </w:r>
    </w:p>
    <w:p w14:paraId="4F5DD18C" w14:textId="77777777" w:rsidR="009031BA" w:rsidRPr="009031BA" w:rsidRDefault="009031BA" w:rsidP="009031BA">
      <w:pPr>
        <w:ind w:firstLine="720"/>
        <w:rPr>
          <w:sz w:val="20"/>
          <w:szCs w:val="20"/>
        </w:rPr>
      </w:pPr>
      <w:r w:rsidRPr="009031BA">
        <w:rPr>
          <w:sz w:val="20"/>
          <w:szCs w:val="20"/>
        </w:rPr>
        <w:t xml:space="preserve">Roma (2018) </w:t>
      </w:r>
      <w:r w:rsidRPr="009031BA">
        <w:rPr>
          <w:i/>
          <w:iCs/>
          <w:sz w:val="20"/>
          <w:szCs w:val="20"/>
        </w:rPr>
        <w:t>Mexico</w:t>
      </w:r>
    </w:p>
    <w:p w14:paraId="4BA1FFD4" w14:textId="004CEA5E" w:rsidR="00750004" w:rsidRPr="00777D53" w:rsidRDefault="00750004" w:rsidP="00750004">
      <w:pPr>
        <w:pStyle w:val="ListParagraph"/>
        <w:rPr>
          <w:sz w:val="20"/>
          <w:szCs w:val="20"/>
        </w:rPr>
      </w:pPr>
      <w:r w:rsidRPr="00777D53">
        <w:rPr>
          <w:sz w:val="20"/>
          <w:szCs w:val="20"/>
        </w:rPr>
        <w:t xml:space="preserve">Mi </w:t>
      </w:r>
      <w:proofErr w:type="spellStart"/>
      <w:r w:rsidRPr="00777D53">
        <w:rPr>
          <w:sz w:val="20"/>
          <w:szCs w:val="20"/>
        </w:rPr>
        <w:t>Obra</w:t>
      </w:r>
      <w:proofErr w:type="spellEnd"/>
      <w:r w:rsidRPr="00777D53">
        <w:rPr>
          <w:sz w:val="20"/>
          <w:szCs w:val="20"/>
        </w:rPr>
        <w:t xml:space="preserve"> Maestra (2018)</w:t>
      </w:r>
      <w:r w:rsidR="00E638E3">
        <w:rPr>
          <w:sz w:val="20"/>
          <w:szCs w:val="20"/>
        </w:rPr>
        <w:t xml:space="preserve"> </w:t>
      </w:r>
      <w:r w:rsidR="00227B69" w:rsidRPr="00227B69">
        <w:rPr>
          <w:i/>
          <w:iCs/>
          <w:sz w:val="20"/>
          <w:szCs w:val="20"/>
        </w:rPr>
        <w:t>Argentina</w:t>
      </w:r>
    </w:p>
    <w:p w14:paraId="20E04454" w14:textId="0E5ED738" w:rsidR="00750004" w:rsidRPr="00777D53" w:rsidRDefault="00750004" w:rsidP="00750004">
      <w:pPr>
        <w:pStyle w:val="ListParagraph"/>
        <w:rPr>
          <w:sz w:val="20"/>
          <w:szCs w:val="20"/>
        </w:rPr>
      </w:pPr>
      <w:proofErr w:type="spellStart"/>
      <w:r w:rsidRPr="00777D53">
        <w:rPr>
          <w:sz w:val="20"/>
          <w:szCs w:val="20"/>
        </w:rPr>
        <w:t>Ema</w:t>
      </w:r>
      <w:proofErr w:type="spellEnd"/>
      <w:r w:rsidRPr="00777D53">
        <w:rPr>
          <w:sz w:val="20"/>
          <w:szCs w:val="20"/>
        </w:rPr>
        <w:t xml:space="preserve"> (2019)</w:t>
      </w:r>
      <w:r w:rsidR="00227B69">
        <w:rPr>
          <w:sz w:val="20"/>
          <w:szCs w:val="20"/>
        </w:rPr>
        <w:t xml:space="preserve"> </w:t>
      </w:r>
      <w:r w:rsidR="00227B69" w:rsidRPr="00227B69">
        <w:rPr>
          <w:i/>
          <w:iCs/>
          <w:sz w:val="20"/>
          <w:szCs w:val="20"/>
        </w:rPr>
        <w:t>Chile</w:t>
      </w:r>
    </w:p>
    <w:p w14:paraId="56AA1BF6" w14:textId="47FBE2B7" w:rsidR="00750004" w:rsidRPr="00777D53" w:rsidRDefault="00750004" w:rsidP="00750004">
      <w:pPr>
        <w:pStyle w:val="ListParagraph"/>
        <w:rPr>
          <w:sz w:val="20"/>
          <w:szCs w:val="20"/>
        </w:rPr>
      </w:pPr>
      <w:r w:rsidRPr="00777D53">
        <w:rPr>
          <w:sz w:val="20"/>
          <w:szCs w:val="20"/>
        </w:rPr>
        <w:t>Clara Sola (2021)</w:t>
      </w:r>
      <w:r w:rsidR="00227B69">
        <w:rPr>
          <w:sz w:val="20"/>
          <w:szCs w:val="20"/>
        </w:rPr>
        <w:t xml:space="preserve"> </w:t>
      </w:r>
      <w:r w:rsidR="00227B69" w:rsidRPr="00227B69">
        <w:rPr>
          <w:i/>
          <w:iCs/>
          <w:sz w:val="20"/>
          <w:szCs w:val="20"/>
        </w:rPr>
        <w:t>Costa Rica</w:t>
      </w:r>
    </w:p>
    <w:p w14:paraId="56FF9737" w14:textId="002399CC" w:rsidR="00750004" w:rsidRPr="00777D53" w:rsidRDefault="00750004" w:rsidP="00750004">
      <w:pPr>
        <w:pStyle w:val="ListParagraph"/>
        <w:rPr>
          <w:sz w:val="20"/>
          <w:szCs w:val="20"/>
        </w:rPr>
      </w:pPr>
      <w:r w:rsidRPr="00777D53">
        <w:rPr>
          <w:sz w:val="20"/>
          <w:szCs w:val="20"/>
        </w:rPr>
        <w:t>*Ethnographic*</w:t>
      </w:r>
    </w:p>
    <w:p w14:paraId="2658F392" w14:textId="50CDA106" w:rsidR="00750004" w:rsidRPr="00227B69" w:rsidRDefault="00750004" w:rsidP="00750004">
      <w:pPr>
        <w:pStyle w:val="ListParagraph"/>
        <w:rPr>
          <w:i/>
          <w:iCs/>
          <w:sz w:val="20"/>
          <w:szCs w:val="20"/>
        </w:rPr>
      </w:pPr>
      <w:r w:rsidRPr="00777D53">
        <w:rPr>
          <w:sz w:val="20"/>
          <w:szCs w:val="20"/>
        </w:rPr>
        <w:t>Mirror of the Spirit (2014)</w:t>
      </w:r>
      <w:r w:rsidR="00227B69">
        <w:rPr>
          <w:sz w:val="20"/>
          <w:szCs w:val="20"/>
        </w:rPr>
        <w:t xml:space="preserve"> </w:t>
      </w:r>
      <w:r w:rsidR="00227B69" w:rsidRPr="00227B69">
        <w:rPr>
          <w:i/>
          <w:iCs/>
          <w:sz w:val="20"/>
          <w:szCs w:val="20"/>
        </w:rPr>
        <w:t>Portugal/UK</w:t>
      </w:r>
    </w:p>
    <w:p w14:paraId="3D84F2AB" w14:textId="280D0271" w:rsidR="00750004" w:rsidRPr="00777D53" w:rsidRDefault="00750004" w:rsidP="00750004">
      <w:pPr>
        <w:pStyle w:val="ListParagraph"/>
        <w:rPr>
          <w:sz w:val="20"/>
          <w:szCs w:val="20"/>
        </w:rPr>
      </w:pPr>
      <w:r w:rsidRPr="00777D53">
        <w:rPr>
          <w:sz w:val="20"/>
          <w:szCs w:val="20"/>
        </w:rPr>
        <w:t>Lifting the Green Screen (2020)</w:t>
      </w:r>
      <w:r w:rsidR="00227B69">
        <w:rPr>
          <w:sz w:val="20"/>
          <w:szCs w:val="20"/>
        </w:rPr>
        <w:t xml:space="preserve"> </w:t>
      </w:r>
      <w:r w:rsidR="00227B69" w:rsidRPr="00227B69">
        <w:rPr>
          <w:i/>
          <w:iCs/>
          <w:sz w:val="20"/>
          <w:szCs w:val="20"/>
        </w:rPr>
        <w:t>US/Costa Rica</w:t>
      </w:r>
    </w:p>
    <w:p w14:paraId="305E60AA" w14:textId="77777777" w:rsidR="00750004" w:rsidRPr="00777D53" w:rsidRDefault="00750004" w:rsidP="00750004">
      <w:pPr>
        <w:pStyle w:val="ListParagraph"/>
        <w:rPr>
          <w:sz w:val="20"/>
          <w:szCs w:val="20"/>
        </w:rPr>
      </w:pPr>
      <w:r w:rsidRPr="00777D53">
        <w:rPr>
          <w:sz w:val="20"/>
          <w:szCs w:val="20"/>
        </w:rPr>
        <w:t>*Documentary*</w:t>
      </w:r>
    </w:p>
    <w:p w14:paraId="341A9BB9" w14:textId="77777777" w:rsidR="005B277A" w:rsidRPr="005B277A" w:rsidRDefault="005B277A" w:rsidP="005B277A">
      <w:pPr>
        <w:ind w:firstLine="720"/>
        <w:rPr>
          <w:sz w:val="20"/>
          <w:szCs w:val="20"/>
        </w:rPr>
      </w:pPr>
      <w:r w:rsidRPr="005B277A">
        <w:rPr>
          <w:sz w:val="20"/>
          <w:szCs w:val="20"/>
        </w:rPr>
        <w:t>(Anything else by Patricio Guzmán): Centered around Chile</w:t>
      </w:r>
    </w:p>
    <w:p w14:paraId="7BD4D980" w14:textId="25FFA7B6" w:rsidR="005B277A" w:rsidRPr="005B277A" w:rsidRDefault="005B277A" w:rsidP="005B277A">
      <w:pPr>
        <w:rPr>
          <w:sz w:val="20"/>
          <w:szCs w:val="20"/>
        </w:rPr>
      </w:pPr>
      <w:r w:rsidRPr="005B277A">
        <w:rPr>
          <w:sz w:val="20"/>
          <w:szCs w:val="20"/>
        </w:rPr>
        <w:tab/>
        <w:t>The Battle of Chile (documentary trilogy) (1975-79)</w:t>
      </w:r>
      <w:r w:rsidR="00227B69" w:rsidRPr="00227B69">
        <w:rPr>
          <w:i/>
          <w:iCs/>
          <w:sz w:val="20"/>
          <w:szCs w:val="20"/>
        </w:rPr>
        <w:t xml:space="preserve"> </w:t>
      </w:r>
      <w:r w:rsidR="00227B69" w:rsidRPr="005B277A">
        <w:rPr>
          <w:i/>
          <w:iCs/>
          <w:sz w:val="20"/>
          <w:szCs w:val="20"/>
        </w:rPr>
        <w:t>Chile</w:t>
      </w:r>
    </w:p>
    <w:p w14:paraId="2FA906C7" w14:textId="6011A57A" w:rsidR="005B277A" w:rsidRPr="005B277A" w:rsidRDefault="005B277A" w:rsidP="005B277A">
      <w:pPr>
        <w:ind w:firstLine="720"/>
        <w:rPr>
          <w:sz w:val="20"/>
          <w:szCs w:val="20"/>
        </w:rPr>
      </w:pPr>
      <w:r w:rsidRPr="005B277A">
        <w:rPr>
          <w:sz w:val="20"/>
          <w:szCs w:val="20"/>
        </w:rPr>
        <w:t>The Pinochet Case (2001)</w:t>
      </w:r>
      <w:r w:rsidR="00227B69" w:rsidRPr="00227B69">
        <w:rPr>
          <w:i/>
          <w:iCs/>
          <w:sz w:val="20"/>
          <w:szCs w:val="20"/>
        </w:rPr>
        <w:t xml:space="preserve"> </w:t>
      </w:r>
      <w:r w:rsidR="00227B69" w:rsidRPr="005B277A">
        <w:rPr>
          <w:i/>
          <w:iCs/>
          <w:sz w:val="20"/>
          <w:szCs w:val="20"/>
        </w:rPr>
        <w:t>Chile</w:t>
      </w:r>
    </w:p>
    <w:p w14:paraId="0275BCC4" w14:textId="3D31A26E" w:rsidR="005B277A" w:rsidRPr="005B277A" w:rsidRDefault="005B277A" w:rsidP="005B277A">
      <w:pPr>
        <w:ind w:firstLine="720"/>
        <w:rPr>
          <w:sz w:val="20"/>
          <w:szCs w:val="20"/>
        </w:rPr>
      </w:pPr>
      <w:r w:rsidRPr="005B277A">
        <w:rPr>
          <w:sz w:val="20"/>
          <w:szCs w:val="20"/>
        </w:rPr>
        <w:t>Salvador Allende (2004)</w:t>
      </w:r>
      <w:r w:rsidR="00227B69" w:rsidRPr="00227B69">
        <w:rPr>
          <w:i/>
          <w:iCs/>
          <w:sz w:val="20"/>
          <w:szCs w:val="20"/>
        </w:rPr>
        <w:t xml:space="preserve"> </w:t>
      </w:r>
      <w:r w:rsidR="00227B69" w:rsidRPr="005B277A">
        <w:rPr>
          <w:i/>
          <w:iCs/>
          <w:sz w:val="20"/>
          <w:szCs w:val="20"/>
        </w:rPr>
        <w:t>Chile</w:t>
      </w:r>
    </w:p>
    <w:p w14:paraId="6FB7C21B" w14:textId="78B1D3B0" w:rsidR="005B277A" w:rsidRPr="005B277A" w:rsidRDefault="005B277A" w:rsidP="00E97479">
      <w:pPr>
        <w:ind w:firstLine="720"/>
        <w:rPr>
          <w:sz w:val="20"/>
          <w:szCs w:val="20"/>
        </w:rPr>
      </w:pPr>
      <w:r w:rsidRPr="005B277A">
        <w:rPr>
          <w:sz w:val="20"/>
          <w:szCs w:val="20"/>
        </w:rPr>
        <w:t xml:space="preserve">The Pearl Button (2015) </w:t>
      </w:r>
      <w:r w:rsidRPr="005B277A">
        <w:rPr>
          <w:i/>
          <w:iCs/>
          <w:sz w:val="20"/>
          <w:szCs w:val="20"/>
        </w:rPr>
        <w:t>Chile</w:t>
      </w:r>
    </w:p>
    <w:p w14:paraId="79D74EB7" w14:textId="5BD1C496" w:rsidR="005B277A" w:rsidRPr="005B277A" w:rsidRDefault="005B277A" w:rsidP="005B277A">
      <w:pPr>
        <w:ind w:firstLine="720"/>
        <w:rPr>
          <w:sz w:val="20"/>
          <w:szCs w:val="20"/>
        </w:rPr>
      </w:pPr>
      <w:r w:rsidRPr="005B277A">
        <w:rPr>
          <w:sz w:val="20"/>
          <w:szCs w:val="20"/>
        </w:rPr>
        <w:t>Nostalgia for the Light (2010)</w:t>
      </w:r>
      <w:r w:rsidR="00227B69">
        <w:rPr>
          <w:sz w:val="20"/>
          <w:szCs w:val="20"/>
        </w:rPr>
        <w:t xml:space="preserve"> </w:t>
      </w:r>
      <w:r w:rsidR="00227B69" w:rsidRPr="005B277A">
        <w:rPr>
          <w:i/>
          <w:iCs/>
          <w:sz w:val="20"/>
          <w:szCs w:val="20"/>
        </w:rPr>
        <w:t>Chile</w:t>
      </w:r>
    </w:p>
    <w:p w14:paraId="53F3C66E" w14:textId="196F95AC" w:rsidR="005B277A" w:rsidRPr="005B277A" w:rsidRDefault="005B277A" w:rsidP="005B277A">
      <w:pPr>
        <w:rPr>
          <w:sz w:val="20"/>
          <w:szCs w:val="20"/>
        </w:rPr>
      </w:pPr>
      <w:r w:rsidRPr="005B277A">
        <w:rPr>
          <w:sz w:val="20"/>
          <w:szCs w:val="20"/>
        </w:rPr>
        <w:tab/>
        <w:t>Cordillera of Dreams (2019)</w:t>
      </w:r>
      <w:r w:rsidR="00227B69">
        <w:rPr>
          <w:sz w:val="20"/>
          <w:szCs w:val="20"/>
        </w:rPr>
        <w:t xml:space="preserve"> </w:t>
      </w:r>
      <w:r w:rsidR="00227B69" w:rsidRPr="005B277A">
        <w:rPr>
          <w:i/>
          <w:iCs/>
          <w:sz w:val="20"/>
          <w:szCs w:val="20"/>
        </w:rPr>
        <w:t>Chile</w:t>
      </w:r>
    </w:p>
    <w:p w14:paraId="1580671E" w14:textId="38AAA58A" w:rsidR="007B3017" w:rsidRPr="007B3017" w:rsidRDefault="007B3017" w:rsidP="00750004">
      <w:pPr>
        <w:pStyle w:val="ListParagraph"/>
        <w:rPr>
          <w:i/>
          <w:iCs/>
          <w:sz w:val="20"/>
          <w:szCs w:val="20"/>
        </w:rPr>
      </w:pPr>
      <w:r>
        <w:rPr>
          <w:sz w:val="20"/>
          <w:szCs w:val="20"/>
        </w:rPr>
        <w:t xml:space="preserve">Araya (1959). </w:t>
      </w:r>
      <w:r w:rsidRPr="007B3017">
        <w:rPr>
          <w:i/>
          <w:iCs/>
          <w:sz w:val="20"/>
          <w:szCs w:val="20"/>
        </w:rPr>
        <w:t>Venezuela/ France</w:t>
      </w:r>
    </w:p>
    <w:p w14:paraId="6E2D73D5" w14:textId="12C4731A" w:rsidR="00750004" w:rsidRPr="00777D53" w:rsidRDefault="00750004" w:rsidP="00750004">
      <w:pPr>
        <w:pStyle w:val="ListParagraph"/>
        <w:rPr>
          <w:sz w:val="20"/>
          <w:szCs w:val="20"/>
        </w:rPr>
      </w:pPr>
      <w:r w:rsidRPr="00777D53">
        <w:rPr>
          <w:sz w:val="20"/>
          <w:szCs w:val="20"/>
        </w:rPr>
        <w:t>The Mothers of Plaza de Mayo (1985)</w:t>
      </w:r>
      <w:r w:rsidR="00227B69">
        <w:rPr>
          <w:sz w:val="20"/>
          <w:szCs w:val="20"/>
        </w:rPr>
        <w:t xml:space="preserve"> </w:t>
      </w:r>
      <w:r w:rsidR="008B1AA5" w:rsidRPr="008B1AA5">
        <w:rPr>
          <w:i/>
          <w:iCs/>
          <w:sz w:val="20"/>
          <w:szCs w:val="20"/>
        </w:rPr>
        <w:t>Argentina</w:t>
      </w:r>
    </w:p>
    <w:p w14:paraId="60C1967B" w14:textId="7D839B92" w:rsidR="00750004" w:rsidRPr="00777D53" w:rsidRDefault="00750004" w:rsidP="00750004">
      <w:pPr>
        <w:pStyle w:val="ListParagraph"/>
        <w:rPr>
          <w:sz w:val="20"/>
          <w:szCs w:val="20"/>
        </w:rPr>
      </w:pPr>
      <w:r w:rsidRPr="00777D53">
        <w:rPr>
          <w:sz w:val="20"/>
          <w:szCs w:val="20"/>
        </w:rPr>
        <w:t>Chile: When Will It End? (1986)</w:t>
      </w:r>
      <w:r w:rsidR="00227B69">
        <w:rPr>
          <w:sz w:val="20"/>
          <w:szCs w:val="20"/>
        </w:rPr>
        <w:t xml:space="preserve"> </w:t>
      </w:r>
      <w:r w:rsidR="00227B69" w:rsidRPr="00227B69">
        <w:rPr>
          <w:i/>
          <w:iCs/>
          <w:sz w:val="20"/>
          <w:szCs w:val="20"/>
        </w:rPr>
        <w:t>Australia</w:t>
      </w:r>
    </w:p>
    <w:p w14:paraId="67A304CC" w14:textId="77777777" w:rsidR="005B277A" w:rsidRPr="005B277A" w:rsidRDefault="005B277A" w:rsidP="005B277A">
      <w:pPr>
        <w:ind w:firstLine="720"/>
        <w:rPr>
          <w:sz w:val="20"/>
          <w:szCs w:val="20"/>
        </w:rPr>
      </w:pPr>
      <w:r w:rsidRPr="005B277A">
        <w:rPr>
          <w:sz w:val="20"/>
          <w:szCs w:val="20"/>
        </w:rPr>
        <w:t xml:space="preserve">Buena Vista Social Club (1999) </w:t>
      </w:r>
      <w:r w:rsidRPr="005B277A">
        <w:rPr>
          <w:i/>
          <w:iCs/>
          <w:sz w:val="20"/>
          <w:szCs w:val="20"/>
        </w:rPr>
        <w:t>Cuba/France/Germany/UK/US</w:t>
      </w:r>
    </w:p>
    <w:p w14:paraId="1EFFC57F" w14:textId="31BC312D" w:rsidR="00D300FF" w:rsidRDefault="00D300FF" w:rsidP="005B277A">
      <w:pPr>
        <w:ind w:firstLine="720"/>
        <w:rPr>
          <w:sz w:val="20"/>
          <w:szCs w:val="20"/>
        </w:rPr>
      </w:pPr>
      <w:r>
        <w:rPr>
          <w:sz w:val="20"/>
          <w:szCs w:val="20"/>
        </w:rPr>
        <w:t xml:space="preserve">The Prisoner of the Iron Bars (2004) </w:t>
      </w:r>
      <w:r w:rsidRPr="00D300FF">
        <w:rPr>
          <w:i/>
          <w:iCs/>
          <w:sz w:val="20"/>
          <w:szCs w:val="20"/>
        </w:rPr>
        <w:t>Brazil</w:t>
      </w:r>
    </w:p>
    <w:p w14:paraId="421AE862" w14:textId="1AB7FA08" w:rsidR="005B277A" w:rsidRPr="005B277A" w:rsidRDefault="005B277A" w:rsidP="005B277A">
      <w:pPr>
        <w:ind w:firstLine="720"/>
        <w:rPr>
          <w:sz w:val="20"/>
          <w:szCs w:val="20"/>
        </w:rPr>
      </w:pPr>
      <w:r w:rsidRPr="005B277A">
        <w:rPr>
          <w:sz w:val="20"/>
          <w:szCs w:val="20"/>
        </w:rPr>
        <w:t xml:space="preserve">Cocaine Cowboys (2006) </w:t>
      </w:r>
      <w:r w:rsidRPr="005B277A">
        <w:rPr>
          <w:i/>
          <w:iCs/>
          <w:sz w:val="20"/>
          <w:szCs w:val="20"/>
        </w:rPr>
        <w:t>US</w:t>
      </w:r>
    </w:p>
    <w:p w14:paraId="6CDB51C8" w14:textId="51AC1CB7" w:rsidR="00750004" w:rsidRPr="00777D53" w:rsidRDefault="00750004" w:rsidP="00750004">
      <w:pPr>
        <w:pStyle w:val="ListParagraph"/>
        <w:rPr>
          <w:sz w:val="20"/>
          <w:szCs w:val="20"/>
        </w:rPr>
      </w:pPr>
      <w:r w:rsidRPr="00777D53">
        <w:rPr>
          <w:sz w:val="20"/>
          <w:szCs w:val="20"/>
        </w:rPr>
        <w:t>Our Disappeared (2008)</w:t>
      </w:r>
      <w:r w:rsidR="008B1AA5">
        <w:rPr>
          <w:sz w:val="20"/>
          <w:szCs w:val="20"/>
        </w:rPr>
        <w:t xml:space="preserve"> </w:t>
      </w:r>
      <w:r w:rsidR="008B1AA5" w:rsidRPr="008B1AA5">
        <w:rPr>
          <w:i/>
          <w:iCs/>
          <w:sz w:val="20"/>
          <w:szCs w:val="20"/>
        </w:rPr>
        <w:t>Argentina</w:t>
      </w:r>
    </w:p>
    <w:p w14:paraId="62E6B9D6" w14:textId="7E46B864" w:rsidR="00246812" w:rsidRDefault="00246812" w:rsidP="00750004">
      <w:pPr>
        <w:pStyle w:val="ListParagraph"/>
        <w:rPr>
          <w:sz w:val="20"/>
          <w:szCs w:val="20"/>
        </w:rPr>
      </w:pPr>
      <w:r>
        <w:rPr>
          <w:sz w:val="20"/>
          <w:szCs w:val="20"/>
        </w:rPr>
        <w:t xml:space="preserve">El Lugar mas </w:t>
      </w:r>
      <w:proofErr w:type="spellStart"/>
      <w:r>
        <w:rPr>
          <w:sz w:val="20"/>
          <w:szCs w:val="20"/>
        </w:rPr>
        <w:t>Pequeño</w:t>
      </w:r>
      <w:proofErr w:type="spellEnd"/>
      <w:r>
        <w:rPr>
          <w:sz w:val="20"/>
          <w:szCs w:val="20"/>
        </w:rPr>
        <w:t xml:space="preserve"> (2011) </w:t>
      </w:r>
      <w:r w:rsidRPr="00246812">
        <w:rPr>
          <w:i/>
          <w:iCs/>
          <w:sz w:val="20"/>
          <w:szCs w:val="20"/>
        </w:rPr>
        <w:t>El Salvador</w:t>
      </w:r>
    </w:p>
    <w:p w14:paraId="75A355E5" w14:textId="77777777" w:rsidR="008B1AA5" w:rsidRDefault="008B1AA5" w:rsidP="008B1AA5">
      <w:pPr>
        <w:rPr>
          <w:sz w:val="20"/>
          <w:szCs w:val="20"/>
        </w:rPr>
      </w:pPr>
      <w:r w:rsidRPr="005B277A">
        <w:rPr>
          <w:sz w:val="20"/>
          <w:szCs w:val="20"/>
        </w:rPr>
        <w:tab/>
      </w:r>
      <w:r>
        <w:rPr>
          <w:sz w:val="20"/>
          <w:szCs w:val="20"/>
        </w:rPr>
        <w:t>Salt of the Earth (2014)</w:t>
      </w:r>
      <w:r w:rsidRPr="00227B69">
        <w:rPr>
          <w:i/>
          <w:iCs/>
          <w:sz w:val="20"/>
          <w:szCs w:val="20"/>
        </w:rPr>
        <w:t xml:space="preserve"> </w:t>
      </w:r>
      <w:r>
        <w:rPr>
          <w:i/>
          <w:iCs/>
          <w:sz w:val="20"/>
          <w:szCs w:val="20"/>
        </w:rPr>
        <w:t>France/Brazil/Italy</w:t>
      </w:r>
    </w:p>
    <w:p w14:paraId="34DD66AF" w14:textId="3B6D15B6" w:rsidR="00750004" w:rsidRPr="00777D53" w:rsidRDefault="00750004" w:rsidP="00750004">
      <w:pPr>
        <w:pStyle w:val="ListParagraph"/>
        <w:rPr>
          <w:sz w:val="20"/>
          <w:szCs w:val="20"/>
        </w:rPr>
      </w:pPr>
      <w:r w:rsidRPr="00777D53">
        <w:rPr>
          <w:sz w:val="20"/>
          <w:szCs w:val="20"/>
        </w:rPr>
        <w:t xml:space="preserve">Cartel Land (2015) </w:t>
      </w:r>
      <w:r w:rsidRPr="00777D53">
        <w:rPr>
          <w:i/>
          <w:iCs/>
          <w:sz w:val="20"/>
          <w:szCs w:val="20"/>
        </w:rPr>
        <w:t>Mexico/ US</w:t>
      </w:r>
    </w:p>
    <w:p w14:paraId="3DB51496" w14:textId="39DA47E2" w:rsidR="005B277A" w:rsidRPr="00A345DD" w:rsidRDefault="005B277A" w:rsidP="005B277A">
      <w:pPr>
        <w:pStyle w:val="ListParagraph"/>
        <w:rPr>
          <w:i/>
          <w:iCs/>
          <w:sz w:val="20"/>
          <w:szCs w:val="20"/>
        </w:rPr>
      </w:pPr>
      <w:proofErr w:type="spellStart"/>
      <w:r w:rsidRPr="00777D53">
        <w:rPr>
          <w:sz w:val="20"/>
          <w:szCs w:val="20"/>
        </w:rPr>
        <w:t>Residente</w:t>
      </w:r>
      <w:proofErr w:type="spellEnd"/>
      <w:r w:rsidRPr="00777D53">
        <w:rPr>
          <w:sz w:val="20"/>
          <w:szCs w:val="20"/>
        </w:rPr>
        <w:t xml:space="preserve"> (2017)</w:t>
      </w:r>
      <w:r w:rsidR="00A345DD">
        <w:rPr>
          <w:sz w:val="20"/>
          <w:szCs w:val="20"/>
        </w:rPr>
        <w:t xml:space="preserve"> </w:t>
      </w:r>
      <w:r w:rsidR="00A345DD" w:rsidRPr="00A345DD">
        <w:rPr>
          <w:i/>
          <w:iCs/>
          <w:sz w:val="20"/>
          <w:szCs w:val="20"/>
        </w:rPr>
        <w:t>Puerto Rico/US</w:t>
      </w:r>
    </w:p>
    <w:p w14:paraId="4D5217CC" w14:textId="72B6CEFA" w:rsidR="00065F42" w:rsidRDefault="00065F42" w:rsidP="005B277A">
      <w:pPr>
        <w:ind w:firstLine="720"/>
        <w:rPr>
          <w:sz w:val="20"/>
          <w:szCs w:val="20"/>
        </w:rPr>
      </w:pPr>
      <w:r>
        <w:rPr>
          <w:sz w:val="20"/>
          <w:szCs w:val="20"/>
        </w:rPr>
        <w:t xml:space="preserve">Gary </w:t>
      </w:r>
      <w:proofErr w:type="spellStart"/>
      <w:r>
        <w:rPr>
          <w:sz w:val="20"/>
          <w:szCs w:val="20"/>
        </w:rPr>
        <w:t>Winogrand</w:t>
      </w:r>
      <w:proofErr w:type="spellEnd"/>
      <w:r>
        <w:rPr>
          <w:sz w:val="20"/>
          <w:szCs w:val="20"/>
        </w:rPr>
        <w:t>: All Things Are Photographable (2018)</w:t>
      </w:r>
      <w:r w:rsidR="00A345DD">
        <w:rPr>
          <w:sz w:val="20"/>
          <w:szCs w:val="20"/>
        </w:rPr>
        <w:t xml:space="preserve"> </w:t>
      </w:r>
      <w:r w:rsidR="00A345DD" w:rsidRPr="00A345DD">
        <w:rPr>
          <w:i/>
          <w:iCs/>
          <w:sz w:val="20"/>
          <w:szCs w:val="20"/>
        </w:rPr>
        <w:t>US</w:t>
      </w:r>
    </w:p>
    <w:p w14:paraId="39ECDFE7" w14:textId="3F08BD47" w:rsidR="005B277A" w:rsidRPr="005B277A" w:rsidRDefault="005B277A" w:rsidP="005B277A">
      <w:pPr>
        <w:ind w:firstLine="720"/>
        <w:rPr>
          <w:sz w:val="20"/>
          <w:szCs w:val="20"/>
        </w:rPr>
      </w:pPr>
      <w:proofErr w:type="spellStart"/>
      <w:r w:rsidRPr="005B277A">
        <w:rPr>
          <w:sz w:val="20"/>
          <w:szCs w:val="20"/>
        </w:rPr>
        <w:t>Epicentro</w:t>
      </w:r>
      <w:proofErr w:type="spellEnd"/>
      <w:r w:rsidRPr="005B277A">
        <w:rPr>
          <w:sz w:val="20"/>
          <w:szCs w:val="20"/>
        </w:rPr>
        <w:t xml:space="preserve"> (2020) </w:t>
      </w:r>
      <w:r w:rsidRPr="005B277A">
        <w:rPr>
          <w:i/>
          <w:iCs/>
          <w:sz w:val="20"/>
          <w:szCs w:val="20"/>
        </w:rPr>
        <w:t>Cuba/Various</w:t>
      </w:r>
    </w:p>
    <w:p w14:paraId="44AB0638" w14:textId="13F4BBCF" w:rsidR="00F15780" w:rsidRDefault="00F15780" w:rsidP="005B277A">
      <w:pPr>
        <w:ind w:firstLine="720"/>
        <w:rPr>
          <w:sz w:val="20"/>
          <w:szCs w:val="20"/>
        </w:rPr>
      </w:pPr>
      <w:r>
        <w:rPr>
          <w:sz w:val="20"/>
          <w:szCs w:val="20"/>
        </w:rPr>
        <w:t xml:space="preserve">Stateless (2020) </w:t>
      </w:r>
      <w:r w:rsidRPr="00F15780">
        <w:rPr>
          <w:i/>
          <w:iCs/>
          <w:sz w:val="20"/>
          <w:szCs w:val="20"/>
        </w:rPr>
        <w:t>Dominican Republic</w:t>
      </w:r>
    </w:p>
    <w:p w14:paraId="71316EC5" w14:textId="16EE07B9" w:rsidR="005B277A" w:rsidRPr="005B277A" w:rsidRDefault="005B277A" w:rsidP="005B277A">
      <w:pPr>
        <w:ind w:firstLine="720"/>
        <w:rPr>
          <w:sz w:val="20"/>
          <w:szCs w:val="20"/>
        </w:rPr>
      </w:pPr>
      <w:r w:rsidRPr="005B277A">
        <w:rPr>
          <w:sz w:val="20"/>
          <w:szCs w:val="20"/>
        </w:rPr>
        <w:t xml:space="preserve">Once Upon a Time in Venezuela (2020) </w:t>
      </w:r>
      <w:r w:rsidRPr="005B277A">
        <w:rPr>
          <w:i/>
          <w:iCs/>
          <w:sz w:val="20"/>
          <w:szCs w:val="20"/>
        </w:rPr>
        <w:t>Venezuela</w:t>
      </w:r>
    </w:p>
    <w:p w14:paraId="2CB91953" w14:textId="77777777" w:rsidR="00750004" w:rsidRDefault="00750004" w:rsidP="00750004">
      <w:pPr>
        <w:pStyle w:val="ListParagraph"/>
      </w:pPr>
    </w:p>
    <w:p w14:paraId="16AD8480" w14:textId="77777777" w:rsidR="004660C6" w:rsidRPr="00B0580E" w:rsidRDefault="004660C6"/>
    <w:sectPr w:rsidR="004660C6" w:rsidRPr="00B0580E">
      <w:headerReference w:type="even" r:id="rId17"/>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C6C0C" w14:textId="77777777" w:rsidR="000F62F7" w:rsidRDefault="000F62F7" w:rsidP="000C2C04">
      <w:r>
        <w:separator/>
      </w:r>
    </w:p>
  </w:endnote>
  <w:endnote w:type="continuationSeparator" w:id="0">
    <w:p w14:paraId="5FA2C4F6" w14:textId="77777777" w:rsidR="000F62F7" w:rsidRDefault="000F62F7" w:rsidP="000C2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de">
    <w:altName w:val="Calibri"/>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05383" w14:textId="77777777" w:rsidR="000F62F7" w:rsidRDefault="000F62F7" w:rsidP="000C2C04">
      <w:r>
        <w:separator/>
      </w:r>
    </w:p>
  </w:footnote>
  <w:footnote w:type="continuationSeparator" w:id="0">
    <w:p w14:paraId="1186B07D" w14:textId="77777777" w:rsidR="000F62F7" w:rsidRDefault="000F62F7" w:rsidP="000C2C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18700987"/>
      <w:docPartObj>
        <w:docPartGallery w:val="Page Numbers (Top of Page)"/>
        <w:docPartUnique/>
      </w:docPartObj>
    </w:sdtPr>
    <w:sdtContent>
      <w:p w14:paraId="215D3580" w14:textId="3F8AD656" w:rsidR="000C2C04" w:rsidRDefault="000C2C04" w:rsidP="006B766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F1CD48" w14:textId="77777777" w:rsidR="000C2C04" w:rsidRDefault="000C2C04" w:rsidP="000C2C0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65003278"/>
      <w:docPartObj>
        <w:docPartGallery w:val="Page Numbers (Top of Page)"/>
        <w:docPartUnique/>
      </w:docPartObj>
    </w:sdtPr>
    <w:sdtContent>
      <w:p w14:paraId="6D9A6CD7" w14:textId="1954BE81" w:rsidR="000C2C04" w:rsidRDefault="000C2C04" w:rsidP="006B766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9DC2593" w14:textId="77777777" w:rsidR="000C2C04" w:rsidRDefault="000C2C04" w:rsidP="000C2C0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CF647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C31F7C"/>
    <w:multiLevelType w:val="hybridMultilevel"/>
    <w:tmpl w:val="2A5C93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89270D2"/>
    <w:multiLevelType w:val="hybridMultilevel"/>
    <w:tmpl w:val="12F46E7E"/>
    <w:lvl w:ilvl="0" w:tplc="3788D82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BD7E97"/>
    <w:multiLevelType w:val="hybridMultilevel"/>
    <w:tmpl w:val="85569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11EAD"/>
    <w:multiLevelType w:val="hybridMultilevel"/>
    <w:tmpl w:val="2492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757657"/>
    <w:multiLevelType w:val="hybridMultilevel"/>
    <w:tmpl w:val="88A24586"/>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6" w15:restartNumberingAfterBreak="0">
    <w:nsid w:val="1D2252C1"/>
    <w:multiLevelType w:val="hybridMultilevel"/>
    <w:tmpl w:val="1D26B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AD3FFB"/>
    <w:multiLevelType w:val="hybridMultilevel"/>
    <w:tmpl w:val="27380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3810F4A"/>
    <w:multiLevelType w:val="hybridMultilevel"/>
    <w:tmpl w:val="08921D46"/>
    <w:lvl w:ilvl="0" w:tplc="F1FE66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2737492"/>
    <w:multiLevelType w:val="hybridMultilevel"/>
    <w:tmpl w:val="32AC5292"/>
    <w:lvl w:ilvl="0" w:tplc="3788D82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5D3C13"/>
    <w:multiLevelType w:val="hybridMultilevel"/>
    <w:tmpl w:val="B15ED1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B0A0680"/>
    <w:multiLevelType w:val="hybridMultilevel"/>
    <w:tmpl w:val="05FAB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5E2A2F"/>
    <w:multiLevelType w:val="hybridMultilevel"/>
    <w:tmpl w:val="D9C29D52"/>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13" w15:restartNumberingAfterBreak="0">
    <w:nsid w:val="62E07EAA"/>
    <w:multiLevelType w:val="hybridMultilevel"/>
    <w:tmpl w:val="B2C6E1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3415AAE"/>
    <w:multiLevelType w:val="hybridMultilevel"/>
    <w:tmpl w:val="D84427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BC179E5"/>
    <w:multiLevelType w:val="hybridMultilevel"/>
    <w:tmpl w:val="4426EB8C"/>
    <w:lvl w:ilvl="0" w:tplc="3788D82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8734122">
    <w:abstractNumId w:val="0"/>
  </w:num>
  <w:num w:numId="2" w16cid:durableId="255939320">
    <w:abstractNumId w:val="8"/>
  </w:num>
  <w:num w:numId="3" w16cid:durableId="1104767921">
    <w:abstractNumId w:val="1"/>
  </w:num>
  <w:num w:numId="4" w16cid:durableId="1818952526">
    <w:abstractNumId w:val="14"/>
  </w:num>
  <w:num w:numId="5" w16cid:durableId="956765052">
    <w:abstractNumId w:val="7"/>
  </w:num>
  <w:num w:numId="6" w16cid:durableId="1849635230">
    <w:abstractNumId w:val="10"/>
  </w:num>
  <w:num w:numId="7" w16cid:durableId="1417046909">
    <w:abstractNumId w:val="13"/>
  </w:num>
  <w:num w:numId="8" w16cid:durableId="2095934711">
    <w:abstractNumId w:val="6"/>
  </w:num>
  <w:num w:numId="9" w16cid:durableId="1830906094">
    <w:abstractNumId w:val="12"/>
  </w:num>
  <w:num w:numId="10" w16cid:durableId="1909219584">
    <w:abstractNumId w:val="3"/>
  </w:num>
  <w:num w:numId="11" w16cid:durableId="1595631951">
    <w:abstractNumId w:val="11"/>
  </w:num>
  <w:num w:numId="12" w16cid:durableId="1583486066">
    <w:abstractNumId w:val="5"/>
  </w:num>
  <w:num w:numId="13" w16cid:durableId="364260589">
    <w:abstractNumId w:val="2"/>
  </w:num>
  <w:num w:numId="14" w16cid:durableId="1176579395">
    <w:abstractNumId w:val="9"/>
  </w:num>
  <w:num w:numId="15" w16cid:durableId="440758781">
    <w:abstractNumId w:val="15"/>
  </w:num>
  <w:num w:numId="16" w16cid:durableId="6363799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006"/>
    <w:rsid w:val="00013F5E"/>
    <w:rsid w:val="00033A4E"/>
    <w:rsid w:val="00036166"/>
    <w:rsid w:val="00063E03"/>
    <w:rsid w:val="00065F42"/>
    <w:rsid w:val="00074EF9"/>
    <w:rsid w:val="00085A88"/>
    <w:rsid w:val="000C2C04"/>
    <w:rsid w:val="000C2E04"/>
    <w:rsid w:val="000C5157"/>
    <w:rsid w:val="000C7CA0"/>
    <w:rsid w:val="000F62F7"/>
    <w:rsid w:val="00100097"/>
    <w:rsid w:val="0010260B"/>
    <w:rsid w:val="00102948"/>
    <w:rsid w:val="001104B3"/>
    <w:rsid w:val="00115B6A"/>
    <w:rsid w:val="00122F0F"/>
    <w:rsid w:val="001233F2"/>
    <w:rsid w:val="00127DC1"/>
    <w:rsid w:val="001333D8"/>
    <w:rsid w:val="00156818"/>
    <w:rsid w:val="00161A45"/>
    <w:rsid w:val="00161FB0"/>
    <w:rsid w:val="00171017"/>
    <w:rsid w:val="001B71EE"/>
    <w:rsid w:val="001B7A1A"/>
    <w:rsid w:val="001C7393"/>
    <w:rsid w:val="001E69F5"/>
    <w:rsid w:val="001E77E2"/>
    <w:rsid w:val="001F53B0"/>
    <w:rsid w:val="00202795"/>
    <w:rsid w:val="0020794F"/>
    <w:rsid w:val="0021781C"/>
    <w:rsid w:val="00217E38"/>
    <w:rsid w:val="00227B69"/>
    <w:rsid w:val="00236566"/>
    <w:rsid w:val="002377BE"/>
    <w:rsid w:val="002414FD"/>
    <w:rsid w:val="00244100"/>
    <w:rsid w:val="00246812"/>
    <w:rsid w:val="00246E14"/>
    <w:rsid w:val="002549C8"/>
    <w:rsid w:val="002667FE"/>
    <w:rsid w:val="00281C67"/>
    <w:rsid w:val="00283A3A"/>
    <w:rsid w:val="002A007B"/>
    <w:rsid w:val="002C21F6"/>
    <w:rsid w:val="002C273B"/>
    <w:rsid w:val="002C3CB9"/>
    <w:rsid w:val="002D5CB3"/>
    <w:rsid w:val="00302363"/>
    <w:rsid w:val="00316D70"/>
    <w:rsid w:val="0032273E"/>
    <w:rsid w:val="00334D23"/>
    <w:rsid w:val="00342FB9"/>
    <w:rsid w:val="003645F5"/>
    <w:rsid w:val="00372408"/>
    <w:rsid w:val="00373AEE"/>
    <w:rsid w:val="003B798C"/>
    <w:rsid w:val="003D4E88"/>
    <w:rsid w:val="003D542D"/>
    <w:rsid w:val="003D739E"/>
    <w:rsid w:val="003F2637"/>
    <w:rsid w:val="00403E3D"/>
    <w:rsid w:val="00452803"/>
    <w:rsid w:val="00456910"/>
    <w:rsid w:val="00460510"/>
    <w:rsid w:val="004660C6"/>
    <w:rsid w:val="004738B2"/>
    <w:rsid w:val="0047669D"/>
    <w:rsid w:val="004767E5"/>
    <w:rsid w:val="004850A7"/>
    <w:rsid w:val="004852D1"/>
    <w:rsid w:val="004949F3"/>
    <w:rsid w:val="004A596E"/>
    <w:rsid w:val="004D1C5C"/>
    <w:rsid w:val="004D4760"/>
    <w:rsid w:val="004F2062"/>
    <w:rsid w:val="00500CBE"/>
    <w:rsid w:val="00510389"/>
    <w:rsid w:val="00510832"/>
    <w:rsid w:val="00523006"/>
    <w:rsid w:val="00554CCE"/>
    <w:rsid w:val="00556E3E"/>
    <w:rsid w:val="00585ABF"/>
    <w:rsid w:val="0059235E"/>
    <w:rsid w:val="005A193A"/>
    <w:rsid w:val="005A613A"/>
    <w:rsid w:val="005B277A"/>
    <w:rsid w:val="005B4829"/>
    <w:rsid w:val="005B50E4"/>
    <w:rsid w:val="005B5DC8"/>
    <w:rsid w:val="005B747F"/>
    <w:rsid w:val="005C0543"/>
    <w:rsid w:val="005E37B3"/>
    <w:rsid w:val="005F3EAB"/>
    <w:rsid w:val="00603D76"/>
    <w:rsid w:val="006061FC"/>
    <w:rsid w:val="00613CCC"/>
    <w:rsid w:val="00640171"/>
    <w:rsid w:val="00645BD6"/>
    <w:rsid w:val="00646199"/>
    <w:rsid w:val="00666E1F"/>
    <w:rsid w:val="00676A9A"/>
    <w:rsid w:val="006778FD"/>
    <w:rsid w:val="00681A6E"/>
    <w:rsid w:val="006835DB"/>
    <w:rsid w:val="00687478"/>
    <w:rsid w:val="006A036F"/>
    <w:rsid w:val="006A45BE"/>
    <w:rsid w:val="006D2849"/>
    <w:rsid w:val="006F74B1"/>
    <w:rsid w:val="00704E8A"/>
    <w:rsid w:val="00706532"/>
    <w:rsid w:val="007131EF"/>
    <w:rsid w:val="00720D54"/>
    <w:rsid w:val="00730A9D"/>
    <w:rsid w:val="00742A38"/>
    <w:rsid w:val="007437DE"/>
    <w:rsid w:val="007474A9"/>
    <w:rsid w:val="00750004"/>
    <w:rsid w:val="00771EAE"/>
    <w:rsid w:val="00777D53"/>
    <w:rsid w:val="007843F3"/>
    <w:rsid w:val="00784658"/>
    <w:rsid w:val="00791B19"/>
    <w:rsid w:val="00796493"/>
    <w:rsid w:val="007A0174"/>
    <w:rsid w:val="007A5EB5"/>
    <w:rsid w:val="007B3017"/>
    <w:rsid w:val="007C350C"/>
    <w:rsid w:val="007D1BBE"/>
    <w:rsid w:val="007D3217"/>
    <w:rsid w:val="007F135A"/>
    <w:rsid w:val="0081357B"/>
    <w:rsid w:val="00833889"/>
    <w:rsid w:val="0084519B"/>
    <w:rsid w:val="0085107A"/>
    <w:rsid w:val="0085733D"/>
    <w:rsid w:val="00871D05"/>
    <w:rsid w:val="00883B27"/>
    <w:rsid w:val="008B1AA5"/>
    <w:rsid w:val="008B7713"/>
    <w:rsid w:val="008C1A0C"/>
    <w:rsid w:val="008C7128"/>
    <w:rsid w:val="008D738F"/>
    <w:rsid w:val="008F2E80"/>
    <w:rsid w:val="009014E6"/>
    <w:rsid w:val="009031BA"/>
    <w:rsid w:val="00906298"/>
    <w:rsid w:val="00943A18"/>
    <w:rsid w:val="009606AE"/>
    <w:rsid w:val="00970B46"/>
    <w:rsid w:val="00987A4D"/>
    <w:rsid w:val="009906E6"/>
    <w:rsid w:val="009B070D"/>
    <w:rsid w:val="009B703D"/>
    <w:rsid w:val="00A05159"/>
    <w:rsid w:val="00A06950"/>
    <w:rsid w:val="00A14AC2"/>
    <w:rsid w:val="00A2458B"/>
    <w:rsid w:val="00A345DD"/>
    <w:rsid w:val="00A3525A"/>
    <w:rsid w:val="00A401D0"/>
    <w:rsid w:val="00A61440"/>
    <w:rsid w:val="00A84FC0"/>
    <w:rsid w:val="00A85F63"/>
    <w:rsid w:val="00A92393"/>
    <w:rsid w:val="00AB6FC6"/>
    <w:rsid w:val="00AD76AA"/>
    <w:rsid w:val="00AE1A8E"/>
    <w:rsid w:val="00B0580E"/>
    <w:rsid w:val="00B11727"/>
    <w:rsid w:val="00B11F82"/>
    <w:rsid w:val="00B16D59"/>
    <w:rsid w:val="00B213C5"/>
    <w:rsid w:val="00B218A3"/>
    <w:rsid w:val="00B339F6"/>
    <w:rsid w:val="00B40F1B"/>
    <w:rsid w:val="00B436C6"/>
    <w:rsid w:val="00B44E2B"/>
    <w:rsid w:val="00B55A6F"/>
    <w:rsid w:val="00B60AEE"/>
    <w:rsid w:val="00B61493"/>
    <w:rsid w:val="00B6195B"/>
    <w:rsid w:val="00B64717"/>
    <w:rsid w:val="00B737F3"/>
    <w:rsid w:val="00B87984"/>
    <w:rsid w:val="00B93344"/>
    <w:rsid w:val="00BA1B65"/>
    <w:rsid w:val="00BB22B6"/>
    <w:rsid w:val="00BC259B"/>
    <w:rsid w:val="00BF4917"/>
    <w:rsid w:val="00C203E7"/>
    <w:rsid w:val="00C21AC0"/>
    <w:rsid w:val="00C42EFC"/>
    <w:rsid w:val="00C45BD2"/>
    <w:rsid w:val="00C47269"/>
    <w:rsid w:val="00C71641"/>
    <w:rsid w:val="00C7444C"/>
    <w:rsid w:val="00C76F62"/>
    <w:rsid w:val="00C94ECF"/>
    <w:rsid w:val="00CA08EF"/>
    <w:rsid w:val="00D02F12"/>
    <w:rsid w:val="00D06AD1"/>
    <w:rsid w:val="00D300FF"/>
    <w:rsid w:val="00D31D0F"/>
    <w:rsid w:val="00D37D68"/>
    <w:rsid w:val="00D41447"/>
    <w:rsid w:val="00D611B8"/>
    <w:rsid w:val="00D64CF9"/>
    <w:rsid w:val="00D72309"/>
    <w:rsid w:val="00D74A58"/>
    <w:rsid w:val="00D844FE"/>
    <w:rsid w:val="00DB17F6"/>
    <w:rsid w:val="00DD791B"/>
    <w:rsid w:val="00DE4DAD"/>
    <w:rsid w:val="00E004E5"/>
    <w:rsid w:val="00E24DE3"/>
    <w:rsid w:val="00E41EDE"/>
    <w:rsid w:val="00E53E3A"/>
    <w:rsid w:val="00E638E3"/>
    <w:rsid w:val="00E94C0D"/>
    <w:rsid w:val="00E97479"/>
    <w:rsid w:val="00EA5354"/>
    <w:rsid w:val="00ED1890"/>
    <w:rsid w:val="00ED55C2"/>
    <w:rsid w:val="00EE3354"/>
    <w:rsid w:val="00EF7DA8"/>
    <w:rsid w:val="00F0474D"/>
    <w:rsid w:val="00F106AB"/>
    <w:rsid w:val="00F115FA"/>
    <w:rsid w:val="00F15780"/>
    <w:rsid w:val="00F313D6"/>
    <w:rsid w:val="00F36B58"/>
    <w:rsid w:val="00F50C7E"/>
    <w:rsid w:val="00F675A3"/>
    <w:rsid w:val="00F677BA"/>
    <w:rsid w:val="00F67E7B"/>
    <w:rsid w:val="00F83A3E"/>
    <w:rsid w:val="00FA5636"/>
    <w:rsid w:val="00FF7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6375B9"/>
  <w15:docId w15:val="{EDB4B869-DAFE-F545-AC61-C74DB039F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4658"/>
    <w:rPr>
      <w:color w:val="0563C1" w:themeColor="hyperlink"/>
      <w:u w:val="single"/>
    </w:rPr>
  </w:style>
  <w:style w:type="paragraph" w:customStyle="1" w:styleId="Default">
    <w:name w:val="Default"/>
    <w:rsid w:val="004660C6"/>
    <w:pPr>
      <w:autoSpaceDE w:val="0"/>
      <w:autoSpaceDN w:val="0"/>
      <w:adjustRightInd w:val="0"/>
    </w:pPr>
    <w:rPr>
      <w:rFonts w:ascii="Calibri" w:hAnsi="Calibri" w:cs="Calibri"/>
      <w:color w:val="000000"/>
    </w:rPr>
  </w:style>
  <w:style w:type="paragraph" w:styleId="ListParagraph">
    <w:name w:val="List Paragraph"/>
    <w:basedOn w:val="Normal"/>
    <w:uiPriority w:val="34"/>
    <w:qFormat/>
    <w:rsid w:val="00777D53"/>
    <w:pPr>
      <w:ind w:left="720"/>
      <w:contextualSpacing/>
    </w:pPr>
  </w:style>
  <w:style w:type="character" w:styleId="UnresolvedMention">
    <w:name w:val="Unresolved Mention"/>
    <w:basedOn w:val="DefaultParagraphFont"/>
    <w:uiPriority w:val="99"/>
    <w:semiHidden/>
    <w:unhideWhenUsed/>
    <w:rsid w:val="007C350C"/>
    <w:rPr>
      <w:color w:val="605E5C"/>
      <w:shd w:val="clear" w:color="auto" w:fill="E1DFDD"/>
    </w:rPr>
  </w:style>
  <w:style w:type="paragraph" w:styleId="Header">
    <w:name w:val="header"/>
    <w:basedOn w:val="Normal"/>
    <w:link w:val="HeaderChar"/>
    <w:uiPriority w:val="99"/>
    <w:unhideWhenUsed/>
    <w:rsid w:val="000C2C04"/>
    <w:pPr>
      <w:tabs>
        <w:tab w:val="center" w:pos="4680"/>
        <w:tab w:val="right" w:pos="9360"/>
      </w:tabs>
    </w:pPr>
  </w:style>
  <w:style w:type="character" w:customStyle="1" w:styleId="HeaderChar">
    <w:name w:val="Header Char"/>
    <w:basedOn w:val="DefaultParagraphFont"/>
    <w:link w:val="Header"/>
    <w:uiPriority w:val="99"/>
    <w:rsid w:val="000C2C04"/>
  </w:style>
  <w:style w:type="character" w:styleId="PageNumber">
    <w:name w:val="page number"/>
    <w:basedOn w:val="DefaultParagraphFont"/>
    <w:uiPriority w:val="99"/>
    <w:semiHidden/>
    <w:unhideWhenUsed/>
    <w:rsid w:val="000C2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korsant@ufl.edu" TargetMode="External"/><Relationship Id="rId13" Type="http://schemas.openxmlformats.org/officeDocument/2006/relationships/hyperlink" Target="https://aperture.org/editorial/how-claudia-gordillo-documented-the-realities-of-life-in-nicaragua/"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utpteachingculture.com/teaching-culture-and-methods-to-novicenon-anthropologist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nytimes.com/2014/02/18/opinion/speaking-up-for-the-mute-swan.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vageminds.org/2012/05/31/what-makes-something-ethnographic/" TargetMode="External"/><Relationship Id="rId5" Type="http://schemas.openxmlformats.org/officeDocument/2006/relationships/footnotes" Target="footnotes.xml"/><Relationship Id="rId15" Type="http://schemas.openxmlformats.org/officeDocument/2006/relationships/hyperlink" Target="https://www.newyorker.com/magazine/2012/06/04/monstro" TargetMode="External"/><Relationship Id="rId10" Type="http://schemas.openxmlformats.org/officeDocument/2006/relationships/hyperlink" Target="https://fabianalicom.wordpress.com/global-quinoa-and-andean-foodway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nline.ucpress.edu/lalvc/issue/1/4" TargetMode="External"/><Relationship Id="rId14" Type="http://schemas.openxmlformats.org/officeDocument/2006/relationships/hyperlink" Target="https://remezcla.com/lists/culture/iconic-latin-american-photograph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16</Pages>
  <Words>5455</Words>
  <Characters>31097</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Clate Korsant</dc:creator>
  <cp:keywords/>
  <dc:description/>
  <cp:lastModifiedBy>Clate Korsant</cp:lastModifiedBy>
  <cp:revision>15</cp:revision>
  <dcterms:created xsi:type="dcterms:W3CDTF">2023-07-27T13:57:00Z</dcterms:created>
  <dcterms:modified xsi:type="dcterms:W3CDTF">2023-11-27T18:23:00Z</dcterms:modified>
</cp:coreProperties>
</file>