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Pr>
          <w:rFonts w:ascii="Helvetica" w:eastAsia="Times New Roman" w:hAnsi="Helvetica" w:cs="Helvetica"/>
          <w:b/>
          <w:bCs/>
          <w:color w:val="2D3B45"/>
          <w:sz w:val="24"/>
          <w:szCs w:val="24"/>
        </w:rPr>
        <w:t>ANG5595 PROSEMINAR IN ANTHROPOLOGY:</w:t>
      </w:r>
      <w:r w:rsidRPr="009B7968">
        <w:rPr>
          <w:rFonts w:ascii="Helvetica" w:eastAsia="Times New Roman" w:hAnsi="Helvetica" w:cs="Helvetica"/>
          <w:b/>
          <w:bCs/>
          <w:color w:val="2D3B45"/>
          <w:sz w:val="24"/>
          <w:szCs w:val="24"/>
        </w:rPr>
        <w:t xml:space="preserve"> BIOLOGICAL ANTHROPOLOGY</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Time:</w:t>
      </w:r>
      <w:r w:rsidRPr="009B7968">
        <w:rPr>
          <w:rFonts w:ascii="Helvetica" w:eastAsia="Times New Roman" w:hAnsi="Helvetica" w:cs="Helvetica"/>
          <w:color w:val="2D3B45"/>
          <w:sz w:val="24"/>
          <w:szCs w:val="24"/>
        </w:rPr>
        <w:t> Monday, periods 7-9 (1:</w:t>
      </w:r>
      <w:r w:rsidR="00AA7C96">
        <w:rPr>
          <w:rFonts w:ascii="Helvetica" w:eastAsia="Times New Roman" w:hAnsi="Helvetica" w:cs="Helvetica"/>
          <w:color w:val="2D3B45"/>
          <w:sz w:val="24"/>
          <w:szCs w:val="24"/>
        </w:rPr>
        <w:t>55-4:55 pm), with breaks</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Place:</w:t>
      </w:r>
      <w:r w:rsidR="00AA7C96">
        <w:rPr>
          <w:rFonts w:ascii="Helvetica" w:eastAsia="Times New Roman" w:hAnsi="Helvetica" w:cs="Helvetica"/>
          <w:color w:val="2D3B45"/>
          <w:sz w:val="24"/>
          <w:szCs w:val="24"/>
        </w:rPr>
        <w:t> </w:t>
      </w:r>
      <w:proofErr w:type="spellStart"/>
      <w:r w:rsidR="00AA7C96">
        <w:rPr>
          <w:rFonts w:ascii="Helvetica" w:eastAsia="Times New Roman" w:hAnsi="Helvetica" w:cs="Helvetica"/>
          <w:color w:val="2D3B45"/>
          <w:sz w:val="24"/>
          <w:szCs w:val="24"/>
        </w:rPr>
        <w:t>Rinkner</w:t>
      </w:r>
      <w:proofErr w:type="spellEnd"/>
      <w:r w:rsidR="00AA7C96">
        <w:rPr>
          <w:rFonts w:ascii="Helvetica" w:eastAsia="Times New Roman" w:hAnsi="Helvetica" w:cs="Helvetica"/>
          <w:color w:val="2D3B45"/>
          <w:sz w:val="24"/>
          <w:szCs w:val="24"/>
        </w:rPr>
        <w:t xml:space="preserve"> Hall (RNK)</w:t>
      </w:r>
      <w:r w:rsidR="001959D0">
        <w:rPr>
          <w:rFonts w:ascii="Helvetica" w:eastAsia="Times New Roman" w:hAnsi="Helvetica" w:cs="Helvetica"/>
          <w:color w:val="2D3B45"/>
          <w:sz w:val="24"/>
          <w:szCs w:val="24"/>
        </w:rPr>
        <w:t>,</w:t>
      </w:r>
      <w:r w:rsidR="00AA7C96">
        <w:rPr>
          <w:rFonts w:ascii="Helvetica" w:eastAsia="Times New Roman" w:hAnsi="Helvetica" w:cs="Helvetica"/>
          <w:color w:val="2D3B45"/>
          <w:sz w:val="24"/>
          <w:szCs w:val="24"/>
        </w:rPr>
        <w:t xml:space="preserve"> Room 215</w:t>
      </w:r>
    </w:p>
    <w:p w:rsidR="009B7968" w:rsidRPr="009B7968" w:rsidRDefault="009B7968" w:rsidP="009B7968">
      <w:pPr>
        <w:shd w:val="clear" w:color="auto" w:fill="FFFFFF"/>
        <w:spacing w:after="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Web:</w:t>
      </w:r>
      <w:r w:rsidRPr="009B7968">
        <w:rPr>
          <w:rFonts w:ascii="Helvetica" w:eastAsia="Times New Roman" w:hAnsi="Helvetica" w:cs="Helvetica"/>
          <w:color w:val="2D3B45"/>
          <w:sz w:val="24"/>
          <w:szCs w:val="24"/>
        </w:rPr>
        <w:t> Course is coordinated through e-Learning in Canvas (</w:t>
      </w:r>
      <w:hyperlink r:id="rId5" w:tgtFrame="_blank" w:history="1">
        <w:r w:rsidRPr="009B7968">
          <w:rPr>
            <w:rFonts w:ascii="Helvetica" w:eastAsia="Times New Roman" w:hAnsi="Helvetica" w:cs="Helvetica"/>
            <w:color w:val="0000FF"/>
            <w:sz w:val="24"/>
            <w:szCs w:val="24"/>
            <w:u w:val="single"/>
          </w:rPr>
          <w:t>https://lss.at.ufl.edu</w:t>
        </w:r>
        <w:r w:rsidRPr="009B7968">
          <w:rPr>
            <w:rFonts w:ascii="Helvetica" w:eastAsia="Times New Roman" w:hAnsi="Helvetica" w:cs="Helvetica"/>
            <w:color w:val="0000FF"/>
            <w:sz w:val="24"/>
            <w:szCs w:val="24"/>
            <w:u w:val="single"/>
            <w:bdr w:val="none" w:sz="0" w:space="0" w:color="auto" w:frame="1"/>
          </w:rPr>
          <w:t>Links to an external site.</w:t>
        </w:r>
      </w:hyperlink>
      <w:r w:rsidRPr="009B7968">
        <w:rPr>
          <w:rFonts w:ascii="Helvetica" w:eastAsia="Times New Roman" w:hAnsi="Helvetica" w:cs="Helvetica"/>
          <w:color w:val="2D3B45"/>
          <w:sz w:val="24"/>
          <w:szCs w:val="24"/>
        </w:rPr>
        <w:t>)</w:t>
      </w:r>
      <w:bookmarkStart w:id="0" w:name="_GoBack"/>
      <w:bookmarkEnd w:id="0"/>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Instructor:</w:t>
      </w:r>
      <w:r w:rsidRPr="009B7968">
        <w:rPr>
          <w:rFonts w:ascii="Helvetica" w:eastAsia="Times New Roman" w:hAnsi="Helvetica" w:cs="Helvetica"/>
          <w:color w:val="2D3B45"/>
          <w:sz w:val="24"/>
          <w:szCs w:val="24"/>
        </w:rPr>
        <w:t xml:space="preserve"> Dr. </w:t>
      </w:r>
      <w:r>
        <w:rPr>
          <w:rFonts w:ascii="Helvetica" w:eastAsia="Times New Roman" w:hAnsi="Helvetica" w:cs="Helvetica"/>
          <w:color w:val="2D3B45"/>
          <w:sz w:val="24"/>
          <w:szCs w:val="24"/>
        </w:rPr>
        <w:t xml:space="preserve">Kim Valenta, Room B123 </w:t>
      </w:r>
      <w:proofErr w:type="spellStart"/>
      <w:r>
        <w:rPr>
          <w:rFonts w:ascii="Helvetica" w:eastAsia="Times New Roman" w:hAnsi="Helvetica" w:cs="Helvetica"/>
          <w:color w:val="2D3B45"/>
          <w:sz w:val="24"/>
          <w:szCs w:val="24"/>
        </w:rPr>
        <w:t>Turlington</w:t>
      </w:r>
      <w:proofErr w:type="spellEnd"/>
      <w:r>
        <w:rPr>
          <w:rFonts w:ascii="Helvetica" w:eastAsia="Times New Roman" w:hAnsi="Helvetica" w:cs="Helvetica"/>
          <w:color w:val="2D3B45"/>
          <w:sz w:val="24"/>
          <w:szCs w:val="24"/>
        </w:rPr>
        <w:t xml:space="preserve"> Hall</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 xml:space="preserve">                  Office hours: </w:t>
      </w:r>
      <w:r>
        <w:rPr>
          <w:rFonts w:ascii="Helvetica" w:eastAsia="Times New Roman" w:hAnsi="Helvetica" w:cs="Helvetica"/>
          <w:color w:val="2D3B45"/>
          <w:sz w:val="24"/>
          <w:szCs w:val="24"/>
        </w:rPr>
        <w:t>Wednesdays, 10:30-11:30 or by appointment</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 xml:space="preserve">                  Contact information: </w:t>
      </w:r>
      <w:r>
        <w:rPr>
          <w:rFonts w:ascii="Helvetica" w:eastAsia="Times New Roman" w:hAnsi="Helvetica" w:cs="Helvetica"/>
          <w:color w:val="2D3B45"/>
          <w:sz w:val="24"/>
          <w:szCs w:val="24"/>
        </w:rPr>
        <w:t>kimvalenta@ufl.edu</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i/>
          <w:iCs/>
          <w:color w:val="2D3B45"/>
          <w:sz w:val="24"/>
          <w:szCs w:val="24"/>
        </w:rPr>
        <w:t xml:space="preserve">(credit to John </w:t>
      </w:r>
      <w:proofErr w:type="spellStart"/>
      <w:r w:rsidRPr="009B7968">
        <w:rPr>
          <w:rFonts w:ascii="Helvetica" w:eastAsia="Times New Roman" w:hAnsi="Helvetica" w:cs="Helvetica"/>
          <w:i/>
          <w:iCs/>
          <w:color w:val="2D3B45"/>
          <w:sz w:val="24"/>
          <w:szCs w:val="24"/>
        </w:rPr>
        <w:t>Krigbaum</w:t>
      </w:r>
      <w:proofErr w:type="spellEnd"/>
      <w:r w:rsidRPr="009B7968">
        <w:rPr>
          <w:rFonts w:ascii="Helvetica" w:eastAsia="Times New Roman" w:hAnsi="Helvetica" w:cs="Helvetica"/>
          <w:i/>
          <w:iCs/>
          <w:color w:val="2D3B45"/>
          <w:sz w:val="24"/>
          <w:szCs w:val="24"/>
        </w:rPr>
        <w:t xml:space="preserve"> </w:t>
      </w:r>
      <w:r>
        <w:rPr>
          <w:rFonts w:ascii="Helvetica" w:eastAsia="Times New Roman" w:hAnsi="Helvetica" w:cs="Helvetica"/>
          <w:i/>
          <w:iCs/>
          <w:color w:val="2D3B45"/>
          <w:sz w:val="24"/>
          <w:szCs w:val="24"/>
        </w:rPr>
        <w:t xml:space="preserve">and Connie Mulligan </w:t>
      </w:r>
      <w:r w:rsidRPr="009B7968">
        <w:rPr>
          <w:rFonts w:ascii="Helvetica" w:eastAsia="Times New Roman" w:hAnsi="Helvetica" w:cs="Helvetica"/>
          <w:i/>
          <w:iCs/>
          <w:color w:val="2D3B45"/>
          <w:sz w:val="24"/>
          <w:szCs w:val="24"/>
        </w:rPr>
        <w:t>for parts of syllabus text)</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Course Description</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As anthropology is a holistic discipline, we attempt to view humans</w:t>
      </w:r>
      <w:r>
        <w:rPr>
          <w:rFonts w:ascii="Helvetica" w:eastAsia="Times New Roman" w:hAnsi="Helvetica" w:cs="Helvetica"/>
          <w:color w:val="2D3B45"/>
          <w:sz w:val="24"/>
          <w:szCs w:val="24"/>
        </w:rPr>
        <w:t xml:space="preserve"> – and their closest living relatives, the other members of the Order Primates - </w:t>
      </w:r>
      <w:r w:rsidRPr="009B7968">
        <w:rPr>
          <w:rFonts w:ascii="Helvetica" w:eastAsia="Times New Roman" w:hAnsi="Helvetica" w:cs="Helvetica"/>
          <w:color w:val="2D3B45"/>
          <w:sz w:val="24"/>
          <w:szCs w:val="24"/>
        </w:rPr>
        <w:t xml:space="preserve"> their activities, and their cultural and biological history in as broad a context as possible. Such a vast field is divided into a number of subfields, of which biological anthropology (= physical anthropology) is introduced to you in this portion of </w:t>
      </w:r>
      <w:proofErr w:type="spellStart"/>
      <w:r w:rsidRPr="009B7968">
        <w:rPr>
          <w:rFonts w:ascii="Helvetica" w:eastAsia="Times New Roman" w:hAnsi="Helvetica" w:cs="Helvetica"/>
          <w:color w:val="2D3B45"/>
          <w:sz w:val="24"/>
          <w:szCs w:val="24"/>
        </w:rPr>
        <w:t>Proseminar</w:t>
      </w:r>
      <w:proofErr w:type="spellEnd"/>
      <w:r w:rsidRPr="009B7968">
        <w:rPr>
          <w:rFonts w:ascii="Helvetica" w:eastAsia="Times New Roman" w:hAnsi="Helvetica" w:cs="Helvetica"/>
          <w:color w:val="2D3B45"/>
          <w:sz w:val="24"/>
          <w:szCs w:val="24"/>
        </w:rPr>
        <w:t xml:space="preserve"> I.</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 xml:space="preserve">The goal of biological anthropology is to understand </w:t>
      </w:r>
      <w:r>
        <w:rPr>
          <w:rFonts w:ascii="Helvetica" w:eastAsia="Times New Roman" w:hAnsi="Helvetica" w:cs="Helvetica"/>
          <w:color w:val="2D3B45"/>
          <w:sz w:val="24"/>
          <w:szCs w:val="24"/>
        </w:rPr>
        <w:t>the natural history of humans and our closest relatives</w:t>
      </w:r>
      <w:r w:rsidRPr="009B7968">
        <w:rPr>
          <w:rFonts w:ascii="Helvetica" w:eastAsia="Times New Roman" w:hAnsi="Helvetica" w:cs="Helvetica"/>
          <w:color w:val="2D3B45"/>
          <w:sz w:val="24"/>
          <w:szCs w:val="24"/>
        </w:rPr>
        <w:t>. The field is firmly rooted in evolutionary theory and this course is ostensibly a primer in </w:t>
      </w:r>
      <w:r w:rsidRPr="009B7968">
        <w:rPr>
          <w:rFonts w:ascii="Helvetica" w:eastAsia="Times New Roman" w:hAnsi="Helvetica" w:cs="Helvetica"/>
          <w:i/>
          <w:iCs/>
          <w:color w:val="2D3B45"/>
          <w:sz w:val="24"/>
          <w:szCs w:val="24"/>
        </w:rPr>
        <w:t>evolutionary anthropology</w:t>
      </w:r>
      <w:r w:rsidRPr="009B7968">
        <w:rPr>
          <w:rFonts w:ascii="Helvetica" w:eastAsia="Times New Roman" w:hAnsi="Helvetica" w:cs="Helvetica"/>
          <w:color w:val="2D3B45"/>
          <w:sz w:val="24"/>
          <w:szCs w:val="24"/>
        </w:rPr>
        <w:t>. Biological anthropology is a highly interdisciplinary field of inquiry. We will review scientific fundamentals (bio</w:t>
      </w:r>
      <w:r>
        <w:rPr>
          <w:rFonts w:ascii="Helvetica" w:eastAsia="Times New Roman" w:hAnsi="Helvetica" w:cs="Helvetica"/>
          <w:color w:val="2D3B45"/>
          <w:sz w:val="24"/>
          <w:szCs w:val="24"/>
        </w:rPr>
        <w:t>logy, evolution, speciation</w:t>
      </w:r>
      <w:r w:rsidRPr="009B7968">
        <w:rPr>
          <w:rFonts w:ascii="Helvetica" w:eastAsia="Times New Roman" w:hAnsi="Helvetica" w:cs="Helvetica"/>
          <w:color w:val="2D3B45"/>
          <w:sz w:val="24"/>
          <w:szCs w:val="24"/>
        </w:rPr>
        <w:t xml:space="preserve">) as they contribute to major subfields of our discipline (e.g. </w:t>
      </w:r>
      <w:proofErr w:type="spellStart"/>
      <w:r w:rsidRPr="009B7968">
        <w:rPr>
          <w:rFonts w:ascii="Helvetica" w:eastAsia="Times New Roman" w:hAnsi="Helvetica" w:cs="Helvetica"/>
          <w:color w:val="2D3B45"/>
          <w:sz w:val="24"/>
          <w:szCs w:val="24"/>
        </w:rPr>
        <w:t>bioarchaeology</w:t>
      </w:r>
      <w:proofErr w:type="spellEnd"/>
      <w:r w:rsidRPr="009B7968">
        <w:rPr>
          <w:rFonts w:ascii="Helvetica" w:eastAsia="Times New Roman" w:hAnsi="Helvetica" w:cs="Helvetica"/>
          <w:color w:val="2D3B45"/>
          <w:sz w:val="24"/>
          <w:szCs w:val="24"/>
        </w:rPr>
        <w:t xml:space="preserve">, genetics, human biology, paleoanthropology, primatology, skeletal biology). Myriad lines of evidence help us to establish the context and circumstances that have allowed our bodies and behaviors to change over time. Critical to this end are aspects of heredity as it relates to evolutionary and </w:t>
      </w:r>
      <w:proofErr w:type="spellStart"/>
      <w:r w:rsidRPr="009B7968">
        <w:rPr>
          <w:rFonts w:ascii="Helvetica" w:eastAsia="Times New Roman" w:hAnsi="Helvetica" w:cs="Helvetica"/>
          <w:color w:val="2D3B45"/>
          <w:sz w:val="24"/>
          <w:szCs w:val="24"/>
        </w:rPr>
        <w:t>biocultural</w:t>
      </w:r>
      <w:proofErr w:type="spellEnd"/>
      <w:r w:rsidRPr="009B7968">
        <w:rPr>
          <w:rFonts w:ascii="Helvetica" w:eastAsia="Times New Roman" w:hAnsi="Helvetica" w:cs="Helvetica"/>
          <w:color w:val="2D3B45"/>
          <w:sz w:val="24"/>
          <w:szCs w:val="24"/>
        </w:rPr>
        <w:t xml:space="preserve"> change, including human biological variation and modern polymorphisms and forces affecting human adaptation. We will highlight significant fossil finds and genetic results with particular emphasis on the common ancestor of humans, introgression with other hominins, and the African great apes and the radiation of the hominid lineage. This then lays the groundwork to review the archaeological and biological evidence of our ancestry and the </w:t>
      </w:r>
      <w:proofErr w:type="spellStart"/>
      <w:r w:rsidRPr="009B7968">
        <w:rPr>
          <w:rFonts w:ascii="Helvetica" w:eastAsia="Times New Roman" w:hAnsi="Helvetica" w:cs="Helvetica"/>
          <w:color w:val="2D3B45"/>
          <w:sz w:val="24"/>
          <w:szCs w:val="24"/>
        </w:rPr>
        <w:t>biocultural</w:t>
      </w:r>
      <w:proofErr w:type="spellEnd"/>
      <w:r w:rsidRPr="009B7968">
        <w:rPr>
          <w:rFonts w:ascii="Helvetica" w:eastAsia="Times New Roman" w:hAnsi="Helvetica" w:cs="Helvetica"/>
          <w:color w:val="2D3B45"/>
          <w:sz w:val="24"/>
          <w:szCs w:val="24"/>
        </w:rPr>
        <w:t xml:space="preserve"> revolution that continues to take place. Biomedical aspects of health and disease, for example, are crucial to appreciate the overall state of the human condition in </w:t>
      </w:r>
      <w:proofErr w:type="spellStart"/>
      <w:r w:rsidRPr="009B7968">
        <w:rPr>
          <w:rFonts w:ascii="Helvetica" w:eastAsia="Times New Roman" w:hAnsi="Helvetica" w:cs="Helvetica"/>
          <w:color w:val="2D3B45"/>
          <w:sz w:val="24"/>
          <w:szCs w:val="24"/>
        </w:rPr>
        <w:t>biocultural</w:t>
      </w:r>
      <w:proofErr w:type="spellEnd"/>
      <w:r w:rsidRPr="009B7968">
        <w:rPr>
          <w:rFonts w:ascii="Helvetica" w:eastAsia="Times New Roman" w:hAnsi="Helvetica" w:cs="Helvetica"/>
          <w:color w:val="2D3B45"/>
          <w:sz w:val="24"/>
          <w:szCs w:val="24"/>
        </w:rPr>
        <w:t xml:space="preserve"> context.</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Required Readings and Resources</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Pr>
          <w:rFonts w:ascii="Helvetica" w:eastAsia="Times New Roman" w:hAnsi="Helvetica" w:cs="Helvetica"/>
          <w:color w:val="2D3B45"/>
          <w:sz w:val="24"/>
          <w:szCs w:val="24"/>
        </w:rPr>
        <w:t>One book (The Beak of the Finch) and r</w:t>
      </w:r>
      <w:r w:rsidRPr="009B7968">
        <w:rPr>
          <w:rFonts w:ascii="Helvetica" w:eastAsia="Times New Roman" w:hAnsi="Helvetica" w:cs="Helvetica"/>
          <w:color w:val="2D3B45"/>
          <w:sz w:val="24"/>
          <w:szCs w:val="24"/>
        </w:rPr>
        <w:t xml:space="preserve">elevant journal articles will be used to explain and highlight the specifics of major contributions and driving questions in the field of biological anthropology. The journal articles and related material are all required reading. Links and pdfs of journal articles and related material are available on the eLearning course webpage (and some readings just have the relevant link listed below). </w:t>
      </w:r>
      <w:r w:rsidRPr="009B7968">
        <w:rPr>
          <w:rFonts w:ascii="Helvetica" w:eastAsia="Times New Roman" w:hAnsi="Helvetica" w:cs="Helvetica"/>
          <w:color w:val="2D3B45"/>
          <w:sz w:val="24"/>
          <w:szCs w:val="24"/>
        </w:rPr>
        <w:lastRenderedPageBreak/>
        <w:t>You are expected to complete all reading assignments prior to class and every student must lead and participate in class discussions of the reading material.</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Format</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 xml:space="preserve">The course meets once per week for three hours on Mondays. The second half of </w:t>
      </w:r>
      <w:proofErr w:type="spellStart"/>
      <w:r w:rsidRPr="009B7968">
        <w:rPr>
          <w:rFonts w:ascii="Helvetica" w:eastAsia="Times New Roman" w:hAnsi="Helvetica" w:cs="Helvetica"/>
          <w:color w:val="2D3B45"/>
          <w:sz w:val="24"/>
          <w:szCs w:val="24"/>
        </w:rPr>
        <w:t>Proseminar</w:t>
      </w:r>
      <w:proofErr w:type="spellEnd"/>
      <w:r w:rsidRPr="009B7968">
        <w:rPr>
          <w:rFonts w:ascii="Helvetica" w:eastAsia="Times New Roman" w:hAnsi="Helvetica" w:cs="Helvetica"/>
          <w:color w:val="2D3B45"/>
          <w:sz w:val="24"/>
          <w:szCs w:val="24"/>
        </w:rPr>
        <w:t xml:space="preserve"> I, Biological Anthropology (IB), will consist of a mix of lecture, class discussion, and team-led discussions. Lectures will help set the stage and explain key facts and interpretations that are important facets to the discipline. Class and team-led discussions will provide all of us the opportunity to share perspectives and insights about assigned readings, course materials, and outside course resources focused on how biological anthropology contributes to the major issues within the field and society more generally. Assigned readings are listed for each week, and additional readings may be added (or deleted), as necessary.</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Course Goals and/or Objectives: </w:t>
      </w:r>
      <w:r w:rsidRPr="009B7968">
        <w:rPr>
          <w:rFonts w:ascii="Helvetica" w:eastAsia="Times New Roman" w:hAnsi="Helvetica" w:cs="Helvetica"/>
          <w:b/>
          <w:bCs/>
          <w:i/>
          <w:iCs/>
          <w:color w:val="2D3B45"/>
          <w:sz w:val="24"/>
          <w:szCs w:val="24"/>
        </w:rPr>
        <w:t>By the end of this course, students will be able to</w:t>
      </w:r>
    </w:p>
    <w:p w:rsidR="009B7968" w:rsidRPr="009B7968" w:rsidRDefault="009B7968" w:rsidP="009B7968">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Identify, describe, explain, and apply factual, conceptual, and procedural knowledge in biological anthropology.</w:t>
      </w:r>
    </w:p>
    <w:p w:rsidR="009B7968" w:rsidRPr="009B7968" w:rsidRDefault="009B7968" w:rsidP="009B7968">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Apply the scientific approach to investigate human variation in its biological and cultural dimensions.</w:t>
      </w:r>
    </w:p>
    <w:p w:rsidR="009B7968" w:rsidRPr="009B7968" w:rsidRDefault="009B7968" w:rsidP="009B7968">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Integrate different sources and types of knowledge into holistic perspectives about human variation.</w:t>
      </w:r>
    </w:p>
    <w:p w:rsidR="009B7968" w:rsidRPr="009B7968" w:rsidRDefault="009B7968" w:rsidP="009B7968">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Evaluate the significance, quality, and veracity of information and apply it effectively to solve problems.</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Weekly Course Schedule (in brief)</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1750"/>
        <w:gridCol w:w="6080"/>
      </w:tblGrid>
      <w:tr w:rsidR="009B7968" w:rsidRPr="009B7968" w:rsidTr="00E25E4E">
        <w:tc>
          <w:tcPr>
            <w:tcW w:w="1750" w:type="dxa"/>
            <w:shd w:val="clear" w:color="auto" w:fill="FFFFFF"/>
            <w:tcMar>
              <w:top w:w="30" w:type="dxa"/>
              <w:left w:w="30" w:type="dxa"/>
              <w:bottom w:w="30" w:type="dxa"/>
              <w:right w:w="30" w:type="dxa"/>
            </w:tcMar>
            <w:vAlign w:val="center"/>
            <w:hideMark/>
          </w:tcPr>
          <w:p w:rsidR="009B7968" w:rsidRPr="009B7968" w:rsidRDefault="009B7968" w:rsidP="009B7968">
            <w:pPr>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Week</w:t>
            </w:r>
          </w:p>
        </w:tc>
        <w:tc>
          <w:tcPr>
            <w:tcW w:w="6080" w:type="dxa"/>
            <w:shd w:val="clear" w:color="auto" w:fill="FFFFFF"/>
            <w:tcMar>
              <w:top w:w="30" w:type="dxa"/>
              <w:left w:w="30" w:type="dxa"/>
              <w:bottom w:w="30" w:type="dxa"/>
              <w:right w:w="30" w:type="dxa"/>
            </w:tcMar>
            <w:vAlign w:val="center"/>
            <w:hideMark/>
          </w:tcPr>
          <w:p w:rsidR="009B7968" w:rsidRPr="009B7968" w:rsidRDefault="009B7968" w:rsidP="009B7968">
            <w:pPr>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Topic</w:t>
            </w:r>
          </w:p>
        </w:tc>
      </w:tr>
      <w:tr w:rsidR="009B7968" w:rsidRPr="009B7968" w:rsidTr="00E25E4E">
        <w:tc>
          <w:tcPr>
            <w:tcW w:w="1750" w:type="dxa"/>
            <w:shd w:val="clear" w:color="auto" w:fill="FFFFFF"/>
            <w:tcMar>
              <w:top w:w="30" w:type="dxa"/>
              <w:left w:w="30" w:type="dxa"/>
              <w:bottom w:w="30" w:type="dxa"/>
              <w:right w:w="30" w:type="dxa"/>
            </w:tcMar>
            <w:vAlign w:val="center"/>
            <w:hideMark/>
          </w:tcPr>
          <w:p w:rsidR="009B7968" w:rsidRPr="009B7968" w:rsidRDefault="009B7968" w:rsidP="009B7968">
            <w:pPr>
              <w:spacing w:before="180" w:after="180" w:line="240" w:lineRule="auto"/>
              <w:rPr>
                <w:rFonts w:ascii="Helvetica" w:eastAsia="Times New Roman" w:hAnsi="Helvetica" w:cs="Helvetica"/>
                <w:color w:val="2D3B45"/>
                <w:sz w:val="24"/>
                <w:szCs w:val="24"/>
              </w:rPr>
            </w:pPr>
            <w:r>
              <w:rPr>
                <w:rFonts w:ascii="Helvetica" w:eastAsia="Times New Roman" w:hAnsi="Helvetica" w:cs="Helvetica"/>
                <w:color w:val="2D3B45"/>
                <w:sz w:val="24"/>
                <w:szCs w:val="24"/>
              </w:rPr>
              <w:t>August 26</w:t>
            </w:r>
          </w:p>
        </w:tc>
        <w:tc>
          <w:tcPr>
            <w:tcW w:w="6080" w:type="dxa"/>
            <w:shd w:val="clear" w:color="auto" w:fill="FFFFFF"/>
            <w:tcMar>
              <w:top w:w="30" w:type="dxa"/>
              <w:left w:w="30" w:type="dxa"/>
              <w:bottom w:w="30" w:type="dxa"/>
              <w:right w:w="30" w:type="dxa"/>
            </w:tcMar>
            <w:vAlign w:val="center"/>
            <w:hideMark/>
          </w:tcPr>
          <w:p w:rsidR="009B7968" w:rsidRPr="009B7968" w:rsidRDefault="009B7968" w:rsidP="009B7968">
            <w:pPr>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Introduction</w:t>
            </w:r>
            <w:r>
              <w:rPr>
                <w:rFonts w:ascii="Helvetica" w:eastAsia="Times New Roman" w:hAnsi="Helvetica" w:cs="Helvetica"/>
                <w:color w:val="2D3B45"/>
                <w:sz w:val="24"/>
                <w:szCs w:val="24"/>
              </w:rPr>
              <w:t xml:space="preserve"> to</w:t>
            </w:r>
            <w:r w:rsidR="00074C2F">
              <w:rPr>
                <w:rFonts w:ascii="Helvetica" w:eastAsia="Times New Roman" w:hAnsi="Helvetica" w:cs="Helvetica"/>
                <w:color w:val="2D3B45"/>
                <w:sz w:val="24"/>
                <w:szCs w:val="24"/>
              </w:rPr>
              <w:t xml:space="preserve"> the course and</w:t>
            </w:r>
            <w:r>
              <w:rPr>
                <w:rFonts w:ascii="Helvetica" w:eastAsia="Times New Roman" w:hAnsi="Helvetica" w:cs="Helvetica"/>
                <w:color w:val="2D3B45"/>
                <w:sz w:val="24"/>
                <w:szCs w:val="24"/>
              </w:rPr>
              <w:t xml:space="preserve"> evolutionary theory, </w:t>
            </w:r>
            <w:r w:rsidR="00E25E4E">
              <w:rPr>
                <w:rFonts w:ascii="Helvetica" w:eastAsia="Times New Roman" w:hAnsi="Helvetica" w:cs="Helvetica"/>
                <w:color w:val="2D3B45"/>
                <w:sz w:val="24"/>
                <w:szCs w:val="24"/>
              </w:rPr>
              <w:t>short lecture on research resources at UF</w:t>
            </w:r>
          </w:p>
        </w:tc>
      </w:tr>
      <w:tr w:rsidR="009B7968" w:rsidRPr="009B7968" w:rsidTr="00E25E4E">
        <w:tc>
          <w:tcPr>
            <w:tcW w:w="1750" w:type="dxa"/>
            <w:shd w:val="clear" w:color="auto" w:fill="FFFFFF"/>
            <w:tcMar>
              <w:top w:w="30" w:type="dxa"/>
              <w:left w:w="30" w:type="dxa"/>
              <w:bottom w:w="30" w:type="dxa"/>
              <w:right w:w="30" w:type="dxa"/>
            </w:tcMar>
            <w:vAlign w:val="center"/>
            <w:hideMark/>
          </w:tcPr>
          <w:p w:rsidR="009B7968" w:rsidRPr="009B7968" w:rsidRDefault="00E25E4E" w:rsidP="009B7968">
            <w:pPr>
              <w:spacing w:before="180" w:after="180" w:line="240" w:lineRule="auto"/>
              <w:rPr>
                <w:rFonts w:ascii="Helvetica" w:eastAsia="Times New Roman" w:hAnsi="Helvetica" w:cs="Helvetica"/>
                <w:color w:val="2D3B45"/>
                <w:sz w:val="24"/>
                <w:szCs w:val="24"/>
              </w:rPr>
            </w:pPr>
            <w:r>
              <w:rPr>
                <w:rFonts w:ascii="Helvetica" w:eastAsia="Times New Roman" w:hAnsi="Helvetica" w:cs="Helvetica"/>
                <w:color w:val="2D3B45"/>
                <w:sz w:val="24"/>
                <w:szCs w:val="24"/>
              </w:rPr>
              <w:t>September 2</w:t>
            </w:r>
          </w:p>
        </w:tc>
        <w:tc>
          <w:tcPr>
            <w:tcW w:w="6080" w:type="dxa"/>
            <w:shd w:val="clear" w:color="auto" w:fill="FFFFFF"/>
            <w:tcMar>
              <w:top w:w="30" w:type="dxa"/>
              <w:left w:w="30" w:type="dxa"/>
              <w:bottom w:w="30" w:type="dxa"/>
              <w:right w:w="30" w:type="dxa"/>
            </w:tcMar>
            <w:vAlign w:val="center"/>
            <w:hideMark/>
          </w:tcPr>
          <w:p w:rsidR="009B7968" w:rsidRPr="009B7968" w:rsidRDefault="00E25E4E" w:rsidP="009B7968">
            <w:pPr>
              <w:spacing w:before="180" w:after="180" w:line="240" w:lineRule="auto"/>
              <w:rPr>
                <w:rFonts w:ascii="Helvetica" w:eastAsia="Times New Roman" w:hAnsi="Helvetica" w:cs="Helvetica"/>
                <w:color w:val="2D3B45"/>
                <w:sz w:val="24"/>
                <w:szCs w:val="24"/>
              </w:rPr>
            </w:pPr>
            <w:r>
              <w:rPr>
                <w:rFonts w:ascii="Helvetica" w:eastAsia="Times New Roman" w:hAnsi="Helvetica" w:cs="Helvetica"/>
                <w:color w:val="2D3B45"/>
                <w:sz w:val="24"/>
                <w:szCs w:val="24"/>
              </w:rPr>
              <w:t>LABOR DAY – NO CLASS. Read “The Beak of the Finch”</w:t>
            </w:r>
          </w:p>
        </w:tc>
      </w:tr>
      <w:tr w:rsidR="009B7968" w:rsidRPr="009B7968" w:rsidTr="00E25E4E">
        <w:tc>
          <w:tcPr>
            <w:tcW w:w="1750" w:type="dxa"/>
            <w:shd w:val="clear" w:color="auto" w:fill="FFFFFF"/>
            <w:tcMar>
              <w:top w:w="30" w:type="dxa"/>
              <w:left w:w="30" w:type="dxa"/>
              <w:bottom w:w="30" w:type="dxa"/>
              <w:right w:w="30" w:type="dxa"/>
            </w:tcMar>
            <w:vAlign w:val="center"/>
            <w:hideMark/>
          </w:tcPr>
          <w:p w:rsidR="009B7968" w:rsidRPr="009B7968" w:rsidRDefault="00E25E4E" w:rsidP="009B7968">
            <w:pPr>
              <w:spacing w:before="180" w:after="180" w:line="240" w:lineRule="auto"/>
              <w:rPr>
                <w:rFonts w:ascii="Helvetica" w:eastAsia="Times New Roman" w:hAnsi="Helvetica" w:cs="Helvetica"/>
                <w:color w:val="2D3B45"/>
                <w:sz w:val="24"/>
                <w:szCs w:val="24"/>
              </w:rPr>
            </w:pPr>
            <w:r>
              <w:rPr>
                <w:rFonts w:ascii="Helvetica" w:eastAsia="Times New Roman" w:hAnsi="Helvetica" w:cs="Helvetica"/>
                <w:color w:val="2D3B45"/>
                <w:sz w:val="24"/>
                <w:szCs w:val="24"/>
              </w:rPr>
              <w:t>September 9</w:t>
            </w:r>
          </w:p>
        </w:tc>
        <w:tc>
          <w:tcPr>
            <w:tcW w:w="6080" w:type="dxa"/>
            <w:shd w:val="clear" w:color="auto" w:fill="FFFFFF"/>
            <w:tcMar>
              <w:top w:w="30" w:type="dxa"/>
              <w:left w:w="30" w:type="dxa"/>
              <w:bottom w:w="30" w:type="dxa"/>
              <w:right w:w="30" w:type="dxa"/>
            </w:tcMar>
            <w:vAlign w:val="center"/>
            <w:hideMark/>
          </w:tcPr>
          <w:p w:rsidR="009B7968" w:rsidRPr="009B7968" w:rsidRDefault="00E25E4E" w:rsidP="009B7968">
            <w:pPr>
              <w:spacing w:before="180" w:after="180" w:line="240" w:lineRule="auto"/>
              <w:rPr>
                <w:rFonts w:ascii="Helvetica" w:eastAsia="Times New Roman" w:hAnsi="Helvetica" w:cs="Helvetica"/>
                <w:color w:val="2D3B45"/>
                <w:sz w:val="24"/>
                <w:szCs w:val="24"/>
              </w:rPr>
            </w:pPr>
            <w:r>
              <w:rPr>
                <w:rFonts w:ascii="Helvetica" w:eastAsia="Times New Roman" w:hAnsi="Helvetica" w:cs="Helvetica"/>
                <w:color w:val="2D3B45"/>
                <w:sz w:val="24"/>
                <w:szCs w:val="24"/>
              </w:rPr>
              <w:t>Evolution, adaptation, and speciation</w:t>
            </w:r>
          </w:p>
        </w:tc>
      </w:tr>
      <w:tr w:rsidR="009B7968" w:rsidRPr="009B7968" w:rsidTr="00E25E4E">
        <w:tc>
          <w:tcPr>
            <w:tcW w:w="1750" w:type="dxa"/>
            <w:shd w:val="clear" w:color="auto" w:fill="FFFFFF"/>
            <w:tcMar>
              <w:top w:w="30" w:type="dxa"/>
              <w:left w:w="30" w:type="dxa"/>
              <w:bottom w:w="30" w:type="dxa"/>
              <w:right w:w="30" w:type="dxa"/>
            </w:tcMar>
            <w:vAlign w:val="center"/>
            <w:hideMark/>
          </w:tcPr>
          <w:p w:rsidR="009B7968" w:rsidRPr="009B7968" w:rsidRDefault="00E25E4E" w:rsidP="009B7968">
            <w:pPr>
              <w:spacing w:before="180" w:after="180" w:line="240" w:lineRule="auto"/>
              <w:rPr>
                <w:rFonts w:ascii="Helvetica" w:eastAsia="Times New Roman" w:hAnsi="Helvetica" w:cs="Helvetica"/>
                <w:color w:val="2D3B45"/>
                <w:sz w:val="24"/>
                <w:szCs w:val="24"/>
              </w:rPr>
            </w:pPr>
            <w:r>
              <w:rPr>
                <w:rFonts w:ascii="Helvetica" w:eastAsia="Times New Roman" w:hAnsi="Helvetica" w:cs="Helvetica"/>
                <w:color w:val="2D3B45"/>
                <w:sz w:val="24"/>
                <w:szCs w:val="24"/>
              </w:rPr>
              <w:t>September 16</w:t>
            </w:r>
          </w:p>
        </w:tc>
        <w:tc>
          <w:tcPr>
            <w:tcW w:w="6080" w:type="dxa"/>
            <w:shd w:val="clear" w:color="auto" w:fill="FFFFFF"/>
            <w:tcMar>
              <w:top w:w="30" w:type="dxa"/>
              <w:left w:w="30" w:type="dxa"/>
              <w:bottom w:w="30" w:type="dxa"/>
              <w:right w:w="30" w:type="dxa"/>
            </w:tcMar>
            <w:vAlign w:val="center"/>
            <w:hideMark/>
          </w:tcPr>
          <w:p w:rsidR="009B7968" w:rsidRPr="009B7968" w:rsidRDefault="00074C2F" w:rsidP="009B7968">
            <w:pPr>
              <w:spacing w:before="180" w:after="180" w:line="240" w:lineRule="auto"/>
              <w:rPr>
                <w:rFonts w:ascii="Helvetica" w:eastAsia="Times New Roman" w:hAnsi="Helvetica" w:cs="Helvetica"/>
                <w:color w:val="2D3B45"/>
                <w:sz w:val="24"/>
                <w:szCs w:val="24"/>
              </w:rPr>
            </w:pPr>
            <w:r>
              <w:rPr>
                <w:rFonts w:ascii="Helvetica" w:eastAsia="Times New Roman" w:hAnsi="Helvetica" w:cs="Helvetica"/>
                <w:color w:val="2D3B45"/>
                <w:sz w:val="24"/>
                <w:szCs w:val="24"/>
              </w:rPr>
              <w:t>Primates</w:t>
            </w:r>
            <w:r w:rsidR="008B557F">
              <w:rPr>
                <w:rFonts w:ascii="Helvetica" w:eastAsia="Times New Roman" w:hAnsi="Helvetica" w:cs="Helvetica"/>
                <w:color w:val="2D3B45"/>
                <w:sz w:val="24"/>
                <w:szCs w:val="24"/>
              </w:rPr>
              <w:t xml:space="preserve"> – FIRST WEEKLY COMMENTARY DUE</w:t>
            </w:r>
          </w:p>
        </w:tc>
      </w:tr>
      <w:tr w:rsidR="009B7968" w:rsidRPr="009B7968" w:rsidTr="00E25E4E">
        <w:tc>
          <w:tcPr>
            <w:tcW w:w="1750" w:type="dxa"/>
            <w:shd w:val="clear" w:color="auto" w:fill="FFFFFF"/>
            <w:tcMar>
              <w:top w:w="30" w:type="dxa"/>
              <w:left w:w="30" w:type="dxa"/>
              <w:bottom w:w="30" w:type="dxa"/>
              <w:right w:w="30" w:type="dxa"/>
            </w:tcMar>
            <w:vAlign w:val="center"/>
            <w:hideMark/>
          </w:tcPr>
          <w:p w:rsidR="009B7968" w:rsidRPr="009B7968" w:rsidRDefault="00E25E4E" w:rsidP="009B7968">
            <w:pPr>
              <w:spacing w:before="180" w:after="180" w:line="240" w:lineRule="auto"/>
              <w:rPr>
                <w:rFonts w:ascii="Helvetica" w:eastAsia="Times New Roman" w:hAnsi="Helvetica" w:cs="Helvetica"/>
                <w:color w:val="2D3B45"/>
                <w:sz w:val="24"/>
                <w:szCs w:val="24"/>
              </w:rPr>
            </w:pPr>
            <w:r>
              <w:rPr>
                <w:rFonts w:ascii="Helvetica" w:eastAsia="Times New Roman" w:hAnsi="Helvetica" w:cs="Helvetica"/>
                <w:color w:val="2D3B45"/>
                <w:sz w:val="24"/>
                <w:szCs w:val="24"/>
              </w:rPr>
              <w:t>September 23</w:t>
            </w:r>
          </w:p>
        </w:tc>
        <w:tc>
          <w:tcPr>
            <w:tcW w:w="6080" w:type="dxa"/>
            <w:shd w:val="clear" w:color="auto" w:fill="FFFFFF"/>
            <w:tcMar>
              <w:top w:w="30" w:type="dxa"/>
              <w:left w:w="30" w:type="dxa"/>
              <w:bottom w:w="30" w:type="dxa"/>
              <w:right w:w="30" w:type="dxa"/>
            </w:tcMar>
            <w:vAlign w:val="center"/>
            <w:hideMark/>
          </w:tcPr>
          <w:p w:rsidR="009B7968" w:rsidRPr="009B7968" w:rsidRDefault="00074C2F" w:rsidP="009B7968">
            <w:pPr>
              <w:spacing w:before="180" w:after="180" w:line="240" w:lineRule="auto"/>
              <w:rPr>
                <w:rFonts w:ascii="Helvetica" w:eastAsia="Times New Roman" w:hAnsi="Helvetica" w:cs="Helvetica"/>
                <w:color w:val="2D3B45"/>
                <w:sz w:val="24"/>
                <w:szCs w:val="24"/>
              </w:rPr>
            </w:pPr>
            <w:r>
              <w:rPr>
                <w:rFonts w:ascii="Helvetica" w:eastAsia="Times New Roman" w:hAnsi="Helvetica" w:cs="Helvetica"/>
                <w:color w:val="2D3B45"/>
                <w:sz w:val="24"/>
                <w:szCs w:val="24"/>
              </w:rPr>
              <w:t>Human evolution</w:t>
            </w:r>
          </w:p>
        </w:tc>
      </w:tr>
      <w:tr w:rsidR="009B7968" w:rsidRPr="009B7968" w:rsidTr="00E25E4E">
        <w:tc>
          <w:tcPr>
            <w:tcW w:w="1750" w:type="dxa"/>
            <w:shd w:val="clear" w:color="auto" w:fill="FFFFFF"/>
            <w:tcMar>
              <w:top w:w="30" w:type="dxa"/>
              <w:left w:w="30" w:type="dxa"/>
              <w:bottom w:w="30" w:type="dxa"/>
              <w:right w:w="30" w:type="dxa"/>
            </w:tcMar>
            <w:vAlign w:val="center"/>
            <w:hideMark/>
          </w:tcPr>
          <w:p w:rsidR="009B7968" w:rsidRPr="009B7968" w:rsidRDefault="00E25E4E" w:rsidP="009B7968">
            <w:pPr>
              <w:spacing w:before="180" w:after="180" w:line="240" w:lineRule="auto"/>
              <w:rPr>
                <w:rFonts w:ascii="Helvetica" w:eastAsia="Times New Roman" w:hAnsi="Helvetica" w:cs="Helvetica"/>
                <w:color w:val="2D3B45"/>
                <w:sz w:val="24"/>
                <w:szCs w:val="24"/>
              </w:rPr>
            </w:pPr>
            <w:r>
              <w:rPr>
                <w:rFonts w:ascii="Helvetica" w:eastAsia="Times New Roman" w:hAnsi="Helvetica" w:cs="Helvetica"/>
                <w:color w:val="2D3B45"/>
                <w:sz w:val="24"/>
                <w:szCs w:val="24"/>
              </w:rPr>
              <w:lastRenderedPageBreak/>
              <w:t>September 30</w:t>
            </w:r>
          </w:p>
        </w:tc>
        <w:tc>
          <w:tcPr>
            <w:tcW w:w="6080" w:type="dxa"/>
            <w:shd w:val="clear" w:color="auto" w:fill="FFFFFF"/>
            <w:tcMar>
              <w:top w:w="30" w:type="dxa"/>
              <w:left w:w="30" w:type="dxa"/>
              <w:bottom w:w="30" w:type="dxa"/>
              <w:right w:w="30" w:type="dxa"/>
            </w:tcMar>
            <w:vAlign w:val="center"/>
            <w:hideMark/>
          </w:tcPr>
          <w:p w:rsidR="009B7968" w:rsidRPr="009B7968" w:rsidRDefault="009B7968" w:rsidP="009B7968">
            <w:pPr>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Race</w:t>
            </w:r>
          </w:p>
        </w:tc>
      </w:tr>
      <w:tr w:rsidR="009B7968" w:rsidRPr="009B7968" w:rsidTr="00E25E4E">
        <w:tc>
          <w:tcPr>
            <w:tcW w:w="1750" w:type="dxa"/>
            <w:shd w:val="clear" w:color="auto" w:fill="FFFFFF"/>
            <w:tcMar>
              <w:top w:w="30" w:type="dxa"/>
              <w:left w:w="30" w:type="dxa"/>
              <w:bottom w:w="30" w:type="dxa"/>
              <w:right w:w="30" w:type="dxa"/>
            </w:tcMar>
            <w:vAlign w:val="center"/>
            <w:hideMark/>
          </w:tcPr>
          <w:p w:rsidR="009B7968" w:rsidRPr="009B7968" w:rsidRDefault="00E25E4E" w:rsidP="009B7968">
            <w:pPr>
              <w:spacing w:before="180" w:after="180" w:line="240" w:lineRule="auto"/>
              <w:rPr>
                <w:rFonts w:ascii="Helvetica" w:eastAsia="Times New Roman" w:hAnsi="Helvetica" w:cs="Helvetica"/>
                <w:color w:val="2D3B45"/>
                <w:sz w:val="24"/>
                <w:szCs w:val="24"/>
              </w:rPr>
            </w:pPr>
            <w:r>
              <w:rPr>
                <w:rFonts w:ascii="Helvetica" w:eastAsia="Times New Roman" w:hAnsi="Helvetica" w:cs="Helvetica"/>
                <w:color w:val="2D3B45"/>
                <w:sz w:val="24"/>
                <w:szCs w:val="24"/>
              </w:rPr>
              <w:t>October 7</w:t>
            </w:r>
          </w:p>
        </w:tc>
        <w:tc>
          <w:tcPr>
            <w:tcW w:w="6080" w:type="dxa"/>
            <w:shd w:val="clear" w:color="auto" w:fill="FFFFFF"/>
            <w:tcMar>
              <w:top w:w="30" w:type="dxa"/>
              <w:left w:w="30" w:type="dxa"/>
              <w:bottom w:w="30" w:type="dxa"/>
              <w:right w:w="30" w:type="dxa"/>
            </w:tcMar>
            <w:vAlign w:val="center"/>
            <w:hideMark/>
          </w:tcPr>
          <w:p w:rsidR="009B7968" w:rsidRPr="009B7968" w:rsidRDefault="009B7968" w:rsidP="009B7968">
            <w:pPr>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The Modern Condition</w:t>
            </w:r>
          </w:p>
        </w:tc>
      </w:tr>
    </w:tbl>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 </w:t>
      </w:r>
    </w:p>
    <w:p w:rsidR="009B7968" w:rsidRPr="009B7968" w:rsidRDefault="009B7968" w:rsidP="009B7968">
      <w:pPr>
        <w:shd w:val="clear" w:color="auto" w:fill="FFFFFF"/>
        <w:spacing w:after="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Grading:</w:t>
      </w:r>
      <w:r w:rsidRPr="009B7968">
        <w:rPr>
          <w:rFonts w:ascii="Helvetica" w:eastAsia="Times New Roman" w:hAnsi="Helvetica" w:cs="Helvetica"/>
          <w:color w:val="2D3B45"/>
          <w:sz w:val="24"/>
          <w:szCs w:val="24"/>
        </w:rPr>
        <w:t> Your final grade for this </w:t>
      </w:r>
      <w:r w:rsidR="00074C2F">
        <w:rPr>
          <w:rFonts w:ascii="Helvetica" w:eastAsia="Times New Roman" w:hAnsi="Helvetica" w:cs="Helvetica"/>
          <w:color w:val="2D3B45"/>
          <w:sz w:val="24"/>
          <w:szCs w:val="24"/>
          <w:u w:val="single"/>
        </w:rPr>
        <w:t>QUARTER</w:t>
      </w:r>
      <w:r w:rsidRPr="009B7968">
        <w:rPr>
          <w:rFonts w:ascii="Helvetica" w:eastAsia="Times New Roman" w:hAnsi="Helvetica" w:cs="Helvetica"/>
          <w:color w:val="2D3B45"/>
          <w:sz w:val="24"/>
          <w:szCs w:val="24"/>
        </w:rPr>
        <w:t xml:space="preserve"> of the course </w:t>
      </w:r>
      <w:r w:rsidR="00074C2F">
        <w:rPr>
          <w:rFonts w:ascii="Helvetica" w:eastAsia="Times New Roman" w:hAnsi="Helvetica" w:cs="Helvetica"/>
          <w:color w:val="2D3B45"/>
          <w:sz w:val="24"/>
          <w:szCs w:val="24"/>
        </w:rPr>
        <w:t xml:space="preserve">(Biology only) </w:t>
      </w:r>
      <w:r w:rsidRPr="009B7968">
        <w:rPr>
          <w:rFonts w:ascii="Helvetica" w:eastAsia="Times New Roman" w:hAnsi="Helvetica" w:cs="Helvetica"/>
          <w:color w:val="2D3B45"/>
          <w:sz w:val="24"/>
          <w:szCs w:val="24"/>
        </w:rPr>
        <w:t>will be determined by the following four categories: participation (10%), team-led presentation/discussion (25%), weekly commentaries (25%), and journal analysis (40%). Your grade for this half of the course will count as 50% of your grade for the entire course and your grade in the archaeology section of the course will count as the other 50%. Grades will be based on the following point percentages: 93-100%=A, 90-&lt;93%=A-, 87-&lt;90%=B+, 83-&lt;87%=B, 80-&lt;83%=B-, 77-&lt;80%=C+, 73-&lt;77%=C, 70-&lt;73%=C-, 67-&lt;70%=D+, 63-&lt;67%=D, 60-&lt;63%=D-, &lt;60%=E. The university grading policy can be found at </w:t>
      </w:r>
      <w:hyperlink r:id="rId6" w:tgtFrame="_blank" w:history="1">
        <w:r w:rsidRPr="009B7968">
          <w:rPr>
            <w:rFonts w:ascii="Helvetica" w:eastAsia="Times New Roman" w:hAnsi="Helvetica" w:cs="Helvetica"/>
            <w:color w:val="0000FF"/>
            <w:sz w:val="24"/>
            <w:szCs w:val="24"/>
            <w:u w:val="single"/>
          </w:rPr>
          <w:t>https://catalog.ufl.edu/ugrad/current/regulations/info/grades.aspx</w:t>
        </w:r>
        <w:r w:rsidRPr="009B7968">
          <w:rPr>
            <w:rFonts w:ascii="Helvetica" w:eastAsia="Times New Roman" w:hAnsi="Helvetica" w:cs="Helvetica"/>
            <w:color w:val="0000FF"/>
            <w:sz w:val="24"/>
            <w:szCs w:val="24"/>
            <w:u w:val="single"/>
            <w:bdr w:val="none" w:sz="0" w:space="0" w:color="auto" w:frame="1"/>
          </w:rPr>
          <w:t>Links to an external site.</w:t>
        </w:r>
      </w:hyperlink>
      <w:r w:rsidRPr="009B7968">
        <w:rPr>
          <w:rFonts w:ascii="Helvetica" w:eastAsia="Times New Roman" w:hAnsi="Helvetica" w:cs="Helvetica"/>
          <w:color w:val="2D3B45"/>
          <w:sz w:val="24"/>
          <w:szCs w:val="24"/>
        </w:rPr>
        <w:t>.</w:t>
      </w:r>
    </w:p>
    <w:p w:rsidR="009B7968" w:rsidRPr="009B7968" w:rsidRDefault="009B7968" w:rsidP="009B7968">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Participation (10%, 20 pts)</w:t>
      </w:r>
      <w:r w:rsidRPr="009B7968">
        <w:rPr>
          <w:rFonts w:ascii="Helvetica" w:eastAsia="Times New Roman" w:hAnsi="Helvetica" w:cs="Helvetica"/>
          <w:color w:val="2D3B45"/>
          <w:sz w:val="24"/>
          <w:szCs w:val="24"/>
        </w:rPr>
        <w:t> requires you to be in class and on time. You will lose 5 points for an unauthorized absence and you will lose 2 points for being late to class by more than 5 minutes. Class will be held in person and there is no option for attending remotely. In any case that you will miss class, notify me before class. Participation in class discussions is required of all students and, in addition to deductions based on absences or tardiness, your grade will be based on your contribution of ideas, comments, questions, etc. to the class.</w:t>
      </w:r>
    </w:p>
    <w:p w:rsidR="009B7968" w:rsidRPr="009B7968" w:rsidRDefault="009B7968" w:rsidP="009B7968">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Teams for class presentations/discussions (25%, 50 pts) </w:t>
      </w:r>
      <w:r w:rsidRPr="009B7968">
        <w:rPr>
          <w:rFonts w:ascii="Helvetica" w:eastAsia="Times New Roman" w:hAnsi="Helvetica" w:cs="Helvetica"/>
          <w:color w:val="2D3B45"/>
          <w:sz w:val="24"/>
          <w:szCs w:val="24"/>
        </w:rPr>
        <w:t>will be assigned on the first day of class. Each week, one team will lead a class discussion on the week’s key issue(s). This activity should be a presentation by the team members and class discussion led by the team members. Teams should not just present material from the readings, but should move beyond the readings and present something new. Each team will be expected to meet outside of class to organize readings and to prepare a list of questions/points of discussion. As this constitutes a substantial portion of the grade, each team member will be expected to participate and have an active voice.</w:t>
      </w:r>
    </w:p>
    <w:p w:rsidR="009B7968" w:rsidRPr="009B7968" w:rsidRDefault="009B7968" w:rsidP="009B7968">
      <w:pPr>
        <w:numPr>
          <w:ilvl w:val="0"/>
          <w:numId w:val="2"/>
        </w:numPr>
        <w:shd w:val="clear" w:color="auto" w:fill="FFFFFF"/>
        <w:spacing w:before="100" w:beforeAutospacing="1" w:after="100" w:afterAutospacing="1" w:line="240" w:lineRule="auto"/>
        <w:ind w:left="375"/>
        <w:rPr>
          <w:rFonts w:ascii="Helvetica" w:eastAsia="Times New Roman" w:hAnsi="Helvetica" w:cs="Helvetica"/>
          <w:b/>
          <w:color w:val="2D3B45"/>
          <w:sz w:val="24"/>
          <w:szCs w:val="24"/>
        </w:rPr>
      </w:pPr>
      <w:r w:rsidRPr="009B7968">
        <w:rPr>
          <w:rFonts w:ascii="Helvetica" w:eastAsia="Times New Roman" w:hAnsi="Helvetica" w:cs="Helvetica"/>
          <w:color w:val="2D3B45"/>
          <w:sz w:val="24"/>
          <w:szCs w:val="24"/>
        </w:rPr>
        <w:t>Each week, students will write a </w:t>
      </w:r>
      <w:r w:rsidRPr="009B7968">
        <w:rPr>
          <w:rFonts w:ascii="Helvetica" w:eastAsia="Times New Roman" w:hAnsi="Helvetica" w:cs="Helvetica"/>
          <w:b/>
          <w:bCs/>
          <w:color w:val="2D3B45"/>
          <w:sz w:val="24"/>
          <w:szCs w:val="24"/>
        </w:rPr>
        <w:t>weekly commentary with at least</w:t>
      </w:r>
      <w:r w:rsidRPr="009B7968">
        <w:rPr>
          <w:rFonts w:ascii="Helvetica" w:eastAsia="Times New Roman" w:hAnsi="Helvetica" w:cs="Helvetica"/>
          <w:color w:val="2D3B45"/>
          <w:sz w:val="24"/>
          <w:szCs w:val="24"/>
        </w:rPr>
        <w:t> </w:t>
      </w:r>
      <w:r w:rsidRPr="009B7968">
        <w:rPr>
          <w:rFonts w:ascii="Helvetica" w:eastAsia="Times New Roman" w:hAnsi="Helvetica" w:cs="Helvetica"/>
          <w:b/>
          <w:bCs/>
          <w:color w:val="2D3B45"/>
          <w:sz w:val="24"/>
          <w:szCs w:val="24"/>
        </w:rPr>
        <w:t>three original comments and/or questions</w:t>
      </w:r>
      <w:r w:rsidRPr="009B7968">
        <w:rPr>
          <w:rFonts w:ascii="Helvetica" w:eastAsia="Times New Roman" w:hAnsi="Helvetica" w:cs="Helvetica"/>
          <w:color w:val="2D3B45"/>
          <w:sz w:val="24"/>
          <w:szCs w:val="24"/>
        </w:rPr>
        <w:t> </w:t>
      </w:r>
      <w:r w:rsidRPr="009B7968">
        <w:rPr>
          <w:rFonts w:ascii="Helvetica" w:eastAsia="Times New Roman" w:hAnsi="Helvetica" w:cs="Helvetica"/>
          <w:b/>
          <w:bCs/>
          <w:color w:val="2D3B45"/>
          <w:sz w:val="24"/>
          <w:szCs w:val="24"/>
        </w:rPr>
        <w:t>(25%, 10 pts each)</w:t>
      </w:r>
      <w:r w:rsidRPr="009B7968">
        <w:rPr>
          <w:rFonts w:ascii="Helvetica" w:eastAsia="Times New Roman" w:hAnsi="Helvetica" w:cs="Helvetica"/>
          <w:color w:val="2D3B45"/>
          <w:sz w:val="24"/>
          <w:szCs w:val="24"/>
        </w:rPr>
        <w:t xml:space="preserve"> based on the reading material. Each comment/question is not just a single sentence, but a developed idea or question in a short paragraph. ‘Comment’ is not meant as a casual remark, but a developed idea the emerges from your reading. Similarly, a ‘question’ should not be a short question of something you don’t understand, but should pose a question that you then investigate, and possibly answer. Well-developed comments/questions will include other material, i.e. journal articles, textbooks, other classes, websites, </w:t>
      </w:r>
      <w:proofErr w:type="spellStart"/>
      <w:r w:rsidRPr="009B7968">
        <w:rPr>
          <w:rFonts w:ascii="Helvetica" w:eastAsia="Times New Roman" w:hAnsi="Helvetica" w:cs="Helvetica"/>
          <w:color w:val="2D3B45"/>
          <w:sz w:val="24"/>
          <w:szCs w:val="24"/>
        </w:rPr>
        <w:t>etc</w:t>
      </w:r>
      <w:proofErr w:type="spellEnd"/>
      <w:r w:rsidRPr="009B7968">
        <w:rPr>
          <w:rFonts w:ascii="Helvetica" w:eastAsia="Times New Roman" w:hAnsi="Helvetica" w:cs="Helvetica"/>
          <w:color w:val="2D3B45"/>
          <w:sz w:val="24"/>
          <w:szCs w:val="24"/>
        </w:rPr>
        <w:t xml:space="preserve">, to demonstrate that you have investigated the relevant issue. More fully developed comments/questions will receive more points. Comments/questions must draw on all assigned peer-reviewed articles – cite the articles where relevant so I can see that </w:t>
      </w:r>
      <w:r w:rsidRPr="009B7968">
        <w:rPr>
          <w:rFonts w:ascii="Helvetica" w:eastAsia="Times New Roman" w:hAnsi="Helvetica" w:cs="Helvetica"/>
          <w:color w:val="2D3B45"/>
          <w:sz w:val="24"/>
          <w:szCs w:val="24"/>
        </w:rPr>
        <w:lastRenderedPageBreak/>
        <w:t>you include all peer-reviewed articles. Students are not required to hand in comments/questions on the day of their team-led discussion. Commentaries will be submitted o</w:t>
      </w:r>
      <w:r w:rsidR="008B557F">
        <w:rPr>
          <w:rFonts w:ascii="Helvetica" w:eastAsia="Times New Roman" w:hAnsi="Helvetica" w:cs="Helvetica"/>
          <w:color w:val="2D3B45"/>
          <w:sz w:val="24"/>
          <w:szCs w:val="24"/>
        </w:rPr>
        <w:t>nline through Canvas</w:t>
      </w:r>
      <w:r w:rsidRPr="009B7968">
        <w:rPr>
          <w:rFonts w:ascii="Helvetica" w:eastAsia="Times New Roman" w:hAnsi="Helvetica" w:cs="Helvetica"/>
          <w:color w:val="2D3B45"/>
          <w:sz w:val="24"/>
          <w:szCs w:val="24"/>
        </w:rPr>
        <w:t xml:space="preserve"> at 1pm on the Monday of each class.</w:t>
      </w:r>
      <w:r w:rsidR="008B557F">
        <w:rPr>
          <w:rFonts w:ascii="Helvetica" w:eastAsia="Times New Roman" w:hAnsi="Helvetica" w:cs="Helvetica"/>
          <w:color w:val="2D3B45"/>
          <w:sz w:val="24"/>
          <w:szCs w:val="24"/>
        </w:rPr>
        <w:t xml:space="preserve"> </w:t>
      </w:r>
      <w:r w:rsidR="008B557F" w:rsidRPr="008B557F">
        <w:rPr>
          <w:rFonts w:ascii="Helvetica" w:eastAsia="Times New Roman" w:hAnsi="Helvetica" w:cs="Helvetica"/>
          <w:b/>
          <w:color w:val="2D3B45"/>
          <w:sz w:val="24"/>
          <w:szCs w:val="24"/>
        </w:rPr>
        <w:t>The first commentary is due on September 16, and every week thereafter.</w:t>
      </w:r>
    </w:p>
    <w:p w:rsidR="009B7968" w:rsidRPr="009B7968" w:rsidRDefault="009B7968" w:rsidP="009B7968">
      <w:pPr>
        <w:numPr>
          <w:ilvl w:val="1"/>
          <w:numId w:val="2"/>
        </w:numPr>
        <w:shd w:val="clear" w:color="auto" w:fill="FFFFFF"/>
        <w:spacing w:before="100" w:beforeAutospacing="1" w:after="100" w:afterAutospacing="1" w:line="240" w:lineRule="auto"/>
        <w:ind w:left="750"/>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To help you better understand this assignment, an example of one comment based on the first week’s reading focused on Mulligan et al. 2021 is as follows (note: I consider this to be a basic comment and not a particularly amazing one):</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EXAMPLE - Mulligan et al. (2021) advocate for increased data sharing in biological anthropology and they do a good job addressing many of the challenges with data sharing, such as stakeholders who don’t want their data made publicly available, confidentiality and anonymity issues, and researchers who don’t want to make their data publicly available for a variety of reasons. However, I don’t feel like a sufficiently compelling case has been made for data sharing that will actually convince researchers, specifically in biological anthropology, to share their data more freely. I wonder what it would take to actually change the culture so that public data sharing becomes the norm. If training in data sharing were included in graduate school curricula, this might help train up a new generation of researchers who consider data sharing the norm. Similarly, success stories of working with stakeholders to develop consensus data sharing plans would help. Also, success stories from grad students or junior faculty who were able to get projects started or completed more quickly because of publicly available data might help.</w:t>
      </w:r>
    </w:p>
    <w:p w:rsidR="009B7968" w:rsidRPr="009B7968" w:rsidRDefault="009B7968" w:rsidP="009B7968">
      <w:pPr>
        <w:numPr>
          <w:ilvl w:val="0"/>
          <w:numId w:val="3"/>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The major research and writing project for the semester is a </w:t>
      </w:r>
      <w:r w:rsidRPr="009B7968">
        <w:rPr>
          <w:rFonts w:ascii="Helvetica" w:eastAsia="Times New Roman" w:hAnsi="Helvetica" w:cs="Helvetica"/>
          <w:b/>
          <w:bCs/>
          <w:color w:val="2D3B45"/>
          <w:sz w:val="24"/>
          <w:szCs w:val="24"/>
        </w:rPr>
        <w:t>journal analysis (40%, 10pts for abstract, 70 pts for paper)</w:t>
      </w:r>
      <w:r w:rsidRPr="009B7968">
        <w:rPr>
          <w:rFonts w:ascii="Helvetica" w:eastAsia="Times New Roman" w:hAnsi="Helvetica" w:cs="Helvetica"/>
          <w:color w:val="2D3B45"/>
          <w:sz w:val="24"/>
          <w:szCs w:val="24"/>
        </w:rPr>
        <w:t>, in which you will select a topic and systematically track research on this topic in biological anthropology and one other subfield of anthropology (you choose the other subfield). Details will be provided in class. Briefly, you will examine how a topic of interest to you has been covered in the last 15 years in five leading peer-reviewed journals. Your review must include the </w:t>
      </w:r>
      <w:r w:rsidRPr="009B7968">
        <w:rPr>
          <w:rFonts w:ascii="Helvetica" w:eastAsia="Times New Roman" w:hAnsi="Helvetica" w:cs="Helvetica"/>
          <w:i/>
          <w:iCs/>
          <w:color w:val="2D3B45"/>
          <w:sz w:val="24"/>
          <w:szCs w:val="24"/>
        </w:rPr>
        <w:t>American Journal of Biological Anthropology</w:t>
      </w:r>
      <w:r w:rsidRPr="009B7968">
        <w:rPr>
          <w:rFonts w:ascii="Helvetica" w:eastAsia="Times New Roman" w:hAnsi="Helvetica" w:cs="Helvetica"/>
          <w:color w:val="2D3B45"/>
          <w:sz w:val="24"/>
          <w:szCs w:val="24"/>
        </w:rPr>
        <w:t>, </w:t>
      </w:r>
      <w:r w:rsidRPr="009B7968">
        <w:rPr>
          <w:rFonts w:ascii="Helvetica" w:eastAsia="Times New Roman" w:hAnsi="Helvetica" w:cs="Helvetica"/>
          <w:i/>
          <w:iCs/>
          <w:color w:val="2D3B45"/>
          <w:sz w:val="24"/>
          <w:szCs w:val="24"/>
        </w:rPr>
        <w:t>American Anthropologist</w:t>
      </w:r>
      <w:r w:rsidRPr="009B7968">
        <w:rPr>
          <w:rFonts w:ascii="Helvetica" w:eastAsia="Times New Roman" w:hAnsi="Helvetica" w:cs="Helvetica"/>
          <w:color w:val="2D3B45"/>
          <w:sz w:val="24"/>
          <w:szCs w:val="24"/>
        </w:rPr>
        <w:t> and </w:t>
      </w:r>
      <w:r w:rsidRPr="009B7968">
        <w:rPr>
          <w:rFonts w:ascii="Helvetica" w:eastAsia="Times New Roman" w:hAnsi="Helvetica" w:cs="Helvetica"/>
          <w:i/>
          <w:iCs/>
          <w:color w:val="2D3B45"/>
          <w:sz w:val="24"/>
          <w:szCs w:val="24"/>
        </w:rPr>
        <w:t>Current Anthropology</w:t>
      </w:r>
      <w:r w:rsidRPr="009B7968">
        <w:rPr>
          <w:rFonts w:ascii="Helvetica" w:eastAsia="Times New Roman" w:hAnsi="Helvetica" w:cs="Helvetica"/>
          <w:color w:val="2D3B45"/>
          <w:sz w:val="24"/>
          <w:szCs w:val="24"/>
        </w:rPr>
        <w:t>. You will choose two additional journals that are appropriate for your topic. The purpose of this exercise is to: 1) introduce you to the major journals, 2) improve your ability to research and summarize the existing literature on a topic of interest to you, 3) enhance your skills in identifying a research problem, collecting and analyzing data, and writing up results, and 4) identify patterns across sub-fields, as well as the potential strengths and weaknesses of four-field anthropology. </w:t>
      </w:r>
      <w:proofErr w:type="spellStart"/>
      <w:r w:rsidRPr="009B7968">
        <w:rPr>
          <w:rFonts w:ascii="Helvetica" w:eastAsia="Times New Roman" w:hAnsi="Helvetica" w:cs="Helvetica"/>
          <w:color w:val="2D3B45"/>
          <w:sz w:val="24"/>
          <w:szCs w:val="24"/>
          <w:u w:val="single"/>
        </w:rPr>
        <w:t>ChatGPT</w:t>
      </w:r>
      <w:proofErr w:type="spellEnd"/>
      <w:r w:rsidRPr="009B7968">
        <w:rPr>
          <w:rFonts w:ascii="Helvetica" w:eastAsia="Times New Roman" w:hAnsi="Helvetica" w:cs="Helvetica"/>
          <w:color w:val="2D3B45"/>
          <w:sz w:val="24"/>
          <w:szCs w:val="24"/>
          <w:u w:val="single"/>
        </w:rPr>
        <w:t xml:space="preserve"> and other AI tools may be used in this assignment, but details must be included to explain how AI was used and which portion(s) of the paper incorporates AI tools.</w:t>
      </w:r>
      <w:r w:rsidRPr="009B7968">
        <w:rPr>
          <w:rFonts w:ascii="Helvetica" w:eastAsia="Times New Roman" w:hAnsi="Helvetica" w:cs="Helvetica"/>
          <w:color w:val="2D3B45"/>
          <w:sz w:val="24"/>
          <w:szCs w:val="24"/>
        </w:rPr>
        <w:t> </w:t>
      </w:r>
      <w:r w:rsidRPr="009B7968">
        <w:rPr>
          <w:rFonts w:ascii="Helvetica" w:eastAsia="Times New Roman" w:hAnsi="Helvetica" w:cs="Helvetica"/>
          <w:i/>
          <w:iCs/>
          <w:color w:val="2D3B45"/>
          <w:sz w:val="24"/>
          <w:szCs w:val="24"/>
        </w:rPr>
        <w:t xml:space="preserve">Thanks to Lance </w:t>
      </w:r>
      <w:proofErr w:type="spellStart"/>
      <w:r w:rsidRPr="009B7968">
        <w:rPr>
          <w:rFonts w:ascii="Helvetica" w:eastAsia="Times New Roman" w:hAnsi="Helvetica" w:cs="Helvetica"/>
          <w:i/>
          <w:iCs/>
          <w:color w:val="2D3B45"/>
          <w:sz w:val="24"/>
          <w:szCs w:val="24"/>
        </w:rPr>
        <w:t>Gravlee</w:t>
      </w:r>
      <w:proofErr w:type="spellEnd"/>
      <w:r w:rsidRPr="009B7968">
        <w:rPr>
          <w:rFonts w:ascii="Helvetica" w:eastAsia="Times New Roman" w:hAnsi="Helvetica" w:cs="Helvetica"/>
          <w:i/>
          <w:iCs/>
          <w:color w:val="2D3B45"/>
          <w:sz w:val="24"/>
          <w:szCs w:val="24"/>
        </w:rPr>
        <w:t xml:space="preserve"> for first developing this assignment.</w:t>
      </w:r>
    </w:p>
    <w:p w:rsidR="009B7968" w:rsidRPr="009B7968" w:rsidRDefault="009B7968" w:rsidP="009B7968">
      <w:pPr>
        <w:shd w:val="clear" w:color="auto" w:fill="FFFFFF"/>
        <w:spacing w:after="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Class attendance policy:</w:t>
      </w:r>
      <w:r w:rsidRPr="009B7968">
        <w:rPr>
          <w:rFonts w:ascii="Helvetica" w:eastAsia="Times New Roman" w:hAnsi="Helvetica" w:cs="Helvetica"/>
          <w:color w:val="2D3B45"/>
          <w:sz w:val="24"/>
          <w:szCs w:val="24"/>
        </w:rPr>
        <w:t> Requirements for class attendance and make-up exams, assignments, and other work in this course are consistent with university policies that can be found at: </w:t>
      </w:r>
      <w:hyperlink r:id="rId7" w:tgtFrame="_blank" w:history="1">
        <w:r w:rsidRPr="009B7968">
          <w:rPr>
            <w:rFonts w:ascii="Helvetica" w:eastAsia="Times New Roman" w:hAnsi="Helvetica" w:cs="Helvetica"/>
            <w:color w:val="0000FF"/>
            <w:sz w:val="24"/>
            <w:szCs w:val="24"/>
            <w:u w:val="single"/>
          </w:rPr>
          <w:t>https://catalog.ufl.edu/ugrad/current/regulations/info/attendance.aspx</w:t>
        </w:r>
        <w:r w:rsidRPr="009B7968">
          <w:rPr>
            <w:rFonts w:ascii="Helvetica" w:eastAsia="Times New Roman" w:hAnsi="Helvetica" w:cs="Helvetica"/>
            <w:color w:val="0000FF"/>
            <w:sz w:val="24"/>
            <w:szCs w:val="24"/>
            <w:u w:val="single"/>
            <w:bdr w:val="none" w:sz="0" w:space="0" w:color="auto" w:frame="1"/>
          </w:rPr>
          <w:t>Links to an external site.</w:t>
        </w:r>
      </w:hyperlink>
      <w:r w:rsidRPr="009B7968">
        <w:rPr>
          <w:rFonts w:ascii="Helvetica" w:eastAsia="Times New Roman" w:hAnsi="Helvetica" w:cs="Helvetica"/>
          <w:color w:val="2D3B45"/>
          <w:sz w:val="24"/>
          <w:szCs w:val="24"/>
        </w:rPr>
        <w:t xml:space="preserve">. Because the class meets only one time per week and because the class </w:t>
      </w:r>
      <w:r w:rsidRPr="009B7968">
        <w:rPr>
          <w:rFonts w:ascii="Helvetica" w:eastAsia="Times New Roman" w:hAnsi="Helvetica" w:cs="Helvetica"/>
          <w:color w:val="2D3B45"/>
          <w:sz w:val="24"/>
          <w:szCs w:val="24"/>
        </w:rPr>
        <w:lastRenderedPageBreak/>
        <w:t>format is mainly discussion and class participation, it is very difficult to make up missed classes by borrowing notes, watching lectures, etc. Therefore, students are strongly encouraged to attend all classes and to arrive on time. Punctuality is important because I summarize important logistical items at the beginning of class and because punctuality demonstrates professionalism (if you cannot make it to class on time because of class or work conflicts, please let me know). Attendance via Zoom is not available. If you do miss class, you will only be allowed to make up work if you provide documentation of the reason you missed class and only at my discretion. Computers should be used sparingly in class. In a seminar format, it is more important to participate in class discussions than to record everything on your computer. Additionally, it can be very off-putting for me or a student to speak to a sea of laptop backs. Cell phones can be used to research topics we are discussing in class, but should be used sparingly and not be used for texting, checking the time, etc.</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Strategies for success:</w:t>
      </w:r>
      <w:r w:rsidRPr="009B7968">
        <w:rPr>
          <w:rFonts w:ascii="Helvetica" w:eastAsia="Times New Roman" w:hAnsi="Helvetica" w:cs="Helvetica"/>
          <w:color w:val="2D3B45"/>
          <w:sz w:val="24"/>
          <w:szCs w:val="24"/>
        </w:rPr>
        <w:t> “Learning is not a spectator sport. Fundamentally, the responsibility to learn is yours and yours alone. For learning to happen in any course, you must take an active role in the process. For our class, you are expected to come to class ‘prepared’ and ‘ready to learn’, which requires you to read and to study the assigned reading before you come to class. Being prepared for class enables you to construct a knowledge base on which subsequent learning rests.” Romack 2010, Enhancing Students’ Readiness to Learn, Faculty Focus Special Report: 11 Strategies for Getting Students to Read What’s Assigned.</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Copyright information:</w:t>
      </w:r>
      <w:r w:rsidRPr="009B7968">
        <w:rPr>
          <w:rFonts w:ascii="Helvetica" w:eastAsia="Times New Roman" w:hAnsi="Helvetica" w:cs="Helvetica"/>
          <w:color w:val="2D3B45"/>
          <w:sz w:val="24"/>
          <w:szCs w:val="24"/>
        </w:rPr>
        <w:t> Publication of any course materials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third-party note/tutoring services. A student who publishes a recording without written consent may be subject to a civil cause of action instituted by a person injured by the publication and/or discipline under UF Regulation 4.040 Student Honor Code and Student Conduct Code.</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University policy on accommodating students with disabilities:</w:t>
      </w:r>
      <w:r w:rsidRPr="009B7968">
        <w:rPr>
          <w:rFonts w:ascii="Helvetica" w:eastAsia="Times New Roman" w:hAnsi="Helvetica" w:cs="Helvetica"/>
          <w:color w:val="2D3B45"/>
          <w:sz w:val="24"/>
          <w:szCs w:val="24"/>
        </w:rPr>
        <w:t> UF is committed to achieving full accessibility for people with disabilities, and I am committed to making this classroom accessible to you. If there are ways in which the overall structure of the course and general classroom interactions could be adapted to facilitate improved participation, please do not hesitate to raise your ideas with me: your comments and suggestions about the format of readings, lectures, and class discussions are always welcome.</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 xml:space="preserve">If you require accommodation due to a disability, please make an appointment or visit during my office hours so that we may discuss your needs. Students requesting classroom accommodation must first register with the Dean of Students Office, 392-1261, 202 Peabody Hall. The Dean of Students Office will provide documentation to the student who must then provide this documentation to the instructor when requesting accommodation. The student must submit this documentation prior to attending class or </w:t>
      </w:r>
      <w:r w:rsidRPr="009B7968">
        <w:rPr>
          <w:rFonts w:ascii="Helvetica" w:eastAsia="Times New Roman" w:hAnsi="Helvetica" w:cs="Helvetica"/>
          <w:color w:val="2D3B45"/>
          <w:sz w:val="24"/>
          <w:szCs w:val="24"/>
        </w:rPr>
        <w:lastRenderedPageBreak/>
        <w:t>submitting assignments. Accommodations are not retroactive; therefore, students should contact the office as soon as possible in the term for which they are seeking accommodations.</w:t>
      </w:r>
    </w:p>
    <w:p w:rsidR="009B7968" w:rsidRPr="009B7968" w:rsidRDefault="009B7968" w:rsidP="009B7968">
      <w:pPr>
        <w:shd w:val="clear" w:color="auto" w:fill="FFFFFF"/>
        <w:spacing w:after="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Evaluations: </w:t>
      </w:r>
      <w:r w:rsidRPr="009B7968">
        <w:rPr>
          <w:rFonts w:ascii="Helvetica" w:eastAsia="Times New Roman" w:hAnsi="Helvetica" w:cs="Helvetica"/>
          <w:color w:val="2D3B45"/>
          <w:sz w:val="24"/>
          <w:szCs w:val="24"/>
        </w:rPr>
        <w:t>Students are expected to provide feedback on the quality of instruction in this course by completing online evaluations at </w:t>
      </w:r>
      <w:hyperlink r:id="rId8" w:tgtFrame="_blank" w:history="1">
        <w:r w:rsidRPr="009B7968">
          <w:rPr>
            <w:rFonts w:ascii="Helvetica" w:eastAsia="Times New Roman" w:hAnsi="Helvetica" w:cs="Helvetica"/>
            <w:color w:val="0000FF"/>
            <w:sz w:val="24"/>
            <w:szCs w:val="24"/>
            <w:u w:val="single"/>
          </w:rPr>
          <w:t>https://evaluations.ufl.edu</w:t>
        </w:r>
        <w:r w:rsidRPr="009B7968">
          <w:rPr>
            <w:rFonts w:ascii="Helvetica" w:eastAsia="Times New Roman" w:hAnsi="Helvetica" w:cs="Helvetica"/>
            <w:color w:val="0000FF"/>
            <w:sz w:val="24"/>
            <w:szCs w:val="24"/>
            <w:u w:val="single"/>
            <w:bdr w:val="none" w:sz="0" w:space="0" w:color="auto" w:frame="1"/>
          </w:rPr>
          <w:t>Links to an external site.</w:t>
        </w:r>
      </w:hyperlink>
      <w:r w:rsidRPr="009B7968">
        <w:rPr>
          <w:rFonts w:ascii="Helvetica" w:eastAsia="Times New Roman" w:hAnsi="Helvetica" w:cs="Helvetica"/>
          <w:color w:val="2D3B45"/>
          <w:sz w:val="24"/>
          <w:szCs w:val="24"/>
        </w:rPr>
        <w:t>. Evaluations are typically open during the last two or three weeks of the semester, but students will be given specific times when they are open. Summary results of these assessments are available to students at </w:t>
      </w:r>
      <w:hyperlink r:id="rId9" w:tgtFrame="_blank" w:history="1">
        <w:r w:rsidRPr="009B7968">
          <w:rPr>
            <w:rFonts w:ascii="Helvetica" w:eastAsia="Times New Roman" w:hAnsi="Helvetica" w:cs="Helvetica"/>
            <w:color w:val="0000FF"/>
            <w:sz w:val="24"/>
            <w:szCs w:val="24"/>
            <w:u w:val="single"/>
          </w:rPr>
          <w:t>https://evaluations.ufl.edu/results/</w:t>
        </w:r>
        <w:r w:rsidRPr="009B7968">
          <w:rPr>
            <w:rFonts w:ascii="Helvetica" w:eastAsia="Times New Roman" w:hAnsi="Helvetica" w:cs="Helvetica"/>
            <w:color w:val="0000FF"/>
            <w:sz w:val="24"/>
            <w:szCs w:val="24"/>
            <w:u w:val="single"/>
            <w:bdr w:val="none" w:sz="0" w:space="0" w:color="auto" w:frame="1"/>
          </w:rPr>
          <w:t>Links to an external site.</w:t>
        </w:r>
      </w:hyperlink>
      <w:r w:rsidRPr="009B7968">
        <w:rPr>
          <w:rFonts w:ascii="Helvetica" w:eastAsia="Times New Roman" w:hAnsi="Helvetica" w:cs="Helvetica"/>
          <w:color w:val="2D3B45"/>
          <w:sz w:val="24"/>
          <w:szCs w:val="24"/>
        </w:rPr>
        <w:t>.</w:t>
      </w:r>
    </w:p>
    <w:p w:rsidR="00096C41" w:rsidRDefault="00096C41" w:rsidP="009B7968">
      <w:pPr>
        <w:shd w:val="clear" w:color="auto" w:fill="FFFFFF"/>
        <w:spacing w:after="0" w:line="240" w:lineRule="auto"/>
        <w:rPr>
          <w:rFonts w:ascii="Helvetica" w:eastAsia="Times New Roman" w:hAnsi="Helvetica" w:cs="Helvetica"/>
          <w:b/>
          <w:bCs/>
          <w:color w:val="2D3B45"/>
          <w:sz w:val="24"/>
          <w:szCs w:val="24"/>
        </w:rPr>
      </w:pPr>
    </w:p>
    <w:p w:rsidR="009B7968" w:rsidRPr="009B7968" w:rsidRDefault="009B7968" w:rsidP="009B7968">
      <w:pPr>
        <w:shd w:val="clear" w:color="auto" w:fill="FFFFFF"/>
        <w:spacing w:after="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Academic honesty:</w:t>
      </w:r>
      <w:r w:rsidRPr="009B7968">
        <w:rPr>
          <w:rFonts w:ascii="Helvetica" w:eastAsia="Times New Roman" w:hAnsi="Helvetica" w:cs="Helvetica"/>
          <w:color w:val="2D3B45"/>
          <w:sz w:val="24"/>
          <w:szCs w:val="24"/>
        </w:rPr>
        <w:t> As a result of completing the registration form at the University of Florida, every student has signed the following statement: “I understand that the University of Florida expects its students to be honest in all their academic work. I agree to adhere to this commitment to academic honesty and understand that my failure to comply with this commitment may result in disciplinary action up to and including expulsion from the University.” On all work submitted for credit by students at the University of Florida, the following pledge is either required or implied: “On my honor, I have neither given nor received unauthorized aid in doing this assignment.” The Honor Code (</w:t>
      </w:r>
      <w:hyperlink r:id="rId10" w:tgtFrame="_blank" w:history="1">
        <w:r w:rsidRPr="009B7968">
          <w:rPr>
            <w:rFonts w:ascii="Helvetica" w:eastAsia="Times New Roman" w:hAnsi="Helvetica" w:cs="Helvetica"/>
            <w:color w:val="0000FF"/>
            <w:sz w:val="24"/>
            <w:szCs w:val="24"/>
            <w:u w:val="single"/>
          </w:rPr>
          <w:t>https://www.dso.ufl.edu/sccr/process/student-conduct-honor-code/</w:t>
        </w:r>
        <w:r w:rsidRPr="009B7968">
          <w:rPr>
            <w:rFonts w:ascii="Helvetica" w:eastAsia="Times New Roman" w:hAnsi="Helvetica" w:cs="Helvetica"/>
            <w:color w:val="0000FF"/>
            <w:sz w:val="24"/>
            <w:szCs w:val="24"/>
            <w:u w:val="single"/>
            <w:bdr w:val="none" w:sz="0" w:space="0" w:color="auto" w:frame="1"/>
          </w:rPr>
          <w:t>Links to an external site.</w:t>
        </w:r>
      </w:hyperlink>
      <w:r w:rsidRPr="009B7968">
        <w:rPr>
          <w:rFonts w:ascii="Helvetica" w:eastAsia="Times New Roman" w:hAnsi="Helvetica" w:cs="Helvetica"/>
          <w:color w:val="2D3B45"/>
          <w:sz w:val="24"/>
          <w:szCs w:val="24"/>
        </w:rPr>
        <w:t>) specifies a number of behaviors that are in violation of this code and the possible sanctions – prohibited behavior includes the use of AI applications to write assignments. Furthermore, you are obligated to report any condition that facilitates academic misconduct to appropriate personnel. If you have any questions or concerns, please consult with the instructor in this class. </w:t>
      </w:r>
    </w:p>
    <w:p w:rsidR="009B7968" w:rsidRPr="009B7968" w:rsidRDefault="009B7968" w:rsidP="009B7968">
      <w:pPr>
        <w:shd w:val="clear" w:color="auto" w:fill="FFFFFF"/>
        <w:spacing w:after="0" w:line="240" w:lineRule="auto"/>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The latest student honor code and student conduct code can be found at </w:t>
      </w:r>
      <w:hyperlink r:id="rId11" w:tgtFrame="_blank" w:history="1">
        <w:r w:rsidRPr="009B7968">
          <w:rPr>
            <w:rFonts w:ascii="Helvetica" w:eastAsia="Times New Roman" w:hAnsi="Helvetica" w:cs="Helvetica"/>
            <w:color w:val="0000FF"/>
            <w:sz w:val="24"/>
            <w:szCs w:val="24"/>
            <w:u w:val="single"/>
          </w:rPr>
          <w:t>https://sccr.dso.ufl.edu/policies/student-honor-code-student-conduct-code/</w:t>
        </w:r>
        <w:r w:rsidRPr="009B7968">
          <w:rPr>
            <w:rFonts w:ascii="Helvetica" w:eastAsia="Times New Roman" w:hAnsi="Helvetica" w:cs="Helvetica"/>
            <w:color w:val="0000FF"/>
            <w:sz w:val="24"/>
            <w:szCs w:val="24"/>
            <w:u w:val="single"/>
            <w:bdr w:val="none" w:sz="0" w:space="0" w:color="auto" w:frame="1"/>
          </w:rPr>
          <w:t>Links to an external site.</w:t>
        </w:r>
      </w:hyperlink>
    </w:p>
    <w:p w:rsidR="009B7968" w:rsidRPr="009B7968" w:rsidRDefault="009B7968" w:rsidP="009B7968">
      <w:pPr>
        <w:shd w:val="clear" w:color="auto" w:fill="FFFFFF"/>
        <w:spacing w:after="0" w:line="240" w:lineRule="auto"/>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An excellent website that discusses plagiarism, correct citing of references and correct use of quotes is </w:t>
      </w:r>
      <w:hyperlink r:id="rId12" w:tgtFrame="_blank" w:history="1">
        <w:r w:rsidRPr="009B7968">
          <w:rPr>
            <w:rFonts w:ascii="Helvetica" w:eastAsia="Times New Roman" w:hAnsi="Helvetica" w:cs="Helvetica"/>
            <w:color w:val="0000FF"/>
            <w:sz w:val="24"/>
            <w:szCs w:val="24"/>
            <w:u w:val="single"/>
          </w:rPr>
          <w:t>http://mediasite.video.ufl.edu/mediasite/Viewer/?peid=adaa44500eaf460a84f238e6b9a558f9</w:t>
        </w:r>
        <w:r w:rsidRPr="009B7968">
          <w:rPr>
            <w:rFonts w:ascii="Helvetica" w:eastAsia="Times New Roman" w:hAnsi="Helvetica" w:cs="Helvetica"/>
            <w:color w:val="0000FF"/>
            <w:sz w:val="24"/>
            <w:szCs w:val="24"/>
            <w:u w:val="single"/>
            <w:bdr w:val="none" w:sz="0" w:space="0" w:color="auto" w:frame="1"/>
          </w:rPr>
          <w:t>Links to an external site.</w:t>
        </w:r>
      </w:hyperlink>
      <w:r w:rsidRPr="009B7968">
        <w:rPr>
          <w:rFonts w:ascii="Helvetica" w:eastAsia="Times New Roman" w:hAnsi="Helvetica" w:cs="Helvetica"/>
          <w:color w:val="2D3B45"/>
          <w:sz w:val="24"/>
          <w:szCs w:val="24"/>
        </w:rPr>
        <w:t>. All students should read this material at least once. Remember that the university considers self-plagiarism to be plagiarism.</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 xml:space="preserve">Use of AI, </w:t>
      </w:r>
      <w:proofErr w:type="spellStart"/>
      <w:r w:rsidRPr="009B7968">
        <w:rPr>
          <w:rFonts w:ascii="Helvetica" w:eastAsia="Times New Roman" w:hAnsi="Helvetica" w:cs="Helvetica"/>
          <w:b/>
          <w:bCs/>
          <w:color w:val="2D3B45"/>
          <w:sz w:val="24"/>
          <w:szCs w:val="24"/>
        </w:rPr>
        <w:t>ChatGPT</w:t>
      </w:r>
      <w:proofErr w:type="spellEnd"/>
      <w:r w:rsidRPr="009B7968">
        <w:rPr>
          <w:rFonts w:ascii="Helvetica" w:eastAsia="Times New Roman" w:hAnsi="Helvetica" w:cs="Helvetica"/>
          <w:b/>
          <w:bCs/>
          <w:color w:val="2D3B45"/>
          <w:sz w:val="24"/>
          <w:szCs w:val="24"/>
        </w:rPr>
        <w:t xml:space="preserve"> and other LLMs.</w:t>
      </w:r>
      <w:r w:rsidRPr="009B7968">
        <w:rPr>
          <w:rFonts w:ascii="Helvetica" w:eastAsia="Times New Roman" w:hAnsi="Helvetica" w:cs="Helvetica"/>
          <w:color w:val="2D3B45"/>
          <w:sz w:val="24"/>
          <w:szCs w:val="24"/>
        </w:rPr>
        <w:t xml:space="preserve"> Generative AI can be useful and will surely develop more utility in the coming years. However, use of </w:t>
      </w:r>
      <w:proofErr w:type="spellStart"/>
      <w:r w:rsidRPr="009B7968">
        <w:rPr>
          <w:rFonts w:ascii="Helvetica" w:eastAsia="Times New Roman" w:hAnsi="Helvetica" w:cs="Helvetica"/>
          <w:color w:val="2D3B45"/>
          <w:sz w:val="24"/>
          <w:szCs w:val="24"/>
        </w:rPr>
        <w:t>ChatGPT</w:t>
      </w:r>
      <w:proofErr w:type="spellEnd"/>
      <w:r w:rsidRPr="009B7968">
        <w:rPr>
          <w:rFonts w:ascii="Helvetica" w:eastAsia="Times New Roman" w:hAnsi="Helvetica" w:cs="Helvetica"/>
          <w:color w:val="2D3B45"/>
          <w:sz w:val="24"/>
          <w:szCs w:val="24"/>
        </w:rPr>
        <w:t xml:space="preserve"> and other LLMs can also short-circuit the process of developing your analytical and critical thinking skills. AI tools are allowed on the journal analysis (with specific requirements) but are not allowed on the weekly commentaries (see specific information above under Grading)</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Critical thinking and freedom of speech: </w:t>
      </w:r>
      <w:r w:rsidRPr="009B7968">
        <w:rPr>
          <w:rFonts w:ascii="Helvetica" w:eastAsia="Times New Roman" w:hAnsi="Helvetica" w:cs="Helvetica"/>
          <w:color w:val="2D3B45"/>
          <w:sz w:val="24"/>
          <w:szCs w:val="24"/>
        </w:rPr>
        <w:t>Students are encouraged to employ critical thinking and to rely on data and verifiable sources to interrogate all assigned readings and subject matter in this course as a way of determining whether they agree with their classmates and/or their instructor. No lesson is intended to espouse, promote, advance, inculcate, or compel a particular feeling, perception, viewpoint, or belief.</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UF Counseling Services: </w:t>
      </w:r>
      <w:r w:rsidRPr="009B7968">
        <w:rPr>
          <w:rFonts w:ascii="Helvetica" w:eastAsia="Times New Roman" w:hAnsi="Helvetica" w:cs="Helvetica"/>
          <w:color w:val="2D3B45"/>
          <w:sz w:val="24"/>
          <w:szCs w:val="24"/>
        </w:rPr>
        <w:t>On-campus services are available for students having personal problems or lacking clear career and academic goals. They include:</w:t>
      </w:r>
    </w:p>
    <w:p w:rsidR="009B7968" w:rsidRPr="009B7968" w:rsidRDefault="009B7968" w:rsidP="009B7968">
      <w:pPr>
        <w:numPr>
          <w:ilvl w:val="0"/>
          <w:numId w:val="4"/>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lastRenderedPageBreak/>
        <w:t>University Counseling Center, 301 Peabody Hall, 392-1575, personal and career counseling</w:t>
      </w:r>
    </w:p>
    <w:p w:rsidR="009B7968" w:rsidRPr="009B7968" w:rsidRDefault="009B7968" w:rsidP="009B7968">
      <w:pPr>
        <w:numPr>
          <w:ilvl w:val="0"/>
          <w:numId w:val="4"/>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Student Mental Health, Student Health Care Center, 392-1171, personal counseling</w:t>
      </w:r>
    </w:p>
    <w:p w:rsidR="009B7968" w:rsidRPr="009B7968" w:rsidRDefault="009B7968" w:rsidP="009B7968">
      <w:pPr>
        <w:numPr>
          <w:ilvl w:val="0"/>
          <w:numId w:val="4"/>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Sexual Assault Recovery Services (SARS), Student Health Care Center, 392-1161, sexual assault counseling</w:t>
      </w:r>
    </w:p>
    <w:p w:rsidR="009B7968" w:rsidRPr="009B7968" w:rsidRDefault="009B7968" w:rsidP="009B7968">
      <w:pPr>
        <w:numPr>
          <w:ilvl w:val="0"/>
          <w:numId w:val="4"/>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Career Resource Center, Reitz Union, 392-1601, career development assistance and counseling</w:t>
      </w:r>
    </w:p>
    <w:p w:rsidR="009B7968" w:rsidRPr="009B7968" w:rsidRDefault="009B7968" w:rsidP="009B7968">
      <w:pPr>
        <w:numPr>
          <w:ilvl w:val="0"/>
          <w:numId w:val="4"/>
        </w:numPr>
        <w:shd w:val="clear" w:color="auto" w:fill="FFFFFF"/>
        <w:spacing w:beforeAutospacing="1" w:after="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Additionally, student web-based resources on sexual harassment are available at </w:t>
      </w:r>
      <w:hyperlink r:id="rId13" w:tgtFrame="_blank" w:history="1">
        <w:r w:rsidRPr="009B7968">
          <w:rPr>
            <w:rFonts w:ascii="Helvetica" w:eastAsia="Times New Roman" w:hAnsi="Helvetica" w:cs="Helvetica"/>
            <w:color w:val="0000FF"/>
            <w:sz w:val="24"/>
            <w:szCs w:val="24"/>
            <w:u w:val="single"/>
          </w:rPr>
          <w:t>http://www.ufsa.ufl.edu/students/sh/sexualharassment.shtml</w:t>
        </w:r>
        <w:r w:rsidRPr="009B7968">
          <w:rPr>
            <w:rFonts w:ascii="Helvetica" w:eastAsia="Times New Roman" w:hAnsi="Helvetica" w:cs="Helvetica"/>
            <w:color w:val="0000FF"/>
            <w:sz w:val="24"/>
            <w:szCs w:val="24"/>
            <w:u w:val="single"/>
            <w:bdr w:val="none" w:sz="0" w:space="0" w:color="auto" w:frame="1"/>
          </w:rPr>
          <w:t>Links to an external site.</w:t>
        </w:r>
      </w:hyperlink>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U Matter We Care</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14" w:history="1">
        <w:r w:rsidRPr="009B7968">
          <w:rPr>
            <w:rFonts w:ascii="Helvetica" w:eastAsia="Times New Roman" w:hAnsi="Helvetica" w:cs="Helvetica"/>
            <w:color w:val="0000FF"/>
            <w:sz w:val="24"/>
            <w:szCs w:val="24"/>
            <w:u w:val="single"/>
          </w:rPr>
          <w:t>umatter@ufl.edu</w:t>
        </w:r>
      </w:hyperlink>
      <w:r w:rsidRPr="009B7968">
        <w:rPr>
          <w:rFonts w:ascii="Helvetica" w:eastAsia="Times New Roman" w:hAnsi="Helvetica" w:cs="Helvetica"/>
          <w:color w:val="2D3B45"/>
          <w:sz w:val="24"/>
          <w:szCs w:val="24"/>
        </w:rPr>
        <w:t> 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 </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b/>
          <w:bCs/>
          <w:color w:val="2D3B45"/>
          <w:sz w:val="24"/>
          <w:szCs w:val="24"/>
        </w:rPr>
        <w:t>Course schedule </w:t>
      </w:r>
    </w:p>
    <w:p w:rsidR="009B7968" w:rsidRPr="009B7968" w:rsidRDefault="00A859AE" w:rsidP="009B7968">
      <w:pPr>
        <w:shd w:val="clear" w:color="auto" w:fill="FFFFFF"/>
        <w:spacing w:before="90" w:after="90" w:line="240" w:lineRule="auto"/>
        <w:outlineLvl w:val="0"/>
        <w:rPr>
          <w:rFonts w:ascii="Helvetica" w:eastAsia="Times New Roman" w:hAnsi="Helvetica" w:cs="Helvetica"/>
          <w:color w:val="2D3B45"/>
          <w:kern w:val="36"/>
          <w:sz w:val="43"/>
          <w:szCs w:val="43"/>
        </w:rPr>
      </w:pPr>
      <w:r>
        <w:rPr>
          <w:rFonts w:ascii="Helvetica" w:eastAsia="Times New Roman" w:hAnsi="Helvetica" w:cs="Helvetica"/>
          <w:b/>
          <w:bCs/>
          <w:color w:val="2D3B45"/>
          <w:kern w:val="36"/>
          <w:sz w:val="28"/>
          <w:szCs w:val="28"/>
        </w:rPr>
        <w:t>August 26</w:t>
      </w:r>
      <w:r w:rsidR="009B7968" w:rsidRPr="009B7968">
        <w:rPr>
          <w:rFonts w:ascii="Helvetica" w:eastAsia="Times New Roman" w:hAnsi="Helvetica" w:cs="Helvetica"/>
          <w:b/>
          <w:bCs/>
          <w:color w:val="2D3B45"/>
          <w:kern w:val="36"/>
          <w:sz w:val="28"/>
          <w:szCs w:val="28"/>
        </w:rPr>
        <w:t xml:space="preserve"> –      Introduction and overview of the discipline</w:t>
      </w:r>
    </w:p>
    <w:p w:rsidR="009B7968" w:rsidRPr="009B7968" w:rsidRDefault="009B7968" w:rsidP="009B7968">
      <w:pPr>
        <w:numPr>
          <w:ilvl w:val="0"/>
          <w:numId w:val="5"/>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Goals for the semester</w:t>
      </w:r>
    </w:p>
    <w:p w:rsidR="009B7968" w:rsidRPr="009B7968" w:rsidRDefault="001B0888" w:rsidP="009B7968">
      <w:pPr>
        <w:numPr>
          <w:ilvl w:val="0"/>
          <w:numId w:val="5"/>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t>Biological anthropology -</w:t>
      </w:r>
      <w:r w:rsidR="009B7968" w:rsidRPr="009B7968">
        <w:rPr>
          <w:rFonts w:ascii="Helvetica" w:eastAsia="Times New Roman" w:hAnsi="Helvetica" w:cs="Helvetica"/>
          <w:color w:val="2D3B45"/>
          <w:sz w:val="24"/>
          <w:szCs w:val="24"/>
        </w:rPr>
        <w:t xml:space="preserve"> scope of the discipline</w:t>
      </w:r>
    </w:p>
    <w:p w:rsidR="009B7968" w:rsidRDefault="00A859AE" w:rsidP="009B7968">
      <w:pPr>
        <w:numPr>
          <w:ilvl w:val="0"/>
          <w:numId w:val="5"/>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t>Introduction to evolutionary theory</w:t>
      </w:r>
    </w:p>
    <w:p w:rsidR="00FF277A" w:rsidRDefault="00FF277A" w:rsidP="009B7968">
      <w:pPr>
        <w:numPr>
          <w:ilvl w:val="0"/>
          <w:numId w:val="5"/>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t>Assigning FIVE teams to lead subsequent discussions</w:t>
      </w:r>
    </w:p>
    <w:p w:rsidR="00A859AE" w:rsidRPr="009B7968" w:rsidRDefault="00A859AE" w:rsidP="009B7968">
      <w:pPr>
        <w:numPr>
          <w:ilvl w:val="0"/>
          <w:numId w:val="5"/>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t xml:space="preserve">Special lecture by research librarian Dr. </w:t>
      </w:r>
      <w:proofErr w:type="spellStart"/>
      <w:r>
        <w:rPr>
          <w:rFonts w:ascii="Helvetica" w:eastAsia="Times New Roman" w:hAnsi="Helvetica" w:cs="Helvetica"/>
          <w:color w:val="2D3B45"/>
          <w:sz w:val="24"/>
          <w:szCs w:val="24"/>
        </w:rPr>
        <w:t>Ginessa</w:t>
      </w:r>
      <w:proofErr w:type="spellEnd"/>
      <w:r>
        <w:rPr>
          <w:rFonts w:ascii="Helvetica" w:eastAsia="Times New Roman" w:hAnsi="Helvetica" w:cs="Helvetica"/>
          <w:color w:val="2D3B45"/>
          <w:sz w:val="24"/>
          <w:szCs w:val="24"/>
        </w:rPr>
        <w:t xml:space="preserve"> Mahar on research resources at UF</w:t>
      </w:r>
      <w:r w:rsidR="001B0888">
        <w:rPr>
          <w:rFonts w:ascii="Helvetica" w:eastAsia="Times New Roman" w:hAnsi="Helvetica" w:cs="Helvetica"/>
          <w:color w:val="2D3B45"/>
          <w:sz w:val="24"/>
          <w:szCs w:val="24"/>
        </w:rPr>
        <w:t xml:space="preserve"> (3:55-4:55)</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u w:val="single"/>
        </w:rPr>
        <w:t>Required reading</w:t>
      </w:r>
    </w:p>
    <w:p w:rsidR="009B7968" w:rsidRPr="009B7968" w:rsidRDefault="009B7968" w:rsidP="009B7968">
      <w:pPr>
        <w:numPr>
          <w:ilvl w:val="0"/>
          <w:numId w:val="6"/>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eLearning (*) readings</w:t>
      </w:r>
    </w:p>
    <w:p w:rsidR="00FF277A" w:rsidRDefault="009B7968" w:rsidP="00B66E6C">
      <w:pPr>
        <w:numPr>
          <w:ilvl w:val="1"/>
          <w:numId w:val="6"/>
        </w:numPr>
        <w:shd w:val="clear" w:color="auto" w:fill="FFFFFF"/>
        <w:spacing w:before="100" w:beforeAutospacing="1" w:after="100" w:afterAutospacing="1" w:line="240" w:lineRule="auto"/>
        <w:ind w:left="750"/>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Fuentes A, 2020, Biological anthropology’s critical engagement with genomics, evolution, race/racism, and ourselves: Opportunities and challenges to making a difference in the academy and the world, </w:t>
      </w:r>
      <w:r w:rsidRPr="009B7968">
        <w:rPr>
          <w:rFonts w:ascii="Helvetica" w:eastAsia="Times New Roman" w:hAnsi="Helvetica" w:cs="Helvetica"/>
          <w:i/>
          <w:iCs/>
          <w:color w:val="2D3B45"/>
          <w:sz w:val="24"/>
          <w:szCs w:val="24"/>
        </w:rPr>
        <w:t>AJPA</w:t>
      </w:r>
      <w:r w:rsidRPr="009B7968">
        <w:rPr>
          <w:rFonts w:ascii="Helvetica" w:eastAsia="Times New Roman" w:hAnsi="Helvetica" w:cs="Helvetica"/>
          <w:color w:val="2D3B45"/>
          <w:sz w:val="24"/>
          <w:szCs w:val="24"/>
        </w:rPr>
        <w:t>, 175:326-338</w:t>
      </w:r>
    </w:p>
    <w:p w:rsidR="00B66E6C" w:rsidRPr="00B66E6C" w:rsidRDefault="00B66E6C" w:rsidP="00B66E6C">
      <w:pPr>
        <w:shd w:val="clear" w:color="auto" w:fill="FFFFFF"/>
        <w:spacing w:before="100" w:beforeAutospacing="1" w:after="100" w:afterAutospacing="1" w:line="240" w:lineRule="auto"/>
        <w:rPr>
          <w:rFonts w:ascii="Helvetica" w:eastAsia="Times New Roman" w:hAnsi="Helvetica" w:cs="Helvetica"/>
          <w:color w:val="2D3B45"/>
          <w:sz w:val="24"/>
          <w:szCs w:val="24"/>
        </w:rPr>
      </w:pPr>
    </w:p>
    <w:p w:rsidR="009B7968" w:rsidRDefault="00EC37C1" w:rsidP="009B7968">
      <w:pPr>
        <w:shd w:val="clear" w:color="auto" w:fill="FFFFFF"/>
        <w:spacing w:before="90" w:after="90" w:line="240" w:lineRule="auto"/>
        <w:outlineLvl w:val="0"/>
        <w:rPr>
          <w:rFonts w:ascii="Helvetica" w:eastAsia="Times New Roman" w:hAnsi="Helvetica" w:cs="Helvetica"/>
          <w:b/>
          <w:bCs/>
          <w:color w:val="2D3B45"/>
          <w:kern w:val="36"/>
          <w:sz w:val="28"/>
          <w:szCs w:val="28"/>
        </w:rPr>
      </w:pPr>
      <w:r>
        <w:rPr>
          <w:rFonts w:ascii="Helvetica" w:eastAsia="Times New Roman" w:hAnsi="Helvetica" w:cs="Helvetica"/>
          <w:b/>
          <w:bCs/>
          <w:color w:val="2D3B45"/>
          <w:kern w:val="36"/>
          <w:sz w:val="28"/>
          <w:szCs w:val="28"/>
        </w:rPr>
        <w:t>September 2</w:t>
      </w:r>
      <w:r w:rsidR="009B7968" w:rsidRPr="009B7968">
        <w:rPr>
          <w:rFonts w:ascii="Helvetica" w:eastAsia="Times New Roman" w:hAnsi="Helvetica" w:cs="Helvetica"/>
          <w:b/>
          <w:bCs/>
          <w:color w:val="2D3B45"/>
          <w:kern w:val="36"/>
          <w:sz w:val="28"/>
          <w:szCs w:val="28"/>
        </w:rPr>
        <w:t xml:space="preserve"> –      </w:t>
      </w:r>
      <w:r>
        <w:rPr>
          <w:rFonts w:ascii="Helvetica" w:eastAsia="Times New Roman" w:hAnsi="Helvetica" w:cs="Helvetica"/>
          <w:b/>
          <w:bCs/>
          <w:color w:val="2D3B45"/>
          <w:kern w:val="36"/>
          <w:sz w:val="28"/>
          <w:szCs w:val="28"/>
        </w:rPr>
        <w:t>Labor Day, No Class</w:t>
      </w:r>
    </w:p>
    <w:p w:rsidR="00EC37C1" w:rsidRDefault="00EC37C1" w:rsidP="00EC37C1">
      <w:pPr>
        <w:shd w:val="clear" w:color="auto" w:fill="FFFFFF"/>
        <w:spacing w:before="180" w:after="180" w:line="240" w:lineRule="auto"/>
        <w:rPr>
          <w:rFonts w:ascii="Helvetica" w:eastAsia="Times New Roman" w:hAnsi="Helvetica" w:cs="Helvetica"/>
          <w:color w:val="2D3B45"/>
          <w:sz w:val="24"/>
          <w:szCs w:val="24"/>
          <w:u w:val="single"/>
        </w:rPr>
      </w:pPr>
      <w:r w:rsidRPr="009B7968">
        <w:rPr>
          <w:rFonts w:ascii="Helvetica" w:eastAsia="Times New Roman" w:hAnsi="Helvetica" w:cs="Helvetica"/>
          <w:color w:val="2D3B45"/>
          <w:sz w:val="24"/>
          <w:szCs w:val="24"/>
          <w:u w:val="single"/>
        </w:rPr>
        <w:lastRenderedPageBreak/>
        <w:t>Required reading</w:t>
      </w:r>
    </w:p>
    <w:p w:rsidR="00EC37C1" w:rsidRPr="00EC37C1" w:rsidRDefault="00EC37C1" w:rsidP="00EC37C1">
      <w:pPr>
        <w:pStyle w:val="ListParagraph"/>
        <w:numPr>
          <w:ilvl w:val="0"/>
          <w:numId w:val="19"/>
        </w:numPr>
        <w:shd w:val="clear" w:color="auto" w:fill="FFFFFF"/>
        <w:spacing w:before="180" w:after="180" w:line="240" w:lineRule="auto"/>
        <w:rPr>
          <w:rFonts w:ascii="Helvetica" w:eastAsia="Times New Roman" w:hAnsi="Helvetica" w:cs="Helvetica"/>
          <w:color w:val="2D3B45"/>
          <w:sz w:val="24"/>
          <w:szCs w:val="24"/>
        </w:rPr>
      </w:pPr>
      <w:r>
        <w:rPr>
          <w:rFonts w:ascii="Helvetica" w:eastAsia="Times New Roman" w:hAnsi="Helvetica" w:cs="Helvetica"/>
          <w:color w:val="2D3B45"/>
          <w:sz w:val="24"/>
          <w:szCs w:val="24"/>
        </w:rPr>
        <w:t xml:space="preserve">The Beak of the Finch: A story of evolution in our time. By Jonathan Weiner. 1995. </w:t>
      </w:r>
    </w:p>
    <w:p w:rsidR="00EC37C1" w:rsidRPr="009B7968" w:rsidRDefault="00EC37C1" w:rsidP="009B7968">
      <w:pPr>
        <w:shd w:val="clear" w:color="auto" w:fill="FFFFFF"/>
        <w:spacing w:before="90" w:after="90" w:line="240" w:lineRule="auto"/>
        <w:outlineLvl w:val="0"/>
        <w:rPr>
          <w:rFonts w:ascii="Helvetica" w:eastAsia="Times New Roman" w:hAnsi="Helvetica" w:cs="Helvetica"/>
          <w:b/>
          <w:color w:val="2D3B45"/>
          <w:kern w:val="36"/>
          <w:sz w:val="28"/>
          <w:szCs w:val="28"/>
        </w:rPr>
      </w:pPr>
      <w:r w:rsidRPr="00EC37C1">
        <w:rPr>
          <w:rFonts w:ascii="Helvetica" w:eastAsia="Times New Roman" w:hAnsi="Helvetica" w:cs="Helvetica"/>
          <w:b/>
          <w:color w:val="2D3B45"/>
          <w:kern w:val="36"/>
          <w:sz w:val="28"/>
          <w:szCs w:val="28"/>
        </w:rPr>
        <w:t>September 9</w:t>
      </w:r>
      <w:r w:rsidR="00926F46">
        <w:rPr>
          <w:rFonts w:ascii="Helvetica" w:eastAsia="Times New Roman" w:hAnsi="Helvetica" w:cs="Helvetica"/>
          <w:b/>
          <w:color w:val="2D3B45"/>
          <w:kern w:val="36"/>
          <w:sz w:val="28"/>
          <w:szCs w:val="28"/>
        </w:rPr>
        <w:t xml:space="preserve"> – Evolution, Adaptation, and Speciation</w:t>
      </w:r>
    </w:p>
    <w:p w:rsidR="008C6E1B" w:rsidRDefault="008C6E1B" w:rsidP="009B7968">
      <w:pPr>
        <w:numPr>
          <w:ilvl w:val="0"/>
          <w:numId w:val="7"/>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t>Evolution by natural selection</w:t>
      </w:r>
    </w:p>
    <w:p w:rsidR="009B7968" w:rsidRPr="009B7968" w:rsidRDefault="00926F46" w:rsidP="009B7968">
      <w:pPr>
        <w:numPr>
          <w:ilvl w:val="0"/>
          <w:numId w:val="7"/>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t>Mechanisms of speciation</w:t>
      </w:r>
    </w:p>
    <w:p w:rsidR="009B7968" w:rsidRPr="009B7968" w:rsidRDefault="009B7968" w:rsidP="009B7968">
      <w:pPr>
        <w:numPr>
          <w:ilvl w:val="0"/>
          <w:numId w:val="7"/>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W</w:t>
      </w:r>
      <w:r w:rsidR="00926F46">
        <w:rPr>
          <w:rFonts w:ascii="Helvetica" w:eastAsia="Times New Roman" w:hAnsi="Helvetica" w:cs="Helvetica"/>
          <w:color w:val="2D3B45"/>
          <w:sz w:val="24"/>
          <w:szCs w:val="24"/>
        </w:rPr>
        <w:t>hat does “adaptation” mean?</w:t>
      </w:r>
      <w:r w:rsidR="002D50D7">
        <w:rPr>
          <w:rFonts w:ascii="Helvetica" w:eastAsia="Times New Roman" w:hAnsi="Helvetica" w:cs="Helvetica"/>
          <w:color w:val="2D3B45"/>
          <w:sz w:val="24"/>
          <w:szCs w:val="24"/>
        </w:rPr>
        <w:t xml:space="preserve"> What is the adaptationist paradigm, and how can we get around it?</w:t>
      </w:r>
    </w:p>
    <w:p w:rsidR="009B7968" w:rsidRDefault="009B7968" w:rsidP="009B7968">
      <w:pPr>
        <w:numPr>
          <w:ilvl w:val="0"/>
          <w:numId w:val="7"/>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How can we use evolutionary theory to better understand humans?</w:t>
      </w:r>
    </w:p>
    <w:p w:rsidR="00D960BE" w:rsidRDefault="00D960BE" w:rsidP="009B7968">
      <w:pPr>
        <w:numPr>
          <w:ilvl w:val="0"/>
          <w:numId w:val="7"/>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t>Teams choose topics/dates for presenting</w:t>
      </w:r>
    </w:p>
    <w:p w:rsidR="00294970" w:rsidRPr="009B7968" w:rsidRDefault="00294970" w:rsidP="009B7968">
      <w:pPr>
        <w:numPr>
          <w:ilvl w:val="0"/>
          <w:numId w:val="7"/>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t>Discuss ideas for final paper</w:t>
      </w:r>
    </w:p>
    <w:p w:rsidR="009B7968" w:rsidRDefault="009B7968" w:rsidP="009B7968">
      <w:pPr>
        <w:shd w:val="clear" w:color="auto" w:fill="FFFFFF"/>
        <w:spacing w:before="180" w:after="180" w:line="240" w:lineRule="auto"/>
        <w:rPr>
          <w:rFonts w:ascii="Helvetica" w:eastAsia="Times New Roman" w:hAnsi="Helvetica" w:cs="Helvetica"/>
          <w:color w:val="2D3B45"/>
          <w:sz w:val="24"/>
          <w:szCs w:val="24"/>
          <w:u w:val="single"/>
        </w:rPr>
      </w:pPr>
      <w:r w:rsidRPr="009B7968">
        <w:rPr>
          <w:rFonts w:ascii="Helvetica" w:eastAsia="Times New Roman" w:hAnsi="Helvetica" w:cs="Helvetica"/>
          <w:color w:val="2D3B45"/>
          <w:sz w:val="24"/>
          <w:szCs w:val="24"/>
          <w:u w:val="single"/>
        </w:rPr>
        <w:t>Required reading</w:t>
      </w:r>
    </w:p>
    <w:p w:rsidR="00676480" w:rsidRDefault="00676480" w:rsidP="00676480">
      <w:pPr>
        <w:pStyle w:val="ListParagraph"/>
        <w:numPr>
          <w:ilvl w:val="0"/>
          <w:numId w:val="19"/>
        </w:numPr>
        <w:shd w:val="clear" w:color="auto" w:fill="FFFFFF"/>
        <w:spacing w:before="180" w:after="180" w:line="240" w:lineRule="auto"/>
        <w:rPr>
          <w:rFonts w:ascii="Helvetica" w:eastAsia="Times New Roman" w:hAnsi="Helvetica" w:cs="Helvetica"/>
          <w:color w:val="2D3B45"/>
          <w:sz w:val="24"/>
          <w:szCs w:val="24"/>
        </w:rPr>
      </w:pPr>
      <w:proofErr w:type="spellStart"/>
      <w:r w:rsidRPr="00676480">
        <w:rPr>
          <w:rFonts w:ascii="Helvetica" w:eastAsia="Times New Roman" w:hAnsi="Helvetica" w:cs="Helvetica"/>
          <w:color w:val="2D3B45"/>
          <w:sz w:val="24"/>
          <w:szCs w:val="24"/>
        </w:rPr>
        <w:t>Mayr</w:t>
      </w:r>
      <w:proofErr w:type="spellEnd"/>
      <w:r w:rsidRPr="00676480">
        <w:rPr>
          <w:rFonts w:ascii="Helvetica" w:eastAsia="Times New Roman" w:hAnsi="Helvetica" w:cs="Helvetica"/>
          <w:color w:val="2D3B45"/>
          <w:sz w:val="24"/>
          <w:szCs w:val="24"/>
        </w:rPr>
        <w:t xml:space="preserve">, E. 1947. </w:t>
      </w:r>
      <w:r w:rsidRPr="00676480">
        <w:rPr>
          <w:rFonts w:ascii="Helvetica" w:eastAsia="Times New Roman" w:hAnsi="Helvetica" w:cs="Helvetica"/>
          <w:color w:val="2D3B45"/>
          <w:sz w:val="24"/>
          <w:szCs w:val="24"/>
        </w:rPr>
        <w:t>Ecological Factors in Speciation</w:t>
      </w:r>
      <w:r w:rsidRPr="00676480">
        <w:rPr>
          <w:rFonts w:ascii="Helvetica" w:eastAsia="Times New Roman" w:hAnsi="Helvetica" w:cs="Helvetica"/>
          <w:color w:val="2D3B45"/>
          <w:sz w:val="24"/>
          <w:szCs w:val="24"/>
        </w:rPr>
        <w:t>. Evolution 1(4): 263-288.</w:t>
      </w:r>
    </w:p>
    <w:p w:rsidR="00676480" w:rsidRDefault="000E3788" w:rsidP="000E3788">
      <w:pPr>
        <w:pStyle w:val="ListParagraph"/>
        <w:numPr>
          <w:ilvl w:val="0"/>
          <w:numId w:val="19"/>
        </w:numPr>
        <w:shd w:val="clear" w:color="auto" w:fill="FFFFFF"/>
        <w:spacing w:before="180" w:after="180" w:line="240" w:lineRule="auto"/>
        <w:rPr>
          <w:rFonts w:ascii="Helvetica" w:eastAsia="Times New Roman" w:hAnsi="Helvetica" w:cs="Helvetica"/>
          <w:color w:val="2D3B45"/>
          <w:sz w:val="24"/>
          <w:szCs w:val="24"/>
        </w:rPr>
      </w:pPr>
      <w:r w:rsidRPr="000E3788">
        <w:rPr>
          <w:rFonts w:ascii="Helvetica" w:eastAsia="Times New Roman" w:hAnsi="Helvetica" w:cs="Helvetica"/>
          <w:color w:val="2D3B45"/>
          <w:sz w:val="24"/>
          <w:szCs w:val="24"/>
        </w:rPr>
        <w:t xml:space="preserve">GOULD, S. J. AND LEWONTIN, R. C., "THE SPANDRELS OF SAN MARCO AND THE PANGLOSSIAN PARADIGM: A CRITIQUE </w:t>
      </w:r>
      <w:r w:rsidR="00BD68F5">
        <w:rPr>
          <w:rFonts w:ascii="Helvetica" w:eastAsia="Times New Roman" w:hAnsi="Helvetica" w:cs="Helvetica"/>
          <w:color w:val="2D3B45"/>
          <w:sz w:val="24"/>
          <w:szCs w:val="24"/>
        </w:rPr>
        <w:t>OF THE ADAPTATIONIST PROGRAMME,</w:t>
      </w:r>
      <w:r w:rsidRPr="000E3788">
        <w:rPr>
          <w:rFonts w:ascii="Helvetica" w:eastAsia="Times New Roman" w:hAnsi="Helvetica" w:cs="Helvetica"/>
          <w:color w:val="2D3B45"/>
          <w:sz w:val="24"/>
          <w:szCs w:val="24"/>
        </w:rPr>
        <w:t xml:space="preserve"> PROCEEDINGS OF THE ROYAL SOCIETY OF LONDON, SERIES B, VOL. 205, NO. 1161 (1979), PP. 581-598.</w:t>
      </w:r>
    </w:p>
    <w:p w:rsidR="0049255B" w:rsidRDefault="000E3788" w:rsidP="000E3788">
      <w:pPr>
        <w:pStyle w:val="ListParagraph"/>
        <w:numPr>
          <w:ilvl w:val="0"/>
          <w:numId w:val="19"/>
        </w:numPr>
        <w:shd w:val="clear" w:color="auto" w:fill="FFFFFF"/>
        <w:spacing w:before="180" w:after="180" w:line="240" w:lineRule="auto"/>
        <w:rPr>
          <w:rFonts w:ascii="Helvetica" w:eastAsia="Times New Roman" w:hAnsi="Helvetica" w:cs="Helvetica"/>
          <w:color w:val="2D3B45"/>
          <w:sz w:val="24"/>
          <w:szCs w:val="24"/>
        </w:rPr>
      </w:pPr>
      <w:proofErr w:type="spellStart"/>
      <w:r>
        <w:rPr>
          <w:rFonts w:ascii="Helvetica" w:eastAsia="Times New Roman" w:hAnsi="Helvetica" w:cs="Helvetica"/>
          <w:color w:val="2D3B45"/>
          <w:sz w:val="24"/>
          <w:szCs w:val="24"/>
        </w:rPr>
        <w:t>Wiens</w:t>
      </w:r>
      <w:proofErr w:type="spellEnd"/>
      <w:r>
        <w:rPr>
          <w:rFonts w:ascii="Helvetica" w:eastAsia="Times New Roman" w:hAnsi="Helvetica" w:cs="Helvetica"/>
          <w:color w:val="2D3B45"/>
          <w:sz w:val="24"/>
          <w:szCs w:val="24"/>
        </w:rPr>
        <w:t>, J. 2004. What is speciation and how should we study it? The American Naturalist 163(6).</w:t>
      </w:r>
      <w:r w:rsidRPr="009B7968">
        <w:rPr>
          <w:rFonts w:ascii="Helvetica" w:eastAsia="Times New Roman" w:hAnsi="Helvetica" w:cs="Helvetica"/>
          <w:color w:val="2D3B45"/>
          <w:sz w:val="24"/>
          <w:szCs w:val="24"/>
        </w:rPr>
        <w:t xml:space="preserve"> </w:t>
      </w:r>
    </w:p>
    <w:p w:rsidR="00CA7139" w:rsidRDefault="00CA7139" w:rsidP="000E3788">
      <w:pPr>
        <w:pStyle w:val="ListParagraph"/>
        <w:numPr>
          <w:ilvl w:val="0"/>
          <w:numId w:val="19"/>
        </w:numPr>
        <w:shd w:val="clear" w:color="auto" w:fill="FFFFFF"/>
        <w:spacing w:before="180" w:after="180" w:line="240" w:lineRule="auto"/>
        <w:rPr>
          <w:rFonts w:ascii="Helvetica" w:eastAsia="Times New Roman" w:hAnsi="Helvetica" w:cs="Helvetica"/>
          <w:color w:val="2D3B45"/>
          <w:sz w:val="24"/>
          <w:szCs w:val="24"/>
        </w:rPr>
      </w:pPr>
      <w:r>
        <w:rPr>
          <w:rFonts w:ascii="Helvetica" w:eastAsia="Times New Roman" w:hAnsi="Helvetica" w:cs="Helvetica"/>
          <w:color w:val="2D3B45"/>
          <w:sz w:val="24"/>
          <w:szCs w:val="24"/>
        </w:rPr>
        <w:t xml:space="preserve">Rundle, HD. And P. </w:t>
      </w:r>
      <w:proofErr w:type="spellStart"/>
      <w:r>
        <w:rPr>
          <w:rFonts w:ascii="Helvetica" w:eastAsia="Times New Roman" w:hAnsi="Helvetica" w:cs="Helvetica"/>
          <w:color w:val="2D3B45"/>
          <w:sz w:val="24"/>
          <w:szCs w:val="24"/>
        </w:rPr>
        <w:t>Nosil</w:t>
      </w:r>
      <w:proofErr w:type="spellEnd"/>
      <w:r>
        <w:rPr>
          <w:rFonts w:ascii="Helvetica" w:eastAsia="Times New Roman" w:hAnsi="Helvetica" w:cs="Helvetica"/>
          <w:color w:val="2D3B45"/>
          <w:sz w:val="24"/>
          <w:szCs w:val="24"/>
        </w:rPr>
        <w:t>. 2005. Ecological speciation. Ecology Letters 8: 336-352.</w:t>
      </w:r>
    </w:p>
    <w:p w:rsidR="00871B3C" w:rsidRPr="009B7968" w:rsidRDefault="00871B3C" w:rsidP="000E3788">
      <w:pPr>
        <w:pStyle w:val="ListParagraph"/>
        <w:numPr>
          <w:ilvl w:val="0"/>
          <w:numId w:val="19"/>
        </w:numPr>
        <w:shd w:val="clear" w:color="auto" w:fill="FFFFFF"/>
        <w:spacing w:before="180" w:after="180" w:line="240" w:lineRule="auto"/>
        <w:rPr>
          <w:rFonts w:ascii="Helvetica" w:eastAsia="Times New Roman" w:hAnsi="Helvetica" w:cs="Helvetica"/>
          <w:color w:val="2D3B45"/>
          <w:sz w:val="24"/>
          <w:szCs w:val="24"/>
        </w:rPr>
      </w:pPr>
      <w:proofErr w:type="spellStart"/>
      <w:r>
        <w:rPr>
          <w:rFonts w:ascii="Helvetica" w:eastAsia="Times New Roman" w:hAnsi="Helvetica" w:cs="Helvetica"/>
          <w:color w:val="2D3B45"/>
          <w:sz w:val="24"/>
          <w:szCs w:val="24"/>
        </w:rPr>
        <w:t>Pievani</w:t>
      </w:r>
      <w:proofErr w:type="spellEnd"/>
      <w:r>
        <w:rPr>
          <w:rFonts w:ascii="Helvetica" w:eastAsia="Times New Roman" w:hAnsi="Helvetica" w:cs="Helvetica"/>
          <w:color w:val="2D3B45"/>
          <w:sz w:val="24"/>
          <w:szCs w:val="24"/>
        </w:rPr>
        <w:t>, T. 2012. Many ways of being human, the Stephen J. Gould’s legacy to Paleo-Anthropology (2002-2012). Journal of Anthropological Sciences 90: 1-18.</w:t>
      </w:r>
    </w:p>
    <w:p w:rsidR="009B7968" w:rsidRPr="009B7968" w:rsidRDefault="009B7968" w:rsidP="00294970">
      <w:pPr>
        <w:shd w:val="clear" w:color="auto" w:fill="FFFFFF"/>
        <w:spacing w:before="100" w:beforeAutospacing="1" w:after="100" w:afterAutospacing="1" w:line="240" w:lineRule="auto"/>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 xml:space="preserve">*Optional - Darwin C. 1859. On the origin of species by means of natural selection. Murray, London. </w:t>
      </w:r>
      <w:proofErr w:type="spellStart"/>
      <w:r w:rsidRPr="009B7968">
        <w:rPr>
          <w:rFonts w:ascii="Helvetica" w:eastAsia="Times New Roman" w:hAnsi="Helvetica" w:cs="Helvetica"/>
          <w:color w:val="2D3B45"/>
          <w:sz w:val="24"/>
          <w:szCs w:val="24"/>
        </w:rPr>
        <w:t>Ch</w:t>
      </w:r>
      <w:proofErr w:type="spellEnd"/>
      <w:r w:rsidRPr="009B7968">
        <w:rPr>
          <w:rFonts w:ascii="Helvetica" w:eastAsia="Times New Roman" w:hAnsi="Helvetica" w:cs="Helvetica"/>
          <w:color w:val="2D3B45"/>
          <w:sz w:val="24"/>
          <w:szCs w:val="24"/>
        </w:rPr>
        <w:t xml:space="preserve"> III, pp 60-69, </w:t>
      </w:r>
      <w:proofErr w:type="spellStart"/>
      <w:r w:rsidRPr="009B7968">
        <w:rPr>
          <w:rFonts w:ascii="Helvetica" w:eastAsia="Times New Roman" w:hAnsi="Helvetica" w:cs="Helvetica"/>
          <w:color w:val="2D3B45"/>
          <w:sz w:val="24"/>
          <w:szCs w:val="24"/>
        </w:rPr>
        <w:t>Ch</w:t>
      </w:r>
      <w:proofErr w:type="spellEnd"/>
      <w:r w:rsidRPr="009B7968">
        <w:rPr>
          <w:rFonts w:ascii="Helvetica" w:eastAsia="Times New Roman" w:hAnsi="Helvetica" w:cs="Helvetica"/>
          <w:color w:val="2D3B45"/>
          <w:sz w:val="24"/>
          <w:szCs w:val="24"/>
        </w:rPr>
        <w:t xml:space="preserve"> IV, pp 80-81, 87-90.</w:t>
      </w:r>
    </w:p>
    <w:p w:rsidR="009B7968" w:rsidRPr="009B7968" w:rsidRDefault="00DB0721" w:rsidP="009B7968">
      <w:pPr>
        <w:shd w:val="clear" w:color="auto" w:fill="FFFFFF"/>
        <w:spacing w:before="180" w:after="180" w:line="240" w:lineRule="auto"/>
        <w:rPr>
          <w:rFonts w:ascii="Helvetica" w:eastAsia="Times New Roman" w:hAnsi="Helvetica" w:cs="Helvetica"/>
          <w:color w:val="2D3B45"/>
          <w:sz w:val="24"/>
          <w:szCs w:val="24"/>
        </w:rPr>
      </w:pPr>
      <w:r>
        <w:rPr>
          <w:rFonts w:ascii="Helvetica" w:eastAsia="Times New Roman" w:hAnsi="Helvetica" w:cs="Helvetica"/>
          <w:b/>
          <w:bCs/>
          <w:color w:val="2D3B45"/>
          <w:sz w:val="28"/>
          <w:szCs w:val="28"/>
        </w:rPr>
        <w:t>September 1</w:t>
      </w:r>
      <w:r w:rsidR="009B7968" w:rsidRPr="009B7968">
        <w:rPr>
          <w:rFonts w:ascii="Helvetica" w:eastAsia="Times New Roman" w:hAnsi="Helvetica" w:cs="Helvetica"/>
          <w:b/>
          <w:bCs/>
          <w:color w:val="2D3B45"/>
          <w:sz w:val="28"/>
          <w:szCs w:val="28"/>
        </w:rPr>
        <w:t>6 –</w:t>
      </w:r>
      <w:r w:rsidR="009B7968" w:rsidRPr="009B7968">
        <w:rPr>
          <w:rFonts w:ascii="Helvetica" w:eastAsia="Times New Roman" w:hAnsi="Helvetica" w:cs="Helvetica"/>
          <w:color w:val="2D3B45"/>
          <w:sz w:val="28"/>
          <w:szCs w:val="28"/>
        </w:rPr>
        <w:t>     </w:t>
      </w:r>
      <w:r w:rsidR="009B7968" w:rsidRPr="009B7968">
        <w:rPr>
          <w:rFonts w:ascii="Helvetica" w:eastAsia="Times New Roman" w:hAnsi="Helvetica" w:cs="Helvetica"/>
          <w:b/>
          <w:bCs/>
          <w:color w:val="2D3B45"/>
          <w:sz w:val="28"/>
          <w:szCs w:val="28"/>
        </w:rPr>
        <w:t>Primates</w:t>
      </w:r>
      <w:r>
        <w:rPr>
          <w:rFonts w:ascii="Helvetica" w:eastAsia="Times New Roman" w:hAnsi="Helvetica" w:cs="Helvetica"/>
          <w:b/>
          <w:bCs/>
          <w:color w:val="2D3B45"/>
          <w:sz w:val="28"/>
          <w:szCs w:val="28"/>
        </w:rPr>
        <w:t xml:space="preserve"> and Primatology</w:t>
      </w:r>
    </w:p>
    <w:p w:rsidR="008C6E1B" w:rsidRDefault="008C6E1B" w:rsidP="009B7968">
      <w:pPr>
        <w:numPr>
          <w:ilvl w:val="0"/>
          <w:numId w:val="9"/>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t>Modern western primatology – a brief history of the discipline</w:t>
      </w:r>
    </w:p>
    <w:p w:rsidR="009B7968" w:rsidRDefault="008C6E1B" w:rsidP="009B7968">
      <w:pPr>
        <w:numPr>
          <w:ilvl w:val="0"/>
          <w:numId w:val="9"/>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t>Why is primatology in Anthropology?</w:t>
      </w:r>
    </w:p>
    <w:p w:rsidR="008C6E1B" w:rsidRDefault="008C6E1B" w:rsidP="009B7968">
      <w:pPr>
        <w:numPr>
          <w:ilvl w:val="0"/>
          <w:numId w:val="9"/>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t>What can our closest living relatives tell us about human evolution and current human populations, if anything?</w:t>
      </w:r>
    </w:p>
    <w:p w:rsidR="00B66E6C" w:rsidRDefault="00B66E6C" w:rsidP="009B7968">
      <w:pPr>
        <w:numPr>
          <w:ilvl w:val="0"/>
          <w:numId w:val="9"/>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t>Behavioral Ecology and Sociobiology</w:t>
      </w:r>
    </w:p>
    <w:p w:rsidR="00100B8D" w:rsidRDefault="00100B8D" w:rsidP="009B7968">
      <w:pPr>
        <w:numPr>
          <w:ilvl w:val="0"/>
          <w:numId w:val="9"/>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t>What is “big data” and how can we use it to answer big questions?</w:t>
      </w:r>
    </w:p>
    <w:p w:rsidR="008C6E1B" w:rsidRPr="009B7968" w:rsidRDefault="008C6E1B" w:rsidP="009B7968">
      <w:pPr>
        <w:numPr>
          <w:ilvl w:val="0"/>
          <w:numId w:val="9"/>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t>Team presentation #1</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u w:val="single"/>
        </w:rPr>
        <w:t>Required reading</w:t>
      </w:r>
    </w:p>
    <w:p w:rsidR="009B7968" w:rsidRPr="009B7968" w:rsidRDefault="00B66E6C" w:rsidP="009B7968">
      <w:pPr>
        <w:numPr>
          <w:ilvl w:val="1"/>
          <w:numId w:val="10"/>
        </w:numPr>
        <w:shd w:val="clear" w:color="auto" w:fill="FFFFFF"/>
        <w:spacing w:before="100" w:beforeAutospacing="1" w:after="100" w:afterAutospacing="1" w:line="240" w:lineRule="auto"/>
        <w:ind w:left="750"/>
        <w:rPr>
          <w:rFonts w:ascii="Helvetica" w:eastAsia="Times New Roman" w:hAnsi="Helvetica" w:cs="Helvetica"/>
          <w:color w:val="2D3B45"/>
          <w:sz w:val="24"/>
          <w:szCs w:val="24"/>
        </w:rPr>
      </w:pPr>
      <w:proofErr w:type="spellStart"/>
      <w:r>
        <w:rPr>
          <w:rFonts w:ascii="Helvetica" w:eastAsia="Times New Roman" w:hAnsi="Helvetica" w:cs="Helvetica"/>
          <w:color w:val="2D3B45"/>
          <w:sz w:val="24"/>
          <w:szCs w:val="24"/>
        </w:rPr>
        <w:t>Maruhashi</w:t>
      </w:r>
      <w:proofErr w:type="spellEnd"/>
      <w:r>
        <w:rPr>
          <w:rFonts w:ascii="Helvetica" w:eastAsia="Times New Roman" w:hAnsi="Helvetica" w:cs="Helvetica"/>
          <w:color w:val="2D3B45"/>
          <w:sz w:val="24"/>
          <w:szCs w:val="24"/>
        </w:rPr>
        <w:t xml:space="preserve">, T. 1981. </w:t>
      </w:r>
      <w:r w:rsidR="009B7968" w:rsidRPr="009B7968">
        <w:rPr>
          <w:rFonts w:ascii="Helvetica" w:eastAsia="Times New Roman" w:hAnsi="Helvetica" w:cs="Helvetica"/>
          <w:color w:val="2D3B45"/>
          <w:sz w:val="24"/>
          <w:szCs w:val="24"/>
        </w:rPr>
        <w:t>Activity patterns of a troop of Japanese monkeys (</w:t>
      </w:r>
      <w:proofErr w:type="spellStart"/>
      <w:r w:rsidR="009B7968" w:rsidRPr="009B7968">
        <w:rPr>
          <w:rFonts w:ascii="Helvetica" w:eastAsia="Times New Roman" w:hAnsi="Helvetica" w:cs="Helvetica"/>
          <w:i/>
          <w:iCs/>
          <w:color w:val="2D3B45"/>
          <w:sz w:val="24"/>
          <w:szCs w:val="24"/>
        </w:rPr>
        <w:t>Macaca</w:t>
      </w:r>
      <w:proofErr w:type="spellEnd"/>
      <w:r w:rsidR="009B7968" w:rsidRPr="009B7968">
        <w:rPr>
          <w:rFonts w:ascii="Helvetica" w:eastAsia="Times New Roman" w:hAnsi="Helvetica" w:cs="Helvetica"/>
          <w:i/>
          <w:iCs/>
          <w:color w:val="2D3B45"/>
          <w:sz w:val="24"/>
          <w:szCs w:val="24"/>
        </w:rPr>
        <w:t xml:space="preserve"> </w:t>
      </w:r>
      <w:proofErr w:type="spellStart"/>
      <w:r w:rsidR="009B7968" w:rsidRPr="009B7968">
        <w:rPr>
          <w:rFonts w:ascii="Helvetica" w:eastAsia="Times New Roman" w:hAnsi="Helvetica" w:cs="Helvetica"/>
          <w:i/>
          <w:iCs/>
          <w:color w:val="2D3B45"/>
          <w:sz w:val="24"/>
          <w:szCs w:val="24"/>
        </w:rPr>
        <w:t>fuscata</w:t>
      </w:r>
      <w:proofErr w:type="spellEnd"/>
      <w:r w:rsidR="009B7968" w:rsidRPr="009B7968">
        <w:rPr>
          <w:rFonts w:ascii="Helvetica" w:eastAsia="Times New Roman" w:hAnsi="Helvetica" w:cs="Helvetica"/>
          <w:i/>
          <w:iCs/>
          <w:color w:val="2D3B45"/>
          <w:sz w:val="24"/>
          <w:szCs w:val="24"/>
        </w:rPr>
        <w:t xml:space="preserve"> </w:t>
      </w:r>
      <w:proofErr w:type="spellStart"/>
      <w:r w:rsidR="009B7968" w:rsidRPr="009B7968">
        <w:rPr>
          <w:rFonts w:ascii="Helvetica" w:eastAsia="Times New Roman" w:hAnsi="Helvetica" w:cs="Helvetica"/>
          <w:i/>
          <w:iCs/>
          <w:color w:val="2D3B45"/>
          <w:sz w:val="24"/>
          <w:szCs w:val="24"/>
        </w:rPr>
        <w:t>yakui</w:t>
      </w:r>
      <w:proofErr w:type="spellEnd"/>
      <w:r w:rsidR="009B7968" w:rsidRPr="009B7968">
        <w:rPr>
          <w:rFonts w:ascii="Helvetica" w:eastAsia="Times New Roman" w:hAnsi="Helvetica" w:cs="Helvetica"/>
          <w:color w:val="2D3B45"/>
          <w:sz w:val="24"/>
          <w:szCs w:val="24"/>
        </w:rPr>
        <w:t xml:space="preserve">) on </w:t>
      </w:r>
      <w:proofErr w:type="spellStart"/>
      <w:r w:rsidR="009B7968" w:rsidRPr="009B7968">
        <w:rPr>
          <w:rFonts w:ascii="Helvetica" w:eastAsia="Times New Roman" w:hAnsi="Helvetica" w:cs="Helvetica"/>
          <w:color w:val="2D3B45"/>
          <w:sz w:val="24"/>
          <w:szCs w:val="24"/>
        </w:rPr>
        <w:t>Yakushima</w:t>
      </w:r>
      <w:proofErr w:type="spellEnd"/>
      <w:r>
        <w:rPr>
          <w:rFonts w:ascii="Helvetica" w:eastAsia="Times New Roman" w:hAnsi="Helvetica" w:cs="Helvetica"/>
          <w:color w:val="2D3B45"/>
          <w:sz w:val="24"/>
          <w:szCs w:val="24"/>
        </w:rPr>
        <w:t xml:space="preserve"> Island, Japan. </w:t>
      </w:r>
      <w:r w:rsidR="009B7968" w:rsidRPr="009B7968">
        <w:rPr>
          <w:rFonts w:ascii="Helvetica" w:eastAsia="Times New Roman" w:hAnsi="Helvetica" w:cs="Helvetica"/>
          <w:i/>
          <w:iCs/>
          <w:color w:val="2D3B45"/>
          <w:sz w:val="24"/>
          <w:szCs w:val="24"/>
        </w:rPr>
        <w:t>Primates</w:t>
      </w:r>
      <w:r w:rsidR="009B7968" w:rsidRPr="009B7968">
        <w:rPr>
          <w:rFonts w:ascii="Helvetica" w:eastAsia="Times New Roman" w:hAnsi="Helvetica" w:cs="Helvetica"/>
          <w:color w:val="2D3B45"/>
          <w:sz w:val="24"/>
          <w:szCs w:val="24"/>
        </w:rPr>
        <w:t>.</w:t>
      </w:r>
    </w:p>
    <w:p w:rsidR="009B7968" w:rsidRPr="009B7968" w:rsidRDefault="009B7968" w:rsidP="009B7968">
      <w:pPr>
        <w:numPr>
          <w:ilvl w:val="1"/>
          <w:numId w:val="10"/>
        </w:numPr>
        <w:shd w:val="clear" w:color="auto" w:fill="FFFFFF"/>
        <w:spacing w:before="100" w:beforeAutospacing="1" w:after="100" w:afterAutospacing="1" w:line="240" w:lineRule="auto"/>
        <w:ind w:left="750"/>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lastRenderedPageBreak/>
        <w:t xml:space="preserve">Factors influencing </w:t>
      </w:r>
      <w:proofErr w:type="spellStart"/>
      <w:r w:rsidRPr="009B7968">
        <w:rPr>
          <w:rFonts w:ascii="Helvetica" w:eastAsia="Times New Roman" w:hAnsi="Helvetica" w:cs="Helvetica"/>
          <w:color w:val="2D3B45"/>
          <w:sz w:val="24"/>
          <w:szCs w:val="24"/>
        </w:rPr>
        <w:t>terrestriality</w:t>
      </w:r>
      <w:proofErr w:type="spellEnd"/>
      <w:r w:rsidRPr="009B7968">
        <w:rPr>
          <w:rFonts w:ascii="Helvetica" w:eastAsia="Times New Roman" w:hAnsi="Helvetica" w:cs="Helvetica"/>
          <w:color w:val="2D3B45"/>
          <w:sz w:val="24"/>
          <w:szCs w:val="24"/>
        </w:rPr>
        <w:t xml:space="preserve"> in primates of the Americas and Madagascar, </w:t>
      </w:r>
      <w:proofErr w:type="spellStart"/>
      <w:r w:rsidRPr="009B7968">
        <w:rPr>
          <w:rFonts w:ascii="Helvetica" w:eastAsia="Times New Roman" w:hAnsi="Helvetica" w:cs="Helvetica"/>
          <w:color w:val="2D3B45"/>
          <w:sz w:val="24"/>
          <w:szCs w:val="24"/>
        </w:rPr>
        <w:t>Eppley</w:t>
      </w:r>
      <w:proofErr w:type="spellEnd"/>
      <w:r w:rsidRPr="009B7968">
        <w:rPr>
          <w:rFonts w:ascii="Helvetica" w:eastAsia="Times New Roman" w:hAnsi="Helvetica" w:cs="Helvetica"/>
          <w:color w:val="2D3B45"/>
          <w:sz w:val="24"/>
          <w:szCs w:val="24"/>
        </w:rPr>
        <w:t xml:space="preserve"> et al., 2022, </w:t>
      </w:r>
      <w:r w:rsidRPr="009B7968">
        <w:rPr>
          <w:rFonts w:ascii="Helvetica" w:eastAsia="Times New Roman" w:hAnsi="Helvetica" w:cs="Helvetica"/>
          <w:i/>
          <w:iCs/>
          <w:color w:val="2D3B45"/>
          <w:sz w:val="24"/>
          <w:szCs w:val="24"/>
        </w:rPr>
        <w:t>PNAS</w:t>
      </w:r>
      <w:r w:rsidRPr="009B7968">
        <w:rPr>
          <w:rFonts w:ascii="Helvetica" w:eastAsia="Times New Roman" w:hAnsi="Helvetica" w:cs="Helvetica"/>
          <w:color w:val="2D3B45"/>
          <w:sz w:val="24"/>
          <w:szCs w:val="24"/>
        </w:rPr>
        <w:t>.</w:t>
      </w:r>
    </w:p>
    <w:p w:rsidR="009B7968" w:rsidRDefault="009B7968" w:rsidP="009B7968">
      <w:pPr>
        <w:numPr>
          <w:ilvl w:val="1"/>
          <w:numId w:val="10"/>
        </w:numPr>
        <w:shd w:val="clear" w:color="auto" w:fill="FFFFFF"/>
        <w:spacing w:before="100" w:beforeAutospacing="1" w:after="100" w:afterAutospacing="1" w:line="240" w:lineRule="auto"/>
        <w:ind w:left="750"/>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Wildman et al. 2003. Implications of natural selection in shaping 99.4% nonsynonymous DNA identity between humans and chimpanzees: enlarging genus Homo. </w:t>
      </w:r>
      <w:r w:rsidRPr="009B7968">
        <w:rPr>
          <w:rFonts w:ascii="Helvetica" w:eastAsia="Times New Roman" w:hAnsi="Helvetica" w:cs="Helvetica"/>
          <w:i/>
          <w:iCs/>
          <w:color w:val="2D3B45"/>
          <w:sz w:val="24"/>
          <w:szCs w:val="24"/>
        </w:rPr>
        <w:t>PNAS</w:t>
      </w:r>
      <w:r w:rsidRPr="009B7968">
        <w:rPr>
          <w:rFonts w:ascii="Helvetica" w:eastAsia="Times New Roman" w:hAnsi="Helvetica" w:cs="Helvetica"/>
          <w:color w:val="2D3B45"/>
          <w:sz w:val="24"/>
          <w:szCs w:val="24"/>
        </w:rPr>
        <w:t>.</w:t>
      </w:r>
    </w:p>
    <w:p w:rsidR="00B66E6C" w:rsidRDefault="00B66E6C" w:rsidP="00B66E6C">
      <w:pPr>
        <w:numPr>
          <w:ilvl w:val="1"/>
          <w:numId w:val="10"/>
        </w:numPr>
        <w:shd w:val="clear" w:color="auto" w:fill="FFFFFF"/>
        <w:spacing w:before="100" w:beforeAutospacing="1" w:after="100" w:afterAutospacing="1" w:line="240" w:lineRule="auto"/>
        <w:ind w:left="750"/>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 xml:space="preserve">Chimpanzee ethnography reveals unexpected cultural diversity, </w:t>
      </w:r>
      <w:proofErr w:type="spellStart"/>
      <w:r w:rsidRPr="009B7968">
        <w:rPr>
          <w:rFonts w:ascii="Helvetica" w:eastAsia="Times New Roman" w:hAnsi="Helvetica" w:cs="Helvetica"/>
          <w:color w:val="2D3B45"/>
          <w:sz w:val="24"/>
          <w:szCs w:val="24"/>
        </w:rPr>
        <w:t>Boesch</w:t>
      </w:r>
      <w:proofErr w:type="spellEnd"/>
      <w:r w:rsidRPr="009B7968">
        <w:rPr>
          <w:rFonts w:ascii="Helvetica" w:eastAsia="Times New Roman" w:hAnsi="Helvetica" w:cs="Helvetica"/>
          <w:color w:val="2D3B45"/>
          <w:sz w:val="24"/>
          <w:szCs w:val="24"/>
        </w:rPr>
        <w:t xml:space="preserve"> et al. 2020, </w:t>
      </w:r>
      <w:r w:rsidRPr="009B7968">
        <w:rPr>
          <w:rFonts w:ascii="Helvetica" w:eastAsia="Times New Roman" w:hAnsi="Helvetica" w:cs="Helvetica"/>
          <w:i/>
          <w:iCs/>
          <w:color w:val="2D3B45"/>
          <w:sz w:val="24"/>
          <w:szCs w:val="24"/>
        </w:rPr>
        <w:t>Nature Human Behavior</w:t>
      </w:r>
      <w:r>
        <w:rPr>
          <w:rFonts w:ascii="Helvetica" w:eastAsia="Times New Roman" w:hAnsi="Helvetica" w:cs="Helvetica"/>
          <w:color w:val="2D3B45"/>
          <w:sz w:val="24"/>
          <w:szCs w:val="24"/>
        </w:rPr>
        <w:t xml:space="preserve">. </w:t>
      </w:r>
    </w:p>
    <w:p w:rsidR="00F42F3A" w:rsidRDefault="00F42F3A" w:rsidP="00B66E6C">
      <w:pPr>
        <w:numPr>
          <w:ilvl w:val="1"/>
          <w:numId w:val="10"/>
        </w:numPr>
        <w:shd w:val="clear" w:color="auto" w:fill="FFFFFF"/>
        <w:spacing w:before="100" w:beforeAutospacing="1" w:after="100" w:afterAutospacing="1" w:line="240" w:lineRule="auto"/>
        <w:ind w:left="750"/>
        <w:rPr>
          <w:rFonts w:ascii="Helvetica" w:eastAsia="Times New Roman" w:hAnsi="Helvetica" w:cs="Helvetica"/>
          <w:color w:val="2D3B45"/>
          <w:sz w:val="24"/>
          <w:szCs w:val="24"/>
        </w:rPr>
      </w:pPr>
      <w:proofErr w:type="spellStart"/>
      <w:r>
        <w:rPr>
          <w:rFonts w:ascii="Helvetica" w:eastAsia="Times New Roman" w:hAnsi="Helvetica" w:cs="Helvetica"/>
          <w:color w:val="2D3B45"/>
          <w:sz w:val="24"/>
          <w:szCs w:val="24"/>
        </w:rPr>
        <w:t>Sterck</w:t>
      </w:r>
      <w:proofErr w:type="spellEnd"/>
      <w:r>
        <w:rPr>
          <w:rFonts w:ascii="Helvetica" w:eastAsia="Times New Roman" w:hAnsi="Helvetica" w:cs="Helvetica"/>
          <w:color w:val="2D3B45"/>
          <w:sz w:val="24"/>
          <w:szCs w:val="24"/>
        </w:rPr>
        <w:t xml:space="preserve"> et al. 1997. The evolution of female social relationships in nonhuman primates. Behavioral Ecology and Sociobiology 41: 291-309.</w:t>
      </w:r>
    </w:p>
    <w:p w:rsidR="00F42F3A" w:rsidRPr="009B7968" w:rsidRDefault="00F42F3A" w:rsidP="00B66E6C">
      <w:pPr>
        <w:numPr>
          <w:ilvl w:val="1"/>
          <w:numId w:val="10"/>
        </w:numPr>
        <w:shd w:val="clear" w:color="auto" w:fill="FFFFFF"/>
        <w:spacing w:before="100" w:beforeAutospacing="1" w:after="100" w:afterAutospacing="1" w:line="240" w:lineRule="auto"/>
        <w:ind w:left="750"/>
        <w:rPr>
          <w:rFonts w:ascii="Helvetica" w:eastAsia="Times New Roman" w:hAnsi="Helvetica" w:cs="Helvetica"/>
          <w:color w:val="2D3B45"/>
          <w:sz w:val="24"/>
          <w:szCs w:val="24"/>
        </w:rPr>
      </w:pPr>
      <w:r>
        <w:rPr>
          <w:rFonts w:ascii="Helvetica" w:eastAsia="Times New Roman" w:hAnsi="Helvetica" w:cs="Helvetica"/>
          <w:color w:val="2D3B45"/>
          <w:sz w:val="24"/>
          <w:szCs w:val="24"/>
        </w:rPr>
        <w:t xml:space="preserve">Valenta, K. et al. 2016. Visual ecology of true lemurs suggests a </w:t>
      </w:r>
      <w:proofErr w:type="spellStart"/>
      <w:r>
        <w:rPr>
          <w:rFonts w:ascii="Helvetica" w:eastAsia="Times New Roman" w:hAnsi="Helvetica" w:cs="Helvetica"/>
          <w:color w:val="2D3B45"/>
          <w:sz w:val="24"/>
          <w:szCs w:val="24"/>
        </w:rPr>
        <w:t>cathemeral</w:t>
      </w:r>
      <w:proofErr w:type="spellEnd"/>
      <w:r>
        <w:rPr>
          <w:rFonts w:ascii="Helvetica" w:eastAsia="Times New Roman" w:hAnsi="Helvetica" w:cs="Helvetica"/>
          <w:color w:val="2D3B45"/>
          <w:sz w:val="24"/>
          <w:szCs w:val="24"/>
        </w:rPr>
        <w:t xml:space="preserve"> origin for the primate cone opsin polymorphism. Functional Ecology 30: 932-942.</w:t>
      </w:r>
    </w:p>
    <w:p w:rsidR="009B7968" w:rsidRPr="009B7968" w:rsidRDefault="004B7DDC" w:rsidP="009B7968">
      <w:pPr>
        <w:shd w:val="clear" w:color="auto" w:fill="FFFFFF"/>
        <w:spacing w:before="180" w:after="180" w:line="240" w:lineRule="auto"/>
        <w:rPr>
          <w:rFonts w:ascii="Helvetica" w:eastAsia="Times New Roman" w:hAnsi="Helvetica" w:cs="Helvetica"/>
          <w:color w:val="2D3B45"/>
          <w:sz w:val="24"/>
          <w:szCs w:val="24"/>
        </w:rPr>
      </w:pPr>
      <w:r>
        <w:rPr>
          <w:rFonts w:ascii="Helvetica" w:eastAsia="Times New Roman" w:hAnsi="Helvetica" w:cs="Helvetica"/>
          <w:b/>
          <w:bCs/>
          <w:color w:val="2D3B45"/>
          <w:sz w:val="28"/>
          <w:szCs w:val="28"/>
        </w:rPr>
        <w:t>September 2</w:t>
      </w:r>
      <w:r w:rsidR="009B7968" w:rsidRPr="009B7968">
        <w:rPr>
          <w:rFonts w:ascii="Helvetica" w:eastAsia="Times New Roman" w:hAnsi="Helvetica" w:cs="Helvetica"/>
          <w:b/>
          <w:bCs/>
          <w:color w:val="2D3B45"/>
          <w:sz w:val="28"/>
          <w:szCs w:val="28"/>
        </w:rPr>
        <w:t>3 –   Becoming human</w:t>
      </w:r>
    </w:p>
    <w:p w:rsidR="009B7968" w:rsidRPr="009B7968" w:rsidRDefault="009B7968" w:rsidP="009B7968">
      <w:pPr>
        <w:numPr>
          <w:ilvl w:val="0"/>
          <w:numId w:val="11"/>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What drove early primate evolution? Brain size or something else about the brain, social structure, response to the environment, tooth morphology, food processing and fire?</w:t>
      </w:r>
    </w:p>
    <w:p w:rsidR="009B7968" w:rsidRDefault="009B7968" w:rsidP="009B7968">
      <w:pPr>
        <w:numPr>
          <w:ilvl w:val="0"/>
          <w:numId w:val="11"/>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What makes humans unique? Are humans unique?</w:t>
      </w:r>
    </w:p>
    <w:p w:rsidR="004B7DDC" w:rsidRDefault="004B7DDC" w:rsidP="009B7968">
      <w:pPr>
        <w:numPr>
          <w:ilvl w:val="0"/>
          <w:numId w:val="11"/>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t>Team Presentation #2.</w:t>
      </w:r>
    </w:p>
    <w:p w:rsidR="004B7DDC" w:rsidRPr="009B7968" w:rsidRDefault="004B7DDC" w:rsidP="009B7968">
      <w:pPr>
        <w:numPr>
          <w:ilvl w:val="0"/>
          <w:numId w:val="11"/>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t>Abstract for journal analysis assignment is due.</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u w:val="single"/>
        </w:rPr>
        <w:t>Required reading</w:t>
      </w:r>
    </w:p>
    <w:p w:rsidR="009B7968" w:rsidRPr="009B7968" w:rsidRDefault="009B7968" w:rsidP="009B7968">
      <w:pPr>
        <w:numPr>
          <w:ilvl w:val="1"/>
          <w:numId w:val="12"/>
        </w:numPr>
        <w:shd w:val="clear" w:color="auto" w:fill="FFFFFF"/>
        <w:spacing w:before="100" w:beforeAutospacing="1" w:after="100" w:afterAutospacing="1" w:line="240" w:lineRule="auto"/>
        <w:ind w:left="750"/>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 xml:space="preserve">Reappraising the </w:t>
      </w:r>
      <w:proofErr w:type="spellStart"/>
      <w:r w:rsidRPr="009B7968">
        <w:rPr>
          <w:rFonts w:ascii="Helvetica" w:eastAsia="Times New Roman" w:hAnsi="Helvetica" w:cs="Helvetica"/>
          <w:color w:val="2D3B45"/>
          <w:sz w:val="24"/>
          <w:szCs w:val="24"/>
        </w:rPr>
        <w:t>palaeobiology</w:t>
      </w:r>
      <w:proofErr w:type="spellEnd"/>
      <w:r w:rsidRPr="009B7968">
        <w:rPr>
          <w:rFonts w:ascii="Helvetica" w:eastAsia="Times New Roman" w:hAnsi="Helvetica" w:cs="Helvetica"/>
          <w:color w:val="2D3B45"/>
          <w:sz w:val="24"/>
          <w:szCs w:val="24"/>
        </w:rPr>
        <w:t xml:space="preserve"> of </w:t>
      </w:r>
      <w:r w:rsidRPr="009B7968">
        <w:rPr>
          <w:rFonts w:ascii="Helvetica" w:eastAsia="Times New Roman" w:hAnsi="Helvetica" w:cs="Helvetica"/>
          <w:i/>
          <w:iCs/>
          <w:color w:val="2D3B45"/>
          <w:sz w:val="24"/>
          <w:szCs w:val="24"/>
        </w:rPr>
        <w:t>Australopithecus</w:t>
      </w:r>
      <w:r w:rsidRPr="009B7968">
        <w:rPr>
          <w:rFonts w:ascii="Helvetica" w:eastAsia="Times New Roman" w:hAnsi="Helvetica" w:cs="Helvetica"/>
          <w:color w:val="2D3B45"/>
          <w:sz w:val="24"/>
          <w:szCs w:val="24"/>
        </w:rPr>
        <w:t xml:space="preserve">, </w:t>
      </w:r>
      <w:proofErr w:type="spellStart"/>
      <w:r w:rsidRPr="009B7968">
        <w:rPr>
          <w:rFonts w:ascii="Helvetica" w:eastAsia="Times New Roman" w:hAnsi="Helvetica" w:cs="Helvetica"/>
          <w:color w:val="2D3B45"/>
          <w:sz w:val="24"/>
          <w:szCs w:val="24"/>
        </w:rPr>
        <w:t>Alemseged</w:t>
      </w:r>
      <w:proofErr w:type="spellEnd"/>
      <w:r w:rsidRPr="009B7968">
        <w:rPr>
          <w:rFonts w:ascii="Helvetica" w:eastAsia="Times New Roman" w:hAnsi="Helvetica" w:cs="Helvetica"/>
          <w:color w:val="2D3B45"/>
          <w:sz w:val="24"/>
          <w:szCs w:val="24"/>
        </w:rPr>
        <w:t xml:space="preserve"> 2023, </w:t>
      </w:r>
      <w:r w:rsidRPr="009B7968">
        <w:rPr>
          <w:rFonts w:ascii="Helvetica" w:eastAsia="Times New Roman" w:hAnsi="Helvetica" w:cs="Helvetica"/>
          <w:i/>
          <w:iCs/>
          <w:color w:val="2D3B45"/>
          <w:sz w:val="24"/>
          <w:szCs w:val="24"/>
        </w:rPr>
        <w:t>Nature</w:t>
      </w:r>
      <w:r w:rsidRPr="009B7968">
        <w:rPr>
          <w:rFonts w:ascii="Helvetica" w:eastAsia="Times New Roman" w:hAnsi="Helvetica" w:cs="Helvetica"/>
          <w:color w:val="2D3B45"/>
          <w:sz w:val="24"/>
          <w:szCs w:val="24"/>
        </w:rPr>
        <w:t xml:space="preserve">. </w:t>
      </w:r>
    </w:p>
    <w:p w:rsidR="009B7968" w:rsidRPr="009B7968" w:rsidRDefault="009B7968" w:rsidP="009B7968">
      <w:pPr>
        <w:numPr>
          <w:ilvl w:val="1"/>
          <w:numId w:val="12"/>
        </w:numPr>
        <w:shd w:val="clear" w:color="auto" w:fill="FFFFFF"/>
        <w:spacing w:before="100" w:beforeAutospacing="1" w:after="100" w:afterAutospacing="1" w:line="240" w:lineRule="auto"/>
        <w:ind w:left="750"/>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Schroeder L, et al. 2014. Characterizing the path(s) to early </w:t>
      </w:r>
      <w:r w:rsidRPr="009B7968">
        <w:rPr>
          <w:rFonts w:ascii="Helvetica" w:eastAsia="Times New Roman" w:hAnsi="Helvetica" w:cs="Helvetica"/>
          <w:i/>
          <w:iCs/>
          <w:color w:val="2D3B45"/>
          <w:sz w:val="24"/>
          <w:szCs w:val="24"/>
        </w:rPr>
        <w:t>Homo</w:t>
      </w:r>
      <w:r w:rsidRPr="009B7968">
        <w:rPr>
          <w:rFonts w:ascii="Helvetica" w:eastAsia="Times New Roman" w:hAnsi="Helvetica" w:cs="Helvetica"/>
          <w:color w:val="2D3B45"/>
          <w:sz w:val="24"/>
          <w:szCs w:val="24"/>
        </w:rPr>
        <w:t>. </w:t>
      </w:r>
      <w:proofErr w:type="spellStart"/>
      <w:r w:rsidRPr="009B7968">
        <w:rPr>
          <w:rFonts w:ascii="Helvetica" w:eastAsia="Times New Roman" w:hAnsi="Helvetica" w:cs="Helvetica"/>
          <w:i/>
          <w:iCs/>
          <w:color w:val="2D3B45"/>
          <w:sz w:val="24"/>
          <w:szCs w:val="24"/>
        </w:rPr>
        <w:t>PLoS</w:t>
      </w:r>
      <w:proofErr w:type="spellEnd"/>
      <w:r w:rsidRPr="009B7968">
        <w:rPr>
          <w:rFonts w:ascii="Helvetica" w:eastAsia="Times New Roman" w:hAnsi="Helvetica" w:cs="Helvetica"/>
          <w:i/>
          <w:iCs/>
          <w:color w:val="2D3B45"/>
          <w:sz w:val="24"/>
          <w:szCs w:val="24"/>
        </w:rPr>
        <w:t xml:space="preserve"> ONE</w:t>
      </w:r>
      <w:r w:rsidR="00B91226">
        <w:rPr>
          <w:rFonts w:ascii="Helvetica" w:eastAsia="Times New Roman" w:hAnsi="Helvetica" w:cs="Helvetica"/>
          <w:color w:val="2D3B45"/>
          <w:sz w:val="24"/>
          <w:szCs w:val="24"/>
        </w:rPr>
        <w:t xml:space="preserve">. </w:t>
      </w:r>
    </w:p>
    <w:p w:rsidR="009B7968" w:rsidRPr="009B7968" w:rsidRDefault="009B7968" w:rsidP="009B7968">
      <w:pPr>
        <w:numPr>
          <w:ilvl w:val="1"/>
          <w:numId w:val="12"/>
        </w:numPr>
        <w:shd w:val="clear" w:color="auto" w:fill="FFFFFF"/>
        <w:spacing w:before="100" w:beforeAutospacing="1" w:after="100" w:afterAutospacing="1" w:line="240" w:lineRule="auto"/>
        <w:ind w:left="750"/>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 xml:space="preserve">Fossil ape hints at how walking on two feet evolved, </w:t>
      </w:r>
      <w:proofErr w:type="spellStart"/>
      <w:r w:rsidRPr="009B7968">
        <w:rPr>
          <w:rFonts w:ascii="Helvetica" w:eastAsia="Times New Roman" w:hAnsi="Helvetica" w:cs="Helvetica"/>
          <w:color w:val="2D3B45"/>
          <w:sz w:val="24"/>
          <w:szCs w:val="24"/>
        </w:rPr>
        <w:t>Kivell</w:t>
      </w:r>
      <w:proofErr w:type="spellEnd"/>
      <w:r w:rsidRPr="009B7968">
        <w:rPr>
          <w:rFonts w:ascii="Helvetica" w:eastAsia="Times New Roman" w:hAnsi="Helvetica" w:cs="Helvetica"/>
          <w:color w:val="2D3B45"/>
          <w:sz w:val="24"/>
          <w:szCs w:val="24"/>
        </w:rPr>
        <w:t>, 2019, </w:t>
      </w:r>
      <w:r w:rsidRPr="009B7968">
        <w:rPr>
          <w:rFonts w:ascii="Helvetica" w:eastAsia="Times New Roman" w:hAnsi="Helvetica" w:cs="Helvetica"/>
          <w:i/>
          <w:iCs/>
          <w:color w:val="2D3B45"/>
          <w:sz w:val="24"/>
          <w:szCs w:val="24"/>
        </w:rPr>
        <w:t>Science</w:t>
      </w:r>
      <w:r w:rsidRPr="009B7968">
        <w:rPr>
          <w:rFonts w:ascii="Helvetica" w:eastAsia="Times New Roman" w:hAnsi="Helvetica" w:cs="Helvetica"/>
          <w:color w:val="2D3B45"/>
          <w:sz w:val="24"/>
          <w:szCs w:val="24"/>
        </w:rPr>
        <w:t>, 575:445-446.</w:t>
      </w:r>
    </w:p>
    <w:p w:rsidR="009B7968" w:rsidRPr="009B7968" w:rsidRDefault="009B7968" w:rsidP="009B7968">
      <w:pPr>
        <w:numPr>
          <w:ilvl w:val="1"/>
          <w:numId w:val="12"/>
        </w:numPr>
        <w:shd w:val="clear" w:color="auto" w:fill="FFFFFF"/>
        <w:spacing w:before="100" w:beforeAutospacing="1" w:after="100" w:afterAutospacing="1" w:line="240" w:lineRule="auto"/>
        <w:ind w:left="750"/>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Sharp criticism of controversial ancient-human claims tests </w:t>
      </w:r>
      <w:proofErr w:type="spellStart"/>
      <w:r w:rsidRPr="009B7968">
        <w:rPr>
          <w:rFonts w:ascii="Helvetica" w:eastAsia="Times New Roman" w:hAnsi="Helvetica" w:cs="Helvetica"/>
          <w:i/>
          <w:iCs/>
          <w:color w:val="2D3B45"/>
          <w:sz w:val="24"/>
          <w:szCs w:val="24"/>
        </w:rPr>
        <w:t>eLife</w:t>
      </w:r>
      <w:r w:rsidRPr="009B7968">
        <w:rPr>
          <w:rFonts w:ascii="Helvetica" w:eastAsia="Times New Roman" w:hAnsi="Helvetica" w:cs="Helvetica"/>
          <w:color w:val="2D3B45"/>
          <w:sz w:val="24"/>
          <w:szCs w:val="24"/>
        </w:rPr>
        <w:t>’s</w:t>
      </w:r>
      <w:proofErr w:type="spellEnd"/>
      <w:r w:rsidRPr="009B7968">
        <w:rPr>
          <w:rFonts w:ascii="Helvetica" w:eastAsia="Times New Roman" w:hAnsi="Helvetica" w:cs="Helvetica"/>
          <w:color w:val="2D3B45"/>
          <w:sz w:val="24"/>
          <w:szCs w:val="24"/>
        </w:rPr>
        <w:t xml:space="preserve"> revamped peer-review model, Callaway, 2023, </w:t>
      </w:r>
      <w:r w:rsidRPr="009B7968">
        <w:rPr>
          <w:rFonts w:ascii="Helvetica" w:eastAsia="Times New Roman" w:hAnsi="Helvetica" w:cs="Helvetica"/>
          <w:i/>
          <w:iCs/>
          <w:color w:val="2D3B45"/>
          <w:sz w:val="24"/>
          <w:szCs w:val="24"/>
        </w:rPr>
        <w:t>Nature</w:t>
      </w:r>
    </w:p>
    <w:p w:rsidR="009B7968" w:rsidRPr="009B7968" w:rsidRDefault="009B7968" w:rsidP="009B7968">
      <w:pPr>
        <w:numPr>
          <w:ilvl w:val="1"/>
          <w:numId w:val="12"/>
        </w:numPr>
        <w:shd w:val="clear" w:color="auto" w:fill="FFFFFF"/>
        <w:spacing w:before="100" w:beforeAutospacing="1" w:after="100" w:afterAutospacing="1" w:line="240" w:lineRule="auto"/>
        <w:ind w:left="750"/>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Scaling of human brain size, Van Essen, 2018, </w:t>
      </w:r>
      <w:r w:rsidRPr="009B7968">
        <w:rPr>
          <w:rFonts w:ascii="Helvetica" w:eastAsia="Times New Roman" w:hAnsi="Helvetica" w:cs="Helvetica"/>
          <w:i/>
          <w:iCs/>
          <w:color w:val="2D3B45"/>
          <w:sz w:val="24"/>
          <w:szCs w:val="24"/>
        </w:rPr>
        <w:t>Science</w:t>
      </w:r>
      <w:r w:rsidRPr="009B7968">
        <w:rPr>
          <w:rFonts w:ascii="Helvetica" w:eastAsia="Times New Roman" w:hAnsi="Helvetica" w:cs="Helvetica"/>
          <w:color w:val="2D3B45"/>
          <w:sz w:val="24"/>
          <w:szCs w:val="24"/>
        </w:rPr>
        <w:t>, 360:1184-1185</w:t>
      </w:r>
    </w:p>
    <w:p w:rsidR="009B7968" w:rsidRPr="009B7968" w:rsidRDefault="009B7968" w:rsidP="009B7968">
      <w:pPr>
        <w:numPr>
          <w:ilvl w:val="1"/>
          <w:numId w:val="12"/>
        </w:numPr>
        <w:shd w:val="clear" w:color="auto" w:fill="FFFFFF"/>
        <w:spacing w:before="100" w:beforeAutospacing="1" w:after="100" w:afterAutospacing="1" w:line="240" w:lineRule="auto"/>
        <w:ind w:left="750"/>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Relaxed genetic control of cortical organization in human brains compared with chimpanzees, Gomez-Robles, et al. 2015, </w:t>
      </w:r>
      <w:r w:rsidRPr="009B7968">
        <w:rPr>
          <w:rFonts w:ascii="Helvetica" w:eastAsia="Times New Roman" w:hAnsi="Helvetica" w:cs="Helvetica"/>
          <w:i/>
          <w:iCs/>
          <w:color w:val="2D3B45"/>
          <w:sz w:val="24"/>
          <w:szCs w:val="24"/>
        </w:rPr>
        <w:t>PNAS</w:t>
      </w:r>
      <w:r w:rsidRPr="009B7968">
        <w:rPr>
          <w:rFonts w:ascii="Helvetica" w:eastAsia="Times New Roman" w:hAnsi="Helvetica" w:cs="Helvetica"/>
          <w:color w:val="2D3B45"/>
          <w:sz w:val="24"/>
          <w:szCs w:val="24"/>
        </w:rPr>
        <w:t>.</w:t>
      </w:r>
    </w:p>
    <w:p w:rsidR="009B7968" w:rsidRPr="009B7968" w:rsidRDefault="003B6BCA" w:rsidP="009B7968">
      <w:pPr>
        <w:shd w:val="clear" w:color="auto" w:fill="FFFFFF"/>
        <w:spacing w:before="180" w:after="180" w:line="240" w:lineRule="auto"/>
        <w:rPr>
          <w:rFonts w:ascii="Helvetica" w:eastAsia="Times New Roman" w:hAnsi="Helvetica" w:cs="Helvetica"/>
          <w:color w:val="2D3B45"/>
          <w:sz w:val="24"/>
          <w:szCs w:val="24"/>
        </w:rPr>
      </w:pPr>
      <w:r>
        <w:rPr>
          <w:rFonts w:ascii="Helvetica" w:eastAsia="Times New Roman" w:hAnsi="Helvetica" w:cs="Helvetica"/>
          <w:b/>
          <w:bCs/>
          <w:color w:val="2D3B45"/>
          <w:sz w:val="28"/>
          <w:szCs w:val="28"/>
        </w:rPr>
        <w:t>September 30</w:t>
      </w:r>
      <w:r w:rsidR="009B7968" w:rsidRPr="009B7968">
        <w:rPr>
          <w:rFonts w:ascii="Helvetica" w:eastAsia="Times New Roman" w:hAnsi="Helvetica" w:cs="Helvetica"/>
          <w:b/>
          <w:bCs/>
          <w:color w:val="2D3B45"/>
          <w:sz w:val="28"/>
          <w:szCs w:val="28"/>
        </w:rPr>
        <w:t xml:space="preserve"> –   Evolution of modern humans and interbreeding with archaic hominins</w:t>
      </w:r>
    </w:p>
    <w:p w:rsidR="009B7968" w:rsidRPr="009B7968" w:rsidRDefault="009B7968" w:rsidP="009B7968">
      <w:pPr>
        <w:numPr>
          <w:ilvl w:val="0"/>
          <w:numId w:val="13"/>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How did modern humans disperse around the globe?</w:t>
      </w:r>
    </w:p>
    <w:p w:rsidR="009B7968" w:rsidRPr="009B7968" w:rsidRDefault="009B7968" w:rsidP="009B7968">
      <w:pPr>
        <w:numPr>
          <w:ilvl w:val="0"/>
          <w:numId w:val="13"/>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Is there evidence for natural selection on the road to modern humans?</w:t>
      </w:r>
    </w:p>
    <w:p w:rsidR="009B7968" w:rsidRDefault="009B7968" w:rsidP="009B7968">
      <w:pPr>
        <w:numPr>
          <w:ilvl w:val="0"/>
          <w:numId w:val="13"/>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Did we interbreed with Neanderthal or other archaic hominins? If so, what was the effect? What is the evidence?</w:t>
      </w:r>
    </w:p>
    <w:p w:rsidR="005D46BE" w:rsidRPr="009B7968" w:rsidRDefault="005D46BE" w:rsidP="009B7968">
      <w:pPr>
        <w:numPr>
          <w:ilvl w:val="0"/>
          <w:numId w:val="13"/>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t>Team Presentation #3</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u w:val="single"/>
        </w:rPr>
        <w:t>Required reading</w:t>
      </w:r>
      <w:r w:rsidR="001C63EB">
        <w:rPr>
          <w:rFonts w:ascii="Helvetica" w:eastAsia="Times New Roman" w:hAnsi="Helvetica" w:cs="Helvetica"/>
          <w:color w:val="2D3B45"/>
          <w:sz w:val="24"/>
          <w:szCs w:val="24"/>
          <w:u w:val="single"/>
        </w:rPr>
        <w:t xml:space="preserve"> (and on required video)</w:t>
      </w:r>
    </w:p>
    <w:p w:rsidR="009B7968" w:rsidRPr="009B7968" w:rsidRDefault="009B7968" w:rsidP="009B7968">
      <w:pPr>
        <w:numPr>
          <w:ilvl w:val="1"/>
          <w:numId w:val="14"/>
        </w:numPr>
        <w:shd w:val="clear" w:color="auto" w:fill="FFFFFF"/>
        <w:spacing w:before="100" w:beforeAutospacing="1" w:after="100" w:afterAutospacing="1" w:line="240" w:lineRule="auto"/>
        <w:ind w:left="750"/>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The complex landscape of recent human evolution, Lahr, 2021, </w:t>
      </w:r>
      <w:r w:rsidRPr="009B7968">
        <w:rPr>
          <w:rFonts w:ascii="Helvetica" w:eastAsia="Times New Roman" w:hAnsi="Helvetica" w:cs="Helvetica"/>
          <w:i/>
          <w:iCs/>
          <w:color w:val="2D3B45"/>
          <w:sz w:val="24"/>
          <w:szCs w:val="24"/>
        </w:rPr>
        <w:t>Science</w:t>
      </w:r>
      <w:r w:rsidRPr="009B7968">
        <w:rPr>
          <w:rFonts w:ascii="Helvetica" w:eastAsia="Times New Roman" w:hAnsi="Helvetica" w:cs="Helvetica"/>
          <w:color w:val="2D3B45"/>
          <w:sz w:val="24"/>
          <w:szCs w:val="24"/>
        </w:rPr>
        <w:t>, 372:1395-1396</w:t>
      </w:r>
    </w:p>
    <w:p w:rsidR="009B7968" w:rsidRPr="009B7968" w:rsidRDefault="009B7968" w:rsidP="009B7968">
      <w:pPr>
        <w:numPr>
          <w:ilvl w:val="1"/>
          <w:numId w:val="14"/>
        </w:numPr>
        <w:shd w:val="clear" w:color="auto" w:fill="FFFFFF"/>
        <w:spacing w:before="100" w:beforeAutospacing="1" w:after="100" w:afterAutospacing="1" w:line="240" w:lineRule="auto"/>
        <w:ind w:left="750"/>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lastRenderedPageBreak/>
        <w:t>Tracing the peopling of the world through genomics, Nielsen et al., 2017, </w:t>
      </w:r>
      <w:r w:rsidRPr="009B7968">
        <w:rPr>
          <w:rFonts w:ascii="Helvetica" w:eastAsia="Times New Roman" w:hAnsi="Helvetica" w:cs="Helvetica"/>
          <w:i/>
          <w:iCs/>
          <w:color w:val="2D3B45"/>
          <w:sz w:val="24"/>
          <w:szCs w:val="24"/>
        </w:rPr>
        <w:t>Nature</w:t>
      </w:r>
      <w:r w:rsidRPr="009B7968">
        <w:rPr>
          <w:rFonts w:ascii="Helvetica" w:eastAsia="Times New Roman" w:hAnsi="Helvetica" w:cs="Helvetica"/>
          <w:color w:val="2D3B45"/>
          <w:sz w:val="24"/>
          <w:szCs w:val="24"/>
        </w:rPr>
        <w:t>, 541:302-310</w:t>
      </w:r>
    </w:p>
    <w:p w:rsidR="009B7968" w:rsidRPr="009B7968" w:rsidRDefault="009B7968" w:rsidP="009B7968">
      <w:pPr>
        <w:numPr>
          <w:ilvl w:val="1"/>
          <w:numId w:val="14"/>
        </w:numPr>
        <w:shd w:val="clear" w:color="auto" w:fill="FFFFFF"/>
        <w:spacing w:before="100" w:beforeAutospacing="1" w:after="100" w:afterAutospacing="1" w:line="240" w:lineRule="auto"/>
        <w:ind w:left="750"/>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Laos cave fossils prompt rethink of human migration map, Coleman 2023, </w:t>
      </w:r>
      <w:r w:rsidRPr="009B7968">
        <w:rPr>
          <w:rFonts w:ascii="Helvetica" w:eastAsia="Times New Roman" w:hAnsi="Helvetica" w:cs="Helvetica"/>
          <w:i/>
          <w:iCs/>
          <w:color w:val="2D3B45"/>
          <w:sz w:val="24"/>
          <w:szCs w:val="24"/>
        </w:rPr>
        <w:t>Nature</w:t>
      </w:r>
      <w:r w:rsidRPr="009B7968">
        <w:rPr>
          <w:rFonts w:ascii="Helvetica" w:eastAsia="Times New Roman" w:hAnsi="Helvetica" w:cs="Helvetica"/>
          <w:color w:val="2D3B45"/>
          <w:sz w:val="24"/>
          <w:szCs w:val="24"/>
        </w:rPr>
        <w:t>.</w:t>
      </w:r>
    </w:p>
    <w:p w:rsidR="009B7968" w:rsidRPr="009B7968" w:rsidRDefault="009B7968" w:rsidP="009B7968">
      <w:pPr>
        <w:numPr>
          <w:ilvl w:val="1"/>
          <w:numId w:val="14"/>
        </w:numPr>
        <w:shd w:val="clear" w:color="auto" w:fill="FFFFFF"/>
        <w:spacing w:before="100" w:beforeAutospacing="1" w:after="100" w:afterAutospacing="1" w:line="240" w:lineRule="auto"/>
        <w:ind w:left="750"/>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 xml:space="preserve">Archaic hominin introgression into modern human genomes, </w:t>
      </w:r>
      <w:proofErr w:type="spellStart"/>
      <w:r w:rsidRPr="009B7968">
        <w:rPr>
          <w:rFonts w:ascii="Helvetica" w:eastAsia="Times New Roman" w:hAnsi="Helvetica" w:cs="Helvetica"/>
          <w:color w:val="2D3B45"/>
          <w:sz w:val="24"/>
          <w:szCs w:val="24"/>
        </w:rPr>
        <w:t>Gokcumen</w:t>
      </w:r>
      <w:proofErr w:type="spellEnd"/>
      <w:r w:rsidRPr="009B7968">
        <w:rPr>
          <w:rFonts w:ascii="Helvetica" w:eastAsia="Times New Roman" w:hAnsi="Helvetica" w:cs="Helvetica"/>
          <w:color w:val="2D3B45"/>
          <w:sz w:val="24"/>
          <w:szCs w:val="24"/>
        </w:rPr>
        <w:t>, 2020, </w:t>
      </w:r>
      <w:r w:rsidRPr="009B7968">
        <w:rPr>
          <w:rFonts w:ascii="Helvetica" w:eastAsia="Times New Roman" w:hAnsi="Helvetica" w:cs="Helvetica"/>
          <w:i/>
          <w:iCs/>
          <w:color w:val="2D3B45"/>
          <w:sz w:val="24"/>
          <w:szCs w:val="24"/>
        </w:rPr>
        <w:t>Yearbook of Physical Anthropology</w:t>
      </w:r>
      <w:r w:rsidRPr="009B7968">
        <w:rPr>
          <w:rFonts w:ascii="Helvetica" w:eastAsia="Times New Roman" w:hAnsi="Helvetica" w:cs="Helvetica"/>
          <w:color w:val="2D3B45"/>
          <w:sz w:val="24"/>
          <w:szCs w:val="24"/>
        </w:rPr>
        <w:t>, 171:60-73</w:t>
      </w:r>
    </w:p>
    <w:p w:rsidR="009B7968" w:rsidRPr="009B7968" w:rsidRDefault="009B7968" w:rsidP="009B7968">
      <w:pPr>
        <w:numPr>
          <w:ilvl w:val="1"/>
          <w:numId w:val="14"/>
        </w:numPr>
        <w:shd w:val="clear" w:color="auto" w:fill="FFFFFF"/>
        <w:spacing w:before="100" w:beforeAutospacing="1" w:after="100" w:afterAutospacing="1" w:line="240" w:lineRule="auto"/>
        <w:ind w:left="750"/>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The role of genetic selection and climatic factors in the dispersal of anatomically modern humans out of Africa, Tobler et al. 2023, </w:t>
      </w:r>
      <w:r w:rsidRPr="009B7968">
        <w:rPr>
          <w:rFonts w:ascii="Helvetica" w:eastAsia="Times New Roman" w:hAnsi="Helvetica" w:cs="Helvetica"/>
          <w:i/>
          <w:iCs/>
          <w:color w:val="2D3B45"/>
          <w:sz w:val="24"/>
          <w:szCs w:val="24"/>
        </w:rPr>
        <w:t>PNAS</w:t>
      </w:r>
      <w:r w:rsidR="00E90791">
        <w:rPr>
          <w:rFonts w:ascii="Helvetica" w:eastAsia="Times New Roman" w:hAnsi="Helvetica" w:cs="Helvetica"/>
          <w:color w:val="2D3B45"/>
          <w:sz w:val="24"/>
          <w:szCs w:val="24"/>
        </w:rPr>
        <w:t xml:space="preserve">. </w:t>
      </w:r>
    </w:p>
    <w:p w:rsidR="009B7968" w:rsidRPr="009B7968" w:rsidRDefault="009B7968" w:rsidP="0012492F">
      <w:pPr>
        <w:numPr>
          <w:ilvl w:val="1"/>
          <w:numId w:val="14"/>
        </w:numPr>
        <w:shd w:val="clear" w:color="auto" w:fill="FFFFFF"/>
        <w:spacing w:before="100" w:beforeAutospacing="1" w:after="100" w:afterAutospacing="1" w:line="240" w:lineRule="auto"/>
        <w:ind w:left="750"/>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 xml:space="preserve">‘Truly </w:t>
      </w:r>
      <w:proofErr w:type="spellStart"/>
      <w:r w:rsidRPr="009B7968">
        <w:rPr>
          <w:rFonts w:ascii="Helvetica" w:eastAsia="Times New Roman" w:hAnsi="Helvetica" w:cs="Helvetica"/>
          <w:color w:val="2D3B45"/>
          <w:sz w:val="24"/>
          <w:szCs w:val="24"/>
        </w:rPr>
        <w:t>gobsmacked</w:t>
      </w:r>
      <w:proofErr w:type="spellEnd"/>
      <w:r w:rsidRPr="009B7968">
        <w:rPr>
          <w:rFonts w:ascii="Helvetica" w:eastAsia="Times New Roman" w:hAnsi="Helvetica" w:cs="Helvetica"/>
          <w:color w:val="2D3B45"/>
          <w:sz w:val="24"/>
          <w:szCs w:val="24"/>
        </w:rPr>
        <w:t>’: Ancient human genome count passes 10,000, Callaway, 2023, </w:t>
      </w:r>
      <w:r w:rsidRPr="009B7968">
        <w:rPr>
          <w:rFonts w:ascii="Helvetica" w:eastAsia="Times New Roman" w:hAnsi="Helvetica" w:cs="Helvetica"/>
          <w:i/>
          <w:iCs/>
          <w:color w:val="2D3B45"/>
          <w:sz w:val="24"/>
          <w:szCs w:val="24"/>
        </w:rPr>
        <w:t>Nature</w:t>
      </w:r>
      <w:r w:rsidRPr="009B7968">
        <w:rPr>
          <w:rFonts w:ascii="Helvetica" w:eastAsia="Times New Roman" w:hAnsi="Helvetica" w:cs="Helvetica"/>
          <w:color w:val="2D3B45"/>
          <w:sz w:val="24"/>
          <w:szCs w:val="24"/>
        </w:rPr>
        <w:t>.</w:t>
      </w:r>
    </w:p>
    <w:p w:rsidR="001C63EB" w:rsidRDefault="001C63EB" w:rsidP="0022199B">
      <w:pPr>
        <w:pStyle w:val="ListParagraph"/>
        <w:numPr>
          <w:ilvl w:val="0"/>
          <w:numId w:val="14"/>
        </w:numPr>
        <w:shd w:val="clear" w:color="auto" w:fill="FFFFFF"/>
        <w:spacing w:before="180" w:after="180" w:line="240" w:lineRule="auto"/>
        <w:rPr>
          <w:rFonts w:ascii="Helvetica" w:eastAsia="Times New Roman" w:hAnsi="Helvetica" w:cs="Helvetica"/>
          <w:color w:val="2D3B45"/>
          <w:sz w:val="24"/>
          <w:szCs w:val="24"/>
        </w:rPr>
      </w:pPr>
      <w:r w:rsidRPr="001C63EB">
        <w:rPr>
          <w:rFonts w:ascii="Helvetica" w:eastAsia="Times New Roman" w:hAnsi="Helvetica" w:cs="Helvetica"/>
          <w:color w:val="2D3B45"/>
          <w:sz w:val="24"/>
          <w:szCs w:val="24"/>
        </w:rPr>
        <w:t xml:space="preserve">- Video – African American Lives, Svante </w:t>
      </w:r>
      <w:proofErr w:type="spellStart"/>
      <w:r w:rsidRPr="001C63EB">
        <w:rPr>
          <w:rFonts w:ascii="Helvetica" w:eastAsia="Times New Roman" w:hAnsi="Helvetica" w:cs="Helvetica"/>
          <w:color w:val="2D3B45"/>
          <w:sz w:val="24"/>
          <w:szCs w:val="24"/>
        </w:rPr>
        <w:t>Pääbo’s</w:t>
      </w:r>
      <w:proofErr w:type="spellEnd"/>
      <w:r w:rsidRPr="001C63EB">
        <w:rPr>
          <w:rFonts w:ascii="Helvetica" w:eastAsia="Times New Roman" w:hAnsi="Helvetica" w:cs="Helvetica"/>
          <w:color w:val="2D3B45"/>
          <w:sz w:val="24"/>
          <w:szCs w:val="24"/>
        </w:rPr>
        <w:t xml:space="preserve"> TED talk</w:t>
      </w:r>
    </w:p>
    <w:p w:rsidR="0022199B" w:rsidRPr="0022199B" w:rsidRDefault="0022199B" w:rsidP="0022199B">
      <w:pPr>
        <w:pStyle w:val="ListParagraph"/>
        <w:shd w:val="clear" w:color="auto" w:fill="FFFFFF"/>
        <w:spacing w:before="180" w:after="180" w:line="240" w:lineRule="auto"/>
        <w:rPr>
          <w:rFonts w:ascii="Helvetica" w:eastAsia="Times New Roman" w:hAnsi="Helvetica" w:cs="Helvetica"/>
          <w:color w:val="2D3B45"/>
          <w:sz w:val="24"/>
          <w:szCs w:val="24"/>
        </w:rPr>
      </w:pPr>
    </w:p>
    <w:p w:rsidR="009B7968" w:rsidRPr="009B7968" w:rsidRDefault="003B6BCA" w:rsidP="009B7968">
      <w:pPr>
        <w:shd w:val="clear" w:color="auto" w:fill="FFFFFF"/>
        <w:spacing w:before="180" w:after="180" w:line="240" w:lineRule="auto"/>
        <w:rPr>
          <w:rFonts w:ascii="Helvetica" w:eastAsia="Times New Roman" w:hAnsi="Helvetica" w:cs="Helvetica"/>
          <w:color w:val="2D3B45"/>
          <w:sz w:val="24"/>
          <w:szCs w:val="24"/>
        </w:rPr>
      </w:pPr>
      <w:r>
        <w:rPr>
          <w:rFonts w:ascii="Helvetica" w:eastAsia="Times New Roman" w:hAnsi="Helvetica" w:cs="Helvetica"/>
          <w:b/>
          <w:bCs/>
          <w:color w:val="2D3B45"/>
          <w:sz w:val="28"/>
          <w:szCs w:val="28"/>
        </w:rPr>
        <w:t xml:space="preserve">October </w:t>
      </w:r>
      <w:r w:rsidR="009B7968" w:rsidRPr="009B7968">
        <w:rPr>
          <w:rFonts w:ascii="Helvetica" w:eastAsia="Times New Roman" w:hAnsi="Helvetica" w:cs="Helvetica"/>
          <w:b/>
          <w:bCs/>
          <w:color w:val="2D3B45"/>
          <w:sz w:val="28"/>
          <w:szCs w:val="28"/>
        </w:rPr>
        <w:t>7 -</w:t>
      </w:r>
      <w:r w:rsidR="009B7968" w:rsidRPr="009B7968">
        <w:rPr>
          <w:rFonts w:ascii="Helvetica" w:eastAsia="Times New Roman" w:hAnsi="Helvetica" w:cs="Helvetica"/>
          <w:color w:val="2D3B45"/>
          <w:sz w:val="28"/>
          <w:szCs w:val="28"/>
        </w:rPr>
        <w:t>   </w:t>
      </w:r>
      <w:r w:rsidR="009B7968" w:rsidRPr="009B7968">
        <w:rPr>
          <w:rFonts w:ascii="Helvetica" w:eastAsia="Times New Roman" w:hAnsi="Helvetica" w:cs="Helvetica"/>
          <w:b/>
          <w:bCs/>
          <w:color w:val="2D3B45"/>
          <w:sz w:val="28"/>
          <w:szCs w:val="28"/>
        </w:rPr>
        <w:t>Race and racism</w:t>
      </w:r>
    </w:p>
    <w:p w:rsidR="009B7968" w:rsidRPr="009B7968" w:rsidRDefault="009B7968" w:rsidP="009B7968">
      <w:pPr>
        <w:numPr>
          <w:ilvl w:val="0"/>
          <w:numId w:val="15"/>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Is there a biological basis to race? Is race a purely cultural construct? Something in between?</w:t>
      </w:r>
    </w:p>
    <w:p w:rsidR="009B7968" w:rsidRPr="009B7968" w:rsidRDefault="009B7968" w:rsidP="009B7968">
      <w:pPr>
        <w:numPr>
          <w:ilvl w:val="0"/>
          <w:numId w:val="15"/>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How have humans evolved? How different are we?</w:t>
      </w:r>
    </w:p>
    <w:p w:rsidR="009B7968" w:rsidRPr="009B7968" w:rsidRDefault="009B7968" w:rsidP="009B7968">
      <w:pPr>
        <w:numPr>
          <w:ilvl w:val="0"/>
          <w:numId w:val="15"/>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Global distribution of genetic and phenotypic variation</w:t>
      </w:r>
    </w:p>
    <w:p w:rsidR="009B7968" w:rsidRDefault="009B7968" w:rsidP="009B7968">
      <w:pPr>
        <w:numPr>
          <w:ilvl w:val="0"/>
          <w:numId w:val="15"/>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Race vs ethnicity vs ancestry</w:t>
      </w:r>
    </w:p>
    <w:p w:rsidR="003D6EDB" w:rsidRPr="009B7968" w:rsidRDefault="003D6EDB" w:rsidP="009B7968">
      <w:pPr>
        <w:numPr>
          <w:ilvl w:val="0"/>
          <w:numId w:val="15"/>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t>Team Presentation #4</w:t>
      </w:r>
    </w:p>
    <w:p w:rsidR="009B7968" w:rsidRPr="009B7968" w:rsidRDefault="009B7968" w:rsidP="009B7968">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u w:val="single"/>
        </w:rPr>
        <w:t>Required reading</w:t>
      </w:r>
      <w:r w:rsidR="001C63EB">
        <w:rPr>
          <w:rFonts w:ascii="Helvetica" w:eastAsia="Times New Roman" w:hAnsi="Helvetica" w:cs="Helvetica"/>
          <w:color w:val="2D3B45"/>
          <w:sz w:val="24"/>
          <w:szCs w:val="24"/>
          <w:u w:val="single"/>
        </w:rPr>
        <w:t xml:space="preserve"> (and one required website</w:t>
      </w:r>
      <w:r w:rsidR="00953CB4">
        <w:rPr>
          <w:rFonts w:ascii="Helvetica" w:eastAsia="Times New Roman" w:hAnsi="Helvetica" w:cs="Helvetica"/>
          <w:color w:val="2D3B45"/>
          <w:sz w:val="24"/>
          <w:szCs w:val="24"/>
          <w:u w:val="single"/>
        </w:rPr>
        <w:t>)</w:t>
      </w:r>
    </w:p>
    <w:p w:rsidR="009B7968" w:rsidRPr="009B7968" w:rsidRDefault="009B7968" w:rsidP="009B7968">
      <w:pPr>
        <w:numPr>
          <w:ilvl w:val="0"/>
          <w:numId w:val="16"/>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 xml:space="preserve">Evidence for gradients of human genetic diversity within and among continents </w:t>
      </w:r>
      <w:proofErr w:type="spellStart"/>
      <w:r w:rsidRPr="009B7968">
        <w:rPr>
          <w:rFonts w:ascii="Helvetica" w:eastAsia="Times New Roman" w:hAnsi="Helvetica" w:cs="Helvetica"/>
          <w:color w:val="2D3B45"/>
          <w:sz w:val="24"/>
          <w:szCs w:val="24"/>
        </w:rPr>
        <w:t>Serre</w:t>
      </w:r>
      <w:proofErr w:type="spellEnd"/>
      <w:r w:rsidRPr="009B7968">
        <w:rPr>
          <w:rFonts w:ascii="Helvetica" w:eastAsia="Times New Roman" w:hAnsi="Helvetica" w:cs="Helvetica"/>
          <w:color w:val="2D3B45"/>
          <w:sz w:val="24"/>
          <w:szCs w:val="24"/>
        </w:rPr>
        <w:t xml:space="preserve"> and </w:t>
      </w:r>
      <w:proofErr w:type="spellStart"/>
      <w:r w:rsidRPr="009B7968">
        <w:rPr>
          <w:rFonts w:ascii="Helvetica" w:eastAsia="Times New Roman" w:hAnsi="Helvetica" w:cs="Helvetica"/>
          <w:color w:val="2D3B45"/>
          <w:sz w:val="24"/>
          <w:szCs w:val="24"/>
        </w:rPr>
        <w:t>Pääbo</w:t>
      </w:r>
      <w:proofErr w:type="spellEnd"/>
      <w:r w:rsidRPr="009B7968">
        <w:rPr>
          <w:rFonts w:ascii="Helvetica" w:eastAsia="Times New Roman" w:hAnsi="Helvetica" w:cs="Helvetica"/>
          <w:color w:val="2D3B45"/>
          <w:sz w:val="24"/>
          <w:szCs w:val="24"/>
        </w:rPr>
        <w:t>, 2004, </w:t>
      </w:r>
      <w:r w:rsidRPr="009B7968">
        <w:rPr>
          <w:rFonts w:ascii="Helvetica" w:eastAsia="Times New Roman" w:hAnsi="Helvetica" w:cs="Helvetica"/>
          <w:i/>
          <w:iCs/>
          <w:color w:val="2D3B45"/>
          <w:sz w:val="24"/>
          <w:szCs w:val="24"/>
        </w:rPr>
        <w:t>Genome Research</w:t>
      </w:r>
      <w:r w:rsidRPr="009B7968">
        <w:rPr>
          <w:rFonts w:ascii="Helvetica" w:eastAsia="Times New Roman" w:hAnsi="Helvetica" w:cs="Helvetica"/>
          <w:color w:val="2D3B45"/>
          <w:sz w:val="24"/>
          <w:szCs w:val="24"/>
        </w:rPr>
        <w:t>, 14:1679-1685.</w:t>
      </w:r>
    </w:p>
    <w:p w:rsidR="009B7968" w:rsidRPr="009B7968" w:rsidRDefault="009B7968" w:rsidP="009B7968">
      <w:pPr>
        <w:numPr>
          <w:ilvl w:val="0"/>
          <w:numId w:val="16"/>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 xml:space="preserve">The rise of scientific racism in </w:t>
      </w:r>
      <w:proofErr w:type="spellStart"/>
      <w:r w:rsidRPr="009B7968">
        <w:rPr>
          <w:rFonts w:ascii="Helvetica" w:eastAsia="Times New Roman" w:hAnsi="Helvetica" w:cs="Helvetica"/>
          <w:color w:val="2D3B45"/>
          <w:sz w:val="24"/>
          <w:szCs w:val="24"/>
        </w:rPr>
        <w:t>palaeoanthropology</w:t>
      </w:r>
      <w:proofErr w:type="spellEnd"/>
      <w:r w:rsidRPr="009B7968">
        <w:rPr>
          <w:rFonts w:ascii="Helvetica" w:eastAsia="Times New Roman" w:hAnsi="Helvetica" w:cs="Helvetica"/>
          <w:color w:val="2D3B45"/>
          <w:sz w:val="24"/>
          <w:szCs w:val="24"/>
        </w:rPr>
        <w:t>, Jackson, 2022, </w:t>
      </w:r>
      <w:r w:rsidRPr="009B7968">
        <w:rPr>
          <w:rFonts w:ascii="Helvetica" w:eastAsia="Times New Roman" w:hAnsi="Helvetica" w:cs="Helvetica"/>
          <w:i/>
          <w:iCs/>
          <w:color w:val="2D3B45"/>
          <w:sz w:val="24"/>
          <w:szCs w:val="24"/>
        </w:rPr>
        <w:t>Nature</w:t>
      </w:r>
      <w:r w:rsidRPr="009B7968">
        <w:rPr>
          <w:rFonts w:ascii="Helvetica" w:eastAsia="Times New Roman" w:hAnsi="Helvetica" w:cs="Helvetica"/>
          <w:color w:val="2D3B45"/>
          <w:sz w:val="24"/>
          <w:szCs w:val="24"/>
        </w:rPr>
        <w:t>.</w:t>
      </w:r>
    </w:p>
    <w:p w:rsidR="009B7968" w:rsidRDefault="009B7968" w:rsidP="009B7968">
      <w:pPr>
        <w:numPr>
          <w:ilvl w:val="0"/>
          <w:numId w:val="16"/>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 xml:space="preserve">Uncloaking a lost cause: Decolonizing ancestry estimation in the United States, </w:t>
      </w:r>
      <w:proofErr w:type="spellStart"/>
      <w:r w:rsidRPr="009B7968">
        <w:rPr>
          <w:rFonts w:ascii="Helvetica" w:eastAsia="Times New Roman" w:hAnsi="Helvetica" w:cs="Helvetica"/>
          <w:color w:val="2D3B45"/>
          <w:sz w:val="24"/>
          <w:szCs w:val="24"/>
        </w:rPr>
        <w:t>DiGangi</w:t>
      </w:r>
      <w:proofErr w:type="spellEnd"/>
      <w:r w:rsidRPr="009B7968">
        <w:rPr>
          <w:rFonts w:ascii="Helvetica" w:eastAsia="Times New Roman" w:hAnsi="Helvetica" w:cs="Helvetica"/>
          <w:color w:val="2D3B45"/>
          <w:sz w:val="24"/>
          <w:szCs w:val="24"/>
        </w:rPr>
        <w:t xml:space="preserve"> &amp; </w:t>
      </w:r>
      <w:proofErr w:type="spellStart"/>
      <w:r w:rsidRPr="009B7968">
        <w:rPr>
          <w:rFonts w:ascii="Helvetica" w:eastAsia="Times New Roman" w:hAnsi="Helvetica" w:cs="Helvetica"/>
          <w:color w:val="2D3B45"/>
          <w:sz w:val="24"/>
          <w:szCs w:val="24"/>
        </w:rPr>
        <w:t>Bethard</w:t>
      </w:r>
      <w:proofErr w:type="spellEnd"/>
      <w:r w:rsidRPr="009B7968">
        <w:rPr>
          <w:rFonts w:ascii="Helvetica" w:eastAsia="Times New Roman" w:hAnsi="Helvetica" w:cs="Helvetica"/>
          <w:color w:val="2D3B45"/>
          <w:sz w:val="24"/>
          <w:szCs w:val="24"/>
        </w:rPr>
        <w:t>, 2020, </w:t>
      </w:r>
      <w:r w:rsidRPr="009B7968">
        <w:rPr>
          <w:rFonts w:ascii="Helvetica" w:eastAsia="Times New Roman" w:hAnsi="Helvetica" w:cs="Helvetica"/>
          <w:i/>
          <w:iCs/>
          <w:color w:val="2D3B45"/>
          <w:sz w:val="24"/>
          <w:szCs w:val="24"/>
        </w:rPr>
        <w:t>AJPA</w:t>
      </w:r>
      <w:r w:rsidRPr="009B7968">
        <w:rPr>
          <w:rFonts w:ascii="Helvetica" w:eastAsia="Times New Roman" w:hAnsi="Helvetica" w:cs="Helvetica"/>
          <w:color w:val="2D3B45"/>
          <w:sz w:val="24"/>
          <w:szCs w:val="24"/>
        </w:rPr>
        <w:t>, 175:422-436.</w:t>
      </w:r>
    </w:p>
    <w:p w:rsidR="00846BF2" w:rsidRDefault="009B7968" w:rsidP="00846BF2">
      <w:pPr>
        <w:numPr>
          <w:ilvl w:val="0"/>
          <w:numId w:val="16"/>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846BF2">
        <w:rPr>
          <w:rFonts w:ascii="Helvetica" w:eastAsia="Times New Roman" w:hAnsi="Helvetica" w:cs="Helvetica"/>
          <w:color w:val="2D3B45"/>
          <w:sz w:val="24"/>
          <w:szCs w:val="24"/>
        </w:rPr>
        <w:t>Anthropologists grapple with identifying remains by r</w:t>
      </w:r>
      <w:r w:rsidR="00846BF2" w:rsidRPr="00846BF2">
        <w:rPr>
          <w:rFonts w:ascii="Helvetica" w:eastAsia="Times New Roman" w:hAnsi="Helvetica" w:cs="Helvetica"/>
          <w:color w:val="2D3B45"/>
          <w:sz w:val="24"/>
          <w:szCs w:val="24"/>
        </w:rPr>
        <w:t>ace, Wade, 2021.</w:t>
      </w:r>
    </w:p>
    <w:p w:rsidR="009B7968" w:rsidRPr="00846BF2" w:rsidRDefault="009B7968" w:rsidP="00846BF2">
      <w:pPr>
        <w:numPr>
          <w:ilvl w:val="0"/>
          <w:numId w:val="16"/>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846BF2">
        <w:rPr>
          <w:rFonts w:ascii="Helvetica" w:eastAsia="Times New Roman" w:hAnsi="Helvetica" w:cs="Helvetica"/>
          <w:color w:val="2D3B45"/>
          <w:sz w:val="24"/>
          <w:szCs w:val="24"/>
        </w:rPr>
        <w:t>Anthropological perspectives on genomic data, genetic ancestry, and race, Benn Torres, 2019, </w:t>
      </w:r>
      <w:r w:rsidRPr="00846BF2">
        <w:rPr>
          <w:rFonts w:ascii="Helvetica" w:eastAsia="Times New Roman" w:hAnsi="Helvetica" w:cs="Helvetica"/>
          <w:i/>
          <w:iCs/>
          <w:color w:val="2D3B45"/>
          <w:sz w:val="24"/>
          <w:szCs w:val="24"/>
        </w:rPr>
        <w:t>Yearbook of Biological Anthropology</w:t>
      </w:r>
      <w:r w:rsidRPr="00846BF2">
        <w:rPr>
          <w:rFonts w:ascii="Helvetica" w:eastAsia="Times New Roman" w:hAnsi="Helvetica" w:cs="Helvetica"/>
          <w:color w:val="2D3B45"/>
          <w:sz w:val="24"/>
          <w:szCs w:val="24"/>
        </w:rPr>
        <w:t xml:space="preserve">. </w:t>
      </w:r>
    </w:p>
    <w:p w:rsidR="009B7968" w:rsidRDefault="009B7968" w:rsidP="009B7968">
      <w:pPr>
        <w:numPr>
          <w:ilvl w:val="0"/>
          <w:numId w:val="16"/>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Systemic racism can get under our skin and into our genes, Mulligan, 2021, </w:t>
      </w:r>
      <w:r w:rsidRPr="009B7968">
        <w:rPr>
          <w:rFonts w:ascii="Helvetica" w:eastAsia="Times New Roman" w:hAnsi="Helvetica" w:cs="Helvetica"/>
          <w:i/>
          <w:iCs/>
          <w:color w:val="2D3B45"/>
          <w:sz w:val="24"/>
          <w:szCs w:val="24"/>
        </w:rPr>
        <w:t>AJPA</w:t>
      </w:r>
      <w:r w:rsidRPr="009B7968">
        <w:rPr>
          <w:rFonts w:ascii="Helvetica" w:eastAsia="Times New Roman" w:hAnsi="Helvetica" w:cs="Helvetica"/>
          <w:color w:val="2D3B45"/>
          <w:sz w:val="24"/>
          <w:szCs w:val="24"/>
        </w:rPr>
        <w:t>, 175: 399-405.</w:t>
      </w:r>
    </w:p>
    <w:p w:rsidR="00846BF2" w:rsidRPr="009B7968" w:rsidRDefault="00846BF2" w:rsidP="009B7968">
      <w:pPr>
        <w:numPr>
          <w:ilvl w:val="0"/>
          <w:numId w:val="16"/>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846BF2">
        <w:rPr>
          <w:rFonts w:ascii="Helvetica" w:eastAsia="Times New Roman" w:hAnsi="Helvetica" w:cs="Helvetica"/>
          <w:color w:val="2D3B45"/>
          <w:sz w:val="24"/>
          <w:szCs w:val="24"/>
        </w:rPr>
        <w:t>What’s it like to be in the minority at a conference, 2023, </w:t>
      </w:r>
      <w:r w:rsidRPr="00846BF2">
        <w:rPr>
          <w:rFonts w:ascii="Helvetica" w:eastAsia="Times New Roman" w:hAnsi="Helvetica" w:cs="Helvetica"/>
          <w:i/>
          <w:iCs/>
          <w:color w:val="2D3B45"/>
          <w:sz w:val="24"/>
          <w:szCs w:val="24"/>
        </w:rPr>
        <w:t>Nature</w:t>
      </w:r>
      <w:r w:rsidRPr="00846BF2">
        <w:rPr>
          <w:rFonts w:ascii="Helvetica" w:eastAsia="Times New Roman" w:hAnsi="Helvetica" w:cs="Helvetica"/>
          <w:color w:val="2D3B45"/>
          <w:sz w:val="24"/>
          <w:szCs w:val="24"/>
        </w:rPr>
        <w:t>.</w:t>
      </w:r>
    </w:p>
    <w:p w:rsidR="009B7968" w:rsidRPr="00846BF2" w:rsidRDefault="00846BF2" w:rsidP="00846BF2">
      <w:pPr>
        <w:shd w:val="clear" w:color="auto" w:fill="FFFFFF"/>
        <w:spacing w:beforeAutospacing="1" w:after="0" w:afterAutospacing="1" w:line="240" w:lineRule="auto"/>
        <w:rPr>
          <w:rFonts w:ascii="Helvetica" w:eastAsia="Times New Roman" w:hAnsi="Helvetica" w:cs="Helvetica"/>
          <w:color w:val="2D3B45"/>
          <w:sz w:val="24"/>
          <w:szCs w:val="24"/>
        </w:rPr>
      </w:pPr>
      <w:r>
        <w:rPr>
          <w:rFonts w:ascii="Helvetica" w:eastAsia="Times New Roman" w:hAnsi="Helvetica" w:cs="Helvetica"/>
          <w:color w:val="2D3B45"/>
          <w:sz w:val="24"/>
          <w:szCs w:val="24"/>
        </w:rPr>
        <w:t xml:space="preserve">- Website - </w:t>
      </w:r>
      <w:r w:rsidR="009B7968" w:rsidRPr="009B7968">
        <w:rPr>
          <w:rFonts w:ascii="Helvetica" w:eastAsia="Times New Roman" w:hAnsi="Helvetica" w:cs="Helvetica"/>
          <w:color w:val="2D3B45"/>
          <w:sz w:val="24"/>
          <w:szCs w:val="24"/>
        </w:rPr>
        <w:t xml:space="preserve">Florida State Law – SB </w:t>
      </w:r>
      <w:proofErr w:type="gramStart"/>
      <w:r w:rsidR="009B7968" w:rsidRPr="009B7968">
        <w:rPr>
          <w:rFonts w:ascii="Helvetica" w:eastAsia="Times New Roman" w:hAnsi="Helvetica" w:cs="Helvetica"/>
          <w:color w:val="2D3B45"/>
          <w:sz w:val="24"/>
          <w:szCs w:val="24"/>
        </w:rPr>
        <w:t>148:Individual</w:t>
      </w:r>
      <w:proofErr w:type="gramEnd"/>
      <w:r w:rsidR="009B7968" w:rsidRPr="009B7968">
        <w:rPr>
          <w:rFonts w:ascii="Helvetica" w:eastAsia="Times New Roman" w:hAnsi="Helvetica" w:cs="Helvetica"/>
          <w:color w:val="2D3B45"/>
          <w:sz w:val="24"/>
          <w:szCs w:val="24"/>
        </w:rPr>
        <w:t xml:space="preserve"> Freedom. Website with more inform</w:t>
      </w:r>
      <w:r>
        <w:rPr>
          <w:rFonts w:ascii="Helvetica" w:eastAsia="Times New Roman" w:hAnsi="Helvetica" w:cs="Helvetica"/>
          <w:color w:val="2D3B45"/>
          <w:sz w:val="24"/>
          <w:szCs w:val="24"/>
        </w:rPr>
        <w:t>ation, including Vote history -</w:t>
      </w:r>
      <w:hyperlink r:id="rId15" w:tgtFrame="_blank" w:history="1">
        <w:r w:rsidR="009B7968" w:rsidRPr="009B7968">
          <w:rPr>
            <w:rFonts w:ascii="Helvetica" w:eastAsia="Times New Roman" w:hAnsi="Helvetica" w:cs="Helvetica"/>
            <w:color w:val="0000FF"/>
            <w:sz w:val="24"/>
            <w:szCs w:val="24"/>
            <w:u w:val="single"/>
          </w:rPr>
          <w:t>https://flsenate.gov/Session/Bill/2022/148/?Tab=BillText</w:t>
        </w:r>
        <w:r w:rsidR="009B7968" w:rsidRPr="009B7968">
          <w:rPr>
            <w:rFonts w:ascii="Helvetica" w:eastAsia="Times New Roman" w:hAnsi="Helvetica" w:cs="Helvetica"/>
            <w:color w:val="0000FF"/>
            <w:sz w:val="24"/>
            <w:szCs w:val="24"/>
            <w:u w:val="single"/>
            <w:bdr w:val="none" w:sz="0" w:space="0" w:color="auto" w:frame="1"/>
          </w:rPr>
          <w:t>Links to an external site.</w:t>
        </w:r>
      </w:hyperlink>
      <w:r w:rsidR="009B7968" w:rsidRPr="009B7968">
        <w:rPr>
          <w:rFonts w:ascii="Helvetica" w:eastAsia="Times New Roman" w:hAnsi="Helvetica" w:cs="Helvetica"/>
          <w:color w:val="2D3B45"/>
          <w:sz w:val="24"/>
          <w:szCs w:val="24"/>
        </w:rPr>
        <w:t> </w:t>
      </w:r>
    </w:p>
    <w:p w:rsidR="009B7968" w:rsidRPr="009B7968" w:rsidRDefault="003B6BCA" w:rsidP="009B7968">
      <w:pPr>
        <w:shd w:val="clear" w:color="auto" w:fill="FFFFFF"/>
        <w:spacing w:before="180" w:after="180" w:line="240" w:lineRule="auto"/>
        <w:rPr>
          <w:rFonts w:ascii="Helvetica" w:eastAsia="Times New Roman" w:hAnsi="Helvetica" w:cs="Helvetica"/>
          <w:color w:val="2D3B45"/>
          <w:sz w:val="24"/>
          <w:szCs w:val="24"/>
        </w:rPr>
      </w:pPr>
      <w:r>
        <w:rPr>
          <w:rFonts w:ascii="Helvetica" w:eastAsia="Times New Roman" w:hAnsi="Helvetica" w:cs="Helvetica"/>
          <w:b/>
          <w:bCs/>
          <w:color w:val="2D3B45"/>
          <w:sz w:val="28"/>
          <w:szCs w:val="28"/>
        </w:rPr>
        <w:t>October</w:t>
      </w:r>
      <w:r w:rsidR="009B7968" w:rsidRPr="009B7968">
        <w:rPr>
          <w:rFonts w:ascii="Helvetica" w:eastAsia="Times New Roman" w:hAnsi="Helvetica" w:cs="Helvetica"/>
          <w:b/>
          <w:bCs/>
          <w:color w:val="2D3B45"/>
          <w:sz w:val="28"/>
          <w:szCs w:val="28"/>
        </w:rPr>
        <w:t xml:space="preserve"> </w:t>
      </w:r>
      <w:r>
        <w:rPr>
          <w:rFonts w:ascii="Helvetica" w:eastAsia="Times New Roman" w:hAnsi="Helvetica" w:cs="Helvetica"/>
          <w:b/>
          <w:bCs/>
          <w:color w:val="2D3B45"/>
          <w:sz w:val="28"/>
          <w:szCs w:val="28"/>
        </w:rPr>
        <w:t>1</w:t>
      </w:r>
      <w:r w:rsidR="009B7968" w:rsidRPr="009B7968">
        <w:rPr>
          <w:rFonts w:ascii="Helvetica" w:eastAsia="Times New Roman" w:hAnsi="Helvetica" w:cs="Helvetica"/>
          <w:b/>
          <w:bCs/>
          <w:color w:val="2D3B45"/>
          <w:sz w:val="28"/>
          <w:szCs w:val="28"/>
        </w:rPr>
        <w:t xml:space="preserve">4 </w:t>
      </w:r>
      <w:r w:rsidR="003D6EDB">
        <w:rPr>
          <w:rFonts w:ascii="Helvetica" w:eastAsia="Times New Roman" w:hAnsi="Helvetica" w:cs="Helvetica"/>
          <w:b/>
          <w:bCs/>
          <w:color w:val="2D3B45"/>
          <w:sz w:val="28"/>
          <w:szCs w:val="28"/>
        </w:rPr>
        <w:t>–</w:t>
      </w:r>
      <w:r w:rsidR="009B7968" w:rsidRPr="009B7968">
        <w:rPr>
          <w:rFonts w:ascii="Helvetica" w:eastAsia="Times New Roman" w:hAnsi="Helvetica" w:cs="Helvetica"/>
          <w:b/>
          <w:bCs/>
          <w:color w:val="2D3B45"/>
          <w:sz w:val="28"/>
          <w:szCs w:val="28"/>
        </w:rPr>
        <w:t> </w:t>
      </w:r>
      <w:r w:rsidR="003D6EDB">
        <w:rPr>
          <w:rFonts w:ascii="Helvetica" w:eastAsia="Times New Roman" w:hAnsi="Helvetica" w:cs="Helvetica"/>
          <w:b/>
          <w:bCs/>
          <w:color w:val="2D3B45"/>
          <w:sz w:val="28"/>
          <w:szCs w:val="28"/>
        </w:rPr>
        <w:t>Modern Humans</w:t>
      </w:r>
      <w:r w:rsidR="009B7968" w:rsidRPr="009B7968">
        <w:rPr>
          <w:rFonts w:ascii="Helvetica" w:eastAsia="Times New Roman" w:hAnsi="Helvetica" w:cs="Helvetica"/>
          <w:color w:val="2D3B45"/>
          <w:sz w:val="24"/>
          <w:szCs w:val="24"/>
        </w:rPr>
        <w:t>                      </w:t>
      </w:r>
    </w:p>
    <w:p w:rsidR="009B7968" w:rsidRPr="009B7968" w:rsidRDefault="009B7968" w:rsidP="009B7968">
      <w:pPr>
        <w:numPr>
          <w:ilvl w:val="0"/>
          <w:numId w:val="17"/>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 xml:space="preserve">What accounts for the strikingly long lifespan of </w:t>
      </w:r>
      <w:proofErr w:type="gramStart"/>
      <w:r w:rsidRPr="009B7968">
        <w:rPr>
          <w:rFonts w:ascii="Helvetica" w:eastAsia="Times New Roman" w:hAnsi="Helvetica" w:cs="Helvetica"/>
          <w:color w:val="2D3B45"/>
          <w:sz w:val="24"/>
          <w:szCs w:val="24"/>
        </w:rPr>
        <w:t>humans</w:t>
      </w:r>
      <w:proofErr w:type="gramEnd"/>
      <w:r w:rsidRPr="009B7968">
        <w:rPr>
          <w:rFonts w:ascii="Helvetica" w:eastAsia="Times New Roman" w:hAnsi="Helvetica" w:cs="Helvetica"/>
          <w:color w:val="2D3B45"/>
          <w:sz w:val="24"/>
          <w:szCs w:val="24"/>
        </w:rPr>
        <w:t xml:space="preserve"> relative to other primates?</w:t>
      </w:r>
    </w:p>
    <w:p w:rsidR="009B7968" w:rsidRPr="009B7968" w:rsidRDefault="009B7968" w:rsidP="009B7968">
      <w:pPr>
        <w:numPr>
          <w:ilvl w:val="0"/>
          <w:numId w:val="17"/>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Evolution of social behavior and culture</w:t>
      </w:r>
    </w:p>
    <w:p w:rsidR="009B7968" w:rsidRDefault="009B7968" w:rsidP="009B7968">
      <w:pPr>
        <w:numPr>
          <w:ilvl w:val="0"/>
          <w:numId w:val="17"/>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 xml:space="preserve">How does our evolution, biology, culture, and psychology impact </w:t>
      </w:r>
      <w:r w:rsidR="00C91C8D">
        <w:rPr>
          <w:rFonts w:ascii="Helvetica" w:eastAsia="Times New Roman" w:hAnsi="Helvetica" w:cs="Helvetica"/>
          <w:color w:val="2D3B45"/>
          <w:sz w:val="24"/>
          <w:szCs w:val="24"/>
        </w:rPr>
        <w:t>our current health?</w:t>
      </w:r>
    </w:p>
    <w:p w:rsidR="003D6EDB" w:rsidRDefault="003D6EDB" w:rsidP="009B7968">
      <w:pPr>
        <w:numPr>
          <w:ilvl w:val="0"/>
          <w:numId w:val="17"/>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t>Will humans survive in the future?</w:t>
      </w:r>
    </w:p>
    <w:p w:rsidR="003D6EDB" w:rsidRDefault="003D6EDB" w:rsidP="009B7968">
      <w:pPr>
        <w:numPr>
          <w:ilvl w:val="0"/>
          <w:numId w:val="17"/>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lastRenderedPageBreak/>
        <w:t>Team Presentation #5</w:t>
      </w:r>
    </w:p>
    <w:p w:rsidR="006F71DE" w:rsidRPr="009B7968" w:rsidRDefault="006F71DE" w:rsidP="009B7968">
      <w:pPr>
        <w:numPr>
          <w:ilvl w:val="0"/>
          <w:numId w:val="17"/>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t>Journal Analysis Due!</w:t>
      </w:r>
    </w:p>
    <w:p w:rsidR="009B7968" w:rsidRPr="009B7968" w:rsidRDefault="009B7968" w:rsidP="006F71DE">
      <w:pPr>
        <w:shd w:val="clear" w:color="auto" w:fill="FFFFFF"/>
        <w:spacing w:before="180" w:after="180" w:line="240" w:lineRule="auto"/>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u w:val="single"/>
        </w:rPr>
        <w:t>Required reading</w:t>
      </w:r>
      <w:r w:rsidR="00A90CA0">
        <w:rPr>
          <w:rFonts w:ascii="Helvetica" w:eastAsia="Times New Roman" w:hAnsi="Helvetica" w:cs="Helvetica"/>
          <w:color w:val="2D3B45"/>
          <w:sz w:val="24"/>
          <w:szCs w:val="24"/>
          <w:u w:val="single"/>
        </w:rPr>
        <w:t xml:space="preserve"> (and one interview</w:t>
      </w:r>
      <w:r w:rsidR="00961305">
        <w:rPr>
          <w:rFonts w:ascii="Helvetica" w:eastAsia="Times New Roman" w:hAnsi="Helvetica" w:cs="Helvetica"/>
          <w:color w:val="2D3B45"/>
          <w:sz w:val="24"/>
          <w:szCs w:val="24"/>
          <w:u w:val="single"/>
        </w:rPr>
        <w:t xml:space="preserve"> and one article</w:t>
      </w:r>
      <w:r w:rsidR="00A90CA0">
        <w:rPr>
          <w:rFonts w:ascii="Helvetica" w:eastAsia="Times New Roman" w:hAnsi="Helvetica" w:cs="Helvetica"/>
          <w:color w:val="2D3B45"/>
          <w:sz w:val="24"/>
          <w:szCs w:val="24"/>
          <w:u w:val="single"/>
        </w:rPr>
        <w:t>)</w:t>
      </w:r>
    </w:p>
    <w:p w:rsidR="009B7968" w:rsidRPr="009B7968" w:rsidRDefault="009B7968" w:rsidP="009B7968">
      <w:pPr>
        <w:numPr>
          <w:ilvl w:val="0"/>
          <w:numId w:val="18"/>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Are humans still evolving? </w:t>
      </w:r>
      <w:r w:rsidRPr="009B7968">
        <w:rPr>
          <w:rFonts w:ascii="Helvetica" w:eastAsia="Times New Roman" w:hAnsi="Helvetica" w:cs="Helvetica"/>
          <w:i/>
          <w:iCs/>
          <w:color w:val="2D3B45"/>
          <w:sz w:val="24"/>
          <w:szCs w:val="24"/>
        </w:rPr>
        <w:t>Science,</w:t>
      </w:r>
      <w:r w:rsidRPr="009B7968">
        <w:rPr>
          <w:rFonts w:ascii="Helvetica" w:eastAsia="Times New Roman" w:hAnsi="Helvetica" w:cs="Helvetica"/>
          <w:color w:val="2D3B45"/>
          <w:sz w:val="24"/>
          <w:szCs w:val="24"/>
        </w:rPr>
        <w:t> 2005, 309:234-237.</w:t>
      </w:r>
    </w:p>
    <w:p w:rsidR="009B7968" w:rsidRDefault="009B7968" w:rsidP="009B7968">
      <w:pPr>
        <w:numPr>
          <w:ilvl w:val="0"/>
          <w:numId w:val="18"/>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The calorie counter, Gibbons, 2022, </w:t>
      </w:r>
      <w:r w:rsidRPr="009B7968">
        <w:rPr>
          <w:rFonts w:ascii="Helvetica" w:eastAsia="Times New Roman" w:hAnsi="Helvetica" w:cs="Helvetica"/>
          <w:i/>
          <w:iCs/>
          <w:color w:val="2D3B45"/>
          <w:sz w:val="24"/>
          <w:szCs w:val="24"/>
        </w:rPr>
        <w:t>Science</w:t>
      </w:r>
      <w:r w:rsidRPr="009B7968">
        <w:rPr>
          <w:rFonts w:ascii="Helvetica" w:eastAsia="Times New Roman" w:hAnsi="Helvetica" w:cs="Helvetica"/>
          <w:color w:val="2D3B45"/>
          <w:sz w:val="24"/>
          <w:szCs w:val="24"/>
        </w:rPr>
        <w:t>.</w:t>
      </w:r>
    </w:p>
    <w:p w:rsidR="005D2A50" w:rsidRPr="009B7968" w:rsidRDefault="005D2A50" w:rsidP="005D2A50">
      <w:pPr>
        <w:numPr>
          <w:ilvl w:val="0"/>
          <w:numId w:val="18"/>
        </w:numPr>
        <w:shd w:val="clear" w:color="auto" w:fill="FFFFFF"/>
        <w:spacing w:before="100" w:beforeAutospacing="1" w:after="100" w:afterAutospacing="1" w:line="240" w:lineRule="auto"/>
        <w:ind w:left="360"/>
        <w:rPr>
          <w:rFonts w:ascii="Helvetica" w:eastAsia="Times New Roman" w:hAnsi="Helvetica" w:cs="Helvetica"/>
          <w:color w:val="2D3B45"/>
          <w:sz w:val="24"/>
          <w:szCs w:val="24"/>
        </w:rPr>
      </w:pPr>
      <w:r>
        <w:rPr>
          <w:rFonts w:ascii="Helvetica" w:eastAsia="Times New Roman" w:hAnsi="Helvetica" w:cs="Helvetica"/>
          <w:color w:val="2D3B45"/>
          <w:sz w:val="24"/>
          <w:szCs w:val="24"/>
        </w:rPr>
        <w:t xml:space="preserve">Waring et al. 2023. </w:t>
      </w:r>
      <w:r w:rsidRPr="005D2A50">
        <w:rPr>
          <w:rFonts w:ascii="Helvetica" w:eastAsia="Times New Roman" w:hAnsi="Helvetica" w:cs="Helvetica"/>
          <w:color w:val="2D3B45"/>
          <w:sz w:val="24"/>
          <w:szCs w:val="24"/>
        </w:rPr>
        <w:t>Characteristic processes of human evolution caused the Anthropocene and may obstruct its global solutions</w:t>
      </w:r>
      <w:r>
        <w:rPr>
          <w:rFonts w:ascii="Helvetica" w:eastAsia="Times New Roman" w:hAnsi="Helvetica" w:cs="Helvetica"/>
          <w:color w:val="2D3B45"/>
          <w:sz w:val="24"/>
          <w:szCs w:val="24"/>
        </w:rPr>
        <w:t>. PNAS.</w:t>
      </w:r>
    </w:p>
    <w:p w:rsidR="009B7968" w:rsidRPr="009B7968" w:rsidRDefault="009B7968" w:rsidP="009B7968">
      <w:pPr>
        <w:numPr>
          <w:ilvl w:val="0"/>
          <w:numId w:val="18"/>
        </w:numPr>
        <w:shd w:val="clear" w:color="auto" w:fill="FFFFFF"/>
        <w:spacing w:beforeAutospacing="1" w:after="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 xml:space="preserve">Flabby and fertile: How men age could be huge for humans, NPR interview with Rick </w:t>
      </w:r>
      <w:proofErr w:type="spellStart"/>
      <w:r w:rsidRPr="009B7968">
        <w:rPr>
          <w:rFonts w:ascii="Helvetica" w:eastAsia="Times New Roman" w:hAnsi="Helvetica" w:cs="Helvetica"/>
          <w:color w:val="2D3B45"/>
          <w:sz w:val="24"/>
          <w:szCs w:val="24"/>
        </w:rPr>
        <w:t>Bribiescas</w:t>
      </w:r>
      <w:proofErr w:type="spellEnd"/>
      <w:r w:rsidRPr="009B7968">
        <w:rPr>
          <w:rFonts w:ascii="Helvetica" w:eastAsia="Times New Roman" w:hAnsi="Helvetica" w:cs="Helvetica"/>
          <w:color w:val="2D3B45"/>
          <w:sz w:val="24"/>
          <w:szCs w:val="24"/>
        </w:rPr>
        <w:t xml:space="preserve"> - </w:t>
      </w:r>
      <w:hyperlink r:id="rId16" w:tgtFrame="_blank" w:history="1">
        <w:r w:rsidRPr="009B7968">
          <w:rPr>
            <w:rFonts w:ascii="Helvetica" w:eastAsia="Times New Roman" w:hAnsi="Helvetica" w:cs="Helvetica"/>
            <w:color w:val="0000FF"/>
            <w:sz w:val="24"/>
            <w:szCs w:val="24"/>
            <w:u w:val="single"/>
          </w:rPr>
          <w:t>http://www.npr.org/sections/health-shots/2016/09/21/494567746/flabby-and-fertile-why-how-men-age-matters-for-the-rest-of-us</w:t>
        </w:r>
        <w:r w:rsidRPr="009B7968">
          <w:rPr>
            <w:rFonts w:ascii="Helvetica" w:eastAsia="Times New Roman" w:hAnsi="Helvetica" w:cs="Helvetica"/>
            <w:color w:val="0000FF"/>
            <w:sz w:val="24"/>
            <w:szCs w:val="24"/>
            <w:u w:val="single"/>
            <w:bdr w:val="none" w:sz="0" w:space="0" w:color="auto" w:frame="1"/>
          </w:rPr>
          <w:t>Links to an external site.</w:t>
        </w:r>
      </w:hyperlink>
    </w:p>
    <w:p w:rsidR="009B7968" w:rsidRPr="009B7968" w:rsidRDefault="009B7968" w:rsidP="009B7968">
      <w:pPr>
        <w:numPr>
          <w:ilvl w:val="0"/>
          <w:numId w:val="18"/>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 xml:space="preserve">Cognitive consequences of our </w:t>
      </w:r>
      <w:proofErr w:type="spellStart"/>
      <w:r w:rsidRPr="009B7968">
        <w:rPr>
          <w:rFonts w:ascii="Helvetica" w:eastAsia="Times New Roman" w:hAnsi="Helvetica" w:cs="Helvetica"/>
          <w:color w:val="2D3B45"/>
          <w:sz w:val="24"/>
          <w:szCs w:val="24"/>
        </w:rPr>
        <w:t>grandmothering</w:t>
      </w:r>
      <w:proofErr w:type="spellEnd"/>
      <w:r w:rsidRPr="009B7968">
        <w:rPr>
          <w:rFonts w:ascii="Helvetica" w:eastAsia="Times New Roman" w:hAnsi="Helvetica" w:cs="Helvetica"/>
          <w:color w:val="2D3B45"/>
          <w:sz w:val="24"/>
          <w:szCs w:val="24"/>
        </w:rPr>
        <w:t xml:space="preserve"> life history: Cultural learning begins in infancy, Hawkes, 2020, </w:t>
      </w:r>
      <w:r w:rsidRPr="009B7968">
        <w:rPr>
          <w:rFonts w:ascii="Helvetica" w:eastAsia="Times New Roman" w:hAnsi="Helvetica" w:cs="Helvetica"/>
          <w:i/>
          <w:iCs/>
          <w:color w:val="2D3B45"/>
          <w:sz w:val="24"/>
          <w:szCs w:val="24"/>
        </w:rPr>
        <w:t xml:space="preserve">Phil Trans R </w:t>
      </w:r>
      <w:proofErr w:type="spellStart"/>
      <w:r w:rsidRPr="009B7968">
        <w:rPr>
          <w:rFonts w:ascii="Helvetica" w:eastAsia="Times New Roman" w:hAnsi="Helvetica" w:cs="Helvetica"/>
          <w:i/>
          <w:iCs/>
          <w:color w:val="2D3B45"/>
          <w:sz w:val="24"/>
          <w:szCs w:val="24"/>
        </w:rPr>
        <w:t>Soc</w:t>
      </w:r>
      <w:proofErr w:type="spellEnd"/>
      <w:r w:rsidRPr="009B7968">
        <w:rPr>
          <w:rFonts w:ascii="Helvetica" w:eastAsia="Times New Roman" w:hAnsi="Helvetica" w:cs="Helvetica"/>
          <w:i/>
          <w:iCs/>
          <w:color w:val="2D3B45"/>
          <w:sz w:val="24"/>
          <w:szCs w:val="24"/>
        </w:rPr>
        <w:t xml:space="preserve"> B</w:t>
      </w:r>
      <w:r w:rsidRPr="009B7968">
        <w:rPr>
          <w:rFonts w:ascii="Helvetica" w:eastAsia="Times New Roman" w:hAnsi="Helvetica" w:cs="Helvetica"/>
          <w:color w:val="2D3B45"/>
          <w:sz w:val="24"/>
          <w:szCs w:val="24"/>
        </w:rPr>
        <w:t xml:space="preserve">. </w:t>
      </w:r>
    </w:p>
    <w:p w:rsidR="009B7968" w:rsidRPr="009B7968" w:rsidRDefault="009B7968" w:rsidP="009B7968">
      <w:pPr>
        <w:numPr>
          <w:ilvl w:val="0"/>
          <w:numId w:val="18"/>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 xml:space="preserve">The active grandparent hypothesis: Physical activity and the evolution of extended human </w:t>
      </w:r>
      <w:proofErr w:type="spellStart"/>
      <w:r w:rsidRPr="009B7968">
        <w:rPr>
          <w:rFonts w:ascii="Helvetica" w:eastAsia="Times New Roman" w:hAnsi="Helvetica" w:cs="Helvetica"/>
          <w:color w:val="2D3B45"/>
          <w:sz w:val="24"/>
          <w:szCs w:val="24"/>
        </w:rPr>
        <w:t>healthspans</w:t>
      </w:r>
      <w:proofErr w:type="spellEnd"/>
      <w:r w:rsidRPr="009B7968">
        <w:rPr>
          <w:rFonts w:ascii="Helvetica" w:eastAsia="Times New Roman" w:hAnsi="Helvetica" w:cs="Helvetica"/>
          <w:color w:val="2D3B45"/>
          <w:sz w:val="24"/>
          <w:szCs w:val="24"/>
        </w:rPr>
        <w:t xml:space="preserve"> and lifespans, Lieberman et al., 2021, </w:t>
      </w:r>
      <w:r w:rsidRPr="009B7968">
        <w:rPr>
          <w:rFonts w:ascii="Helvetica" w:eastAsia="Times New Roman" w:hAnsi="Helvetica" w:cs="Helvetica"/>
          <w:i/>
          <w:iCs/>
          <w:color w:val="2D3B45"/>
          <w:sz w:val="24"/>
          <w:szCs w:val="24"/>
        </w:rPr>
        <w:t>PNAS</w:t>
      </w:r>
      <w:r w:rsidRPr="009B7968">
        <w:rPr>
          <w:rFonts w:ascii="Helvetica" w:eastAsia="Times New Roman" w:hAnsi="Helvetica" w:cs="Helvetica"/>
          <w:color w:val="2D3B45"/>
          <w:sz w:val="24"/>
          <w:szCs w:val="24"/>
        </w:rPr>
        <w:t xml:space="preserve">. </w:t>
      </w:r>
    </w:p>
    <w:p w:rsidR="009B7968" w:rsidRPr="009B7968" w:rsidRDefault="009B7968" w:rsidP="009B7968">
      <w:pPr>
        <w:numPr>
          <w:ilvl w:val="0"/>
          <w:numId w:val="18"/>
        </w:numPr>
        <w:shd w:val="clear" w:color="auto" w:fill="FFFFFF"/>
        <w:spacing w:beforeAutospacing="1" w:after="0" w:afterAutospacing="1" w:line="240" w:lineRule="auto"/>
        <w:ind w:left="375"/>
        <w:rPr>
          <w:rFonts w:ascii="Helvetica" w:eastAsia="Times New Roman" w:hAnsi="Helvetica" w:cs="Helvetica"/>
          <w:color w:val="2D3B45"/>
          <w:sz w:val="24"/>
          <w:szCs w:val="24"/>
        </w:rPr>
      </w:pPr>
      <w:r w:rsidRPr="009B7968">
        <w:rPr>
          <w:rFonts w:ascii="Helvetica" w:eastAsia="Times New Roman" w:hAnsi="Helvetica" w:cs="Helvetica"/>
          <w:color w:val="2D3B45"/>
          <w:sz w:val="24"/>
          <w:szCs w:val="24"/>
        </w:rPr>
        <w:t>Why more and more girls are hitting puberty early, The New Yorker, Oct 27, 2022, </w:t>
      </w:r>
      <w:hyperlink r:id="rId17" w:tgtFrame="_blank" w:history="1">
        <w:r w:rsidRPr="009B7968">
          <w:rPr>
            <w:rFonts w:ascii="Helvetica" w:eastAsia="Times New Roman" w:hAnsi="Helvetica" w:cs="Helvetica"/>
            <w:color w:val="0000FF"/>
            <w:sz w:val="24"/>
            <w:szCs w:val="24"/>
            <w:u w:val="single"/>
          </w:rPr>
          <w:t>https://www.newyorker.com/science/annals-of-medicine/why-more-and-more-girls-are-hitting-puberty-early?utm_source=pocket-newtab</w:t>
        </w:r>
        <w:r w:rsidRPr="009B7968">
          <w:rPr>
            <w:rFonts w:ascii="Helvetica" w:eastAsia="Times New Roman" w:hAnsi="Helvetica" w:cs="Helvetica"/>
            <w:color w:val="0000FF"/>
            <w:sz w:val="24"/>
            <w:szCs w:val="24"/>
            <w:u w:val="single"/>
            <w:bdr w:val="none" w:sz="0" w:space="0" w:color="auto" w:frame="1"/>
          </w:rPr>
          <w:t>Links to an external site.</w:t>
        </w:r>
      </w:hyperlink>
      <w:r w:rsidRPr="009B7968">
        <w:rPr>
          <w:rFonts w:ascii="Helvetica" w:eastAsia="Times New Roman" w:hAnsi="Helvetica" w:cs="Helvetica"/>
          <w:color w:val="2D3B45"/>
          <w:sz w:val="24"/>
          <w:szCs w:val="24"/>
        </w:rPr>
        <w:t> </w:t>
      </w:r>
    </w:p>
    <w:p w:rsidR="00237635" w:rsidRDefault="00237635"/>
    <w:sectPr w:rsidR="002376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8744E"/>
    <w:multiLevelType w:val="multilevel"/>
    <w:tmpl w:val="36945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4F0177"/>
    <w:multiLevelType w:val="multilevel"/>
    <w:tmpl w:val="A5E6D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700EF2"/>
    <w:multiLevelType w:val="multilevel"/>
    <w:tmpl w:val="012E84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903938"/>
    <w:multiLevelType w:val="multilevel"/>
    <w:tmpl w:val="96C0D2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751192"/>
    <w:multiLevelType w:val="multilevel"/>
    <w:tmpl w:val="69485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586A85"/>
    <w:multiLevelType w:val="multilevel"/>
    <w:tmpl w:val="72C8F5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BC696D"/>
    <w:multiLevelType w:val="multilevel"/>
    <w:tmpl w:val="841C8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67587B"/>
    <w:multiLevelType w:val="multilevel"/>
    <w:tmpl w:val="6E10B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D51438"/>
    <w:multiLevelType w:val="multilevel"/>
    <w:tmpl w:val="AD341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7E4A51"/>
    <w:multiLevelType w:val="multilevel"/>
    <w:tmpl w:val="B7280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C4057D"/>
    <w:multiLevelType w:val="multilevel"/>
    <w:tmpl w:val="5BCC3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D51E81"/>
    <w:multiLevelType w:val="multilevel"/>
    <w:tmpl w:val="C6EE55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731023"/>
    <w:multiLevelType w:val="multilevel"/>
    <w:tmpl w:val="75AE11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3B4244F"/>
    <w:multiLevelType w:val="multilevel"/>
    <w:tmpl w:val="23D04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9354C62"/>
    <w:multiLevelType w:val="multilevel"/>
    <w:tmpl w:val="452279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6EB4B48"/>
    <w:multiLevelType w:val="hybridMultilevel"/>
    <w:tmpl w:val="A8AEC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AD85887"/>
    <w:multiLevelType w:val="multilevel"/>
    <w:tmpl w:val="DC704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8DE586E"/>
    <w:multiLevelType w:val="multilevel"/>
    <w:tmpl w:val="855E06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1104590"/>
    <w:multiLevelType w:val="multilevel"/>
    <w:tmpl w:val="F2228C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1"/>
  </w:num>
  <w:num w:numId="3">
    <w:abstractNumId w:val="6"/>
  </w:num>
  <w:num w:numId="4">
    <w:abstractNumId w:val="0"/>
  </w:num>
  <w:num w:numId="5">
    <w:abstractNumId w:val="16"/>
  </w:num>
  <w:num w:numId="6">
    <w:abstractNumId w:val="17"/>
  </w:num>
  <w:num w:numId="7">
    <w:abstractNumId w:val="7"/>
  </w:num>
  <w:num w:numId="8">
    <w:abstractNumId w:val="5"/>
  </w:num>
  <w:num w:numId="9">
    <w:abstractNumId w:val="13"/>
  </w:num>
  <w:num w:numId="10">
    <w:abstractNumId w:val="18"/>
  </w:num>
  <w:num w:numId="11">
    <w:abstractNumId w:val="1"/>
  </w:num>
  <w:num w:numId="12">
    <w:abstractNumId w:val="2"/>
  </w:num>
  <w:num w:numId="13">
    <w:abstractNumId w:val="8"/>
  </w:num>
  <w:num w:numId="14">
    <w:abstractNumId w:val="14"/>
  </w:num>
  <w:num w:numId="15">
    <w:abstractNumId w:val="4"/>
  </w:num>
  <w:num w:numId="16">
    <w:abstractNumId w:val="12"/>
  </w:num>
  <w:num w:numId="17">
    <w:abstractNumId w:val="10"/>
  </w:num>
  <w:num w:numId="18">
    <w:abstractNumId w:val="3"/>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968"/>
    <w:rsid w:val="00045652"/>
    <w:rsid w:val="00074C2F"/>
    <w:rsid w:val="00096C41"/>
    <w:rsid w:val="000E3788"/>
    <w:rsid w:val="00100B8D"/>
    <w:rsid w:val="001166DA"/>
    <w:rsid w:val="0012492F"/>
    <w:rsid w:val="001959D0"/>
    <w:rsid w:val="001B0888"/>
    <w:rsid w:val="001B1BB7"/>
    <w:rsid w:val="001C63EB"/>
    <w:rsid w:val="0022199B"/>
    <w:rsid w:val="00237635"/>
    <w:rsid w:val="00277DC7"/>
    <w:rsid w:val="00294970"/>
    <w:rsid w:val="002D50D7"/>
    <w:rsid w:val="00363967"/>
    <w:rsid w:val="003B6BCA"/>
    <w:rsid w:val="003D6EDB"/>
    <w:rsid w:val="003F58A6"/>
    <w:rsid w:val="0049255B"/>
    <w:rsid w:val="004B7DDC"/>
    <w:rsid w:val="005D2A50"/>
    <w:rsid w:val="005D46BE"/>
    <w:rsid w:val="00676480"/>
    <w:rsid w:val="006F71DE"/>
    <w:rsid w:val="00846BF2"/>
    <w:rsid w:val="00871B3C"/>
    <w:rsid w:val="008B557F"/>
    <w:rsid w:val="008C6E1B"/>
    <w:rsid w:val="008D0A09"/>
    <w:rsid w:val="00926F46"/>
    <w:rsid w:val="00953CB4"/>
    <w:rsid w:val="00961305"/>
    <w:rsid w:val="009B7968"/>
    <w:rsid w:val="00A859AE"/>
    <w:rsid w:val="00A90CA0"/>
    <w:rsid w:val="00AA7C96"/>
    <w:rsid w:val="00AE311B"/>
    <w:rsid w:val="00AF7188"/>
    <w:rsid w:val="00B66E6C"/>
    <w:rsid w:val="00B91226"/>
    <w:rsid w:val="00B959A7"/>
    <w:rsid w:val="00BD68F5"/>
    <w:rsid w:val="00C91C8D"/>
    <w:rsid w:val="00CA7139"/>
    <w:rsid w:val="00D84CD0"/>
    <w:rsid w:val="00D960BE"/>
    <w:rsid w:val="00DB0721"/>
    <w:rsid w:val="00E25E4E"/>
    <w:rsid w:val="00E90791"/>
    <w:rsid w:val="00EC37C1"/>
    <w:rsid w:val="00F42F3A"/>
    <w:rsid w:val="00FF27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501D1"/>
  <w15:chartTrackingRefBased/>
  <w15:docId w15:val="{447D4B06-29AD-4106-A116-297870146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9B796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968"/>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9B796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B7968"/>
    <w:rPr>
      <w:b/>
      <w:bCs/>
    </w:rPr>
  </w:style>
  <w:style w:type="character" w:styleId="Hyperlink">
    <w:name w:val="Hyperlink"/>
    <w:basedOn w:val="DefaultParagraphFont"/>
    <w:uiPriority w:val="99"/>
    <w:semiHidden/>
    <w:unhideWhenUsed/>
    <w:rsid w:val="009B7968"/>
    <w:rPr>
      <w:color w:val="0000FF"/>
      <w:u w:val="single"/>
    </w:rPr>
  </w:style>
  <w:style w:type="character" w:customStyle="1" w:styleId="screenreader-only">
    <w:name w:val="screenreader-only"/>
    <w:basedOn w:val="DefaultParagraphFont"/>
    <w:rsid w:val="009B7968"/>
  </w:style>
  <w:style w:type="character" w:styleId="Emphasis">
    <w:name w:val="Emphasis"/>
    <w:basedOn w:val="DefaultParagraphFont"/>
    <w:uiPriority w:val="20"/>
    <w:qFormat/>
    <w:rsid w:val="009B7968"/>
    <w:rPr>
      <w:i/>
      <w:iCs/>
    </w:rPr>
  </w:style>
  <w:style w:type="paragraph" w:styleId="ListParagraph">
    <w:name w:val="List Paragraph"/>
    <w:basedOn w:val="Normal"/>
    <w:uiPriority w:val="34"/>
    <w:qFormat/>
    <w:rsid w:val="00EC37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443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valuations.ufl.edu/" TargetMode="External"/><Relationship Id="rId13" Type="http://schemas.openxmlformats.org/officeDocument/2006/relationships/hyperlink" Target="http://www.ufsa.ufl.edu/students/sh/sexualharassment.shtml"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atalog.ufl.edu/ugrad/current/regulations/info/attendance.aspx" TargetMode="External"/><Relationship Id="rId12" Type="http://schemas.openxmlformats.org/officeDocument/2006/relationships/hyperlink" Target="http://mediasite.video.ufl.edu/mediasite/Viewer/?peid=adaa44500eaf460a84f238e6b9a558f9" TargetMode="External"/><Relationship Id="rId17" Type="http://schemas.openxmlformats.org/officeDocument/2006/relationships/hyperlink" Target="https://www.newyorker.com/science/annals-of-medicine/why-more-and-more-girls-are-hitting-puberty-early?utm_source=pocket-newtab" TargetMode="External"/><Relationship Id="rId2" Type="http://schemas.openxmlformats.org/officeDocument/2006/relationships/styles" Target="styles.xml"/><Relationship Id="rId16" Type="http://schemas.openxmlformats.org/officeDocument/2006/relationships/hyperlink" Target="http://www.npr.org/sections/health-shots/2016/09/21/494567746/flabby-and-fertile-why-how-men-age-matters-for-the-rest-of-us" TargetMode="External"/><Relationship Id="rId1" Type="http://schemas.openxmlformats.org/officeDocument/2006/relationships/numbering" Target="numbering.xml"/><Relationship Id="rId6" Type="http://schemas.openxmlformats.org/officeDocument/2006/relationships/hyperlink" Target="https://catalog.ufl.edu/ugrad/current/regulations/info/grades.aspx" TargetMode="External"/><Relationship Id="rId11" Type="http://schemas.openxmlformats.org/officeDocument/2006/relationships/hyperlink" Target="https://sccr.dso.ufl.edu/policies/student-honor-code-student-conduct-code/" TargetMode="External"/><Relationship Id="rId5" Type="http://schemas.openxmlformats.org/officeDocument/2006/relationships/hyperlink" Target="https://lss.at.ufl.edu/" TargetMode="External"/><Relationship Id="rId15" Type="http://schemas.openxmlformats.org/officeDocument/2006/relationships/hyperlink" Target="https://flsenate.gov/Session/Bill/2022/148/?Tab=BillText" TargetMode="External"/><Relationship Id="rId10" Type="http://schemas.openxmlformats.org/officeDocument/2006/relationships/hyperlink" Target="https://www.dso.ufl.edu/sccr/process/student-conduct-honor-code/"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evaluations.ufl.edu/results/" TargetMode="External"/><Relationship Id="rId14" Type="http://schemas.openxmlformats.org/officeDocument/2006/relationships/hyperlink" Target="mailto:umatter@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160</TotalTime>
  <Pages>11</Pages>
  <Words>4163</Words>
  <Characters>23733</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27841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Valenta,Kim L</dc:creator>
  <cp:keywords/>
  <dc:description/>
  <cp:lastModifiedBy>Valenta,Kim L</cp:lastModifiedBy>
  <cp:revision>53</cp:revision>
  <dcterms:created xsi:type="dcterms:W3CDTF">2024-08-15T14:26:00Z</dcterms:created>
  <dcterms:modified xsi:type="dcterms:W3CDTF">2024-08-15T17:06:00Z</dcterms:modified>
</cp:coreProperties>
</file>