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926581" w:rsidRDefault="00000000">
      <w:pPr>
        <w:pBdr>
          <w:top w:val="nil"/>
          <w:left w:val="nil"/>
          <w:bottom w:val="nil"/>
          <w:right w:val="nil"/>
          <w:between w:val="nil"/>
        </w:pBdr>
        <w:jc w:val="center"/>
        <w:rPr>
          <w:rFonts w:ascii="Times New Roman" w:eastAsia="Times New Roman" w:hAnsi="Times New Roman" w:cs="Times New Roman"/>
          <w:b/>
          <w:color w:val="2C3A45"/>
          <w:sz w:val="36"/>
          <w:szCs w:val="36"/>
        </w:rPr>
      </w:pPr>
      <w:r>
        <w:rPr>
          <w:rFonts w:ascii="Times New Roman" w:eastAsia="Times New Roman" w:hAnsi="Times New Roman" w:cs="Times New Roman"/>
          <w:b/>
          <w:color w:val="2C3A45"/>
          <w:sz w:val="36"/>
          <w:szCs w:val="36"/>
        </w:rPr>
        <w:t>ANT 3520</w:t>
      </w:r>
    </w:p>
    <w:p w14:paraId="00000002" w14:textId="77777777" w:rsidR="00926581" w:rsidRDefault="00000000">
      <w:pPr>
        <w:pBdr>
          <w:top w:val="nil"/>
          <w:left w:val="nil"/>
          <w:bottom w:val="nil"/>
          <w:right w:val="nil"/>
          <w:between w:val="nil"/>
        </w:pBdr>
        <w:jc w:val="center"/>
        <w:rPr>
          <w:rFonts w:ascii="Times New Roman" w:eastAsia="Times New Roman" w:hAnsi="Times New Roman" w:cs="Times New Roman"/>
          <w:color w:val="000000"/>
          <w:sz w:val="36"/>
          <w:szCs w:val="36"/>
        </w:rPr>
      </w:pPr>
      <w:r>
        <w:rPr>
          <w:rFonts w:ascii="Times New Roman" w:eastAsia="Times New Roman" w:hAnsi="Times New Roman" w:cs="Times New Roman"/>
          <w:b/>
          <w:color w:val="2C3A45"/>
          <w:sz w:val="36"/>
          <w:szCs w:val="36"/>
        </w:rPr>
        <w:t>Course 10369, Section 17C0</w:t>
      </w:r>
      <w:sdt>
        <w:sdtPr>
          <w:tag w:val="goog_rdk_0"/>
          <w:id w:val="310436874"/>
        </w:sdtPr>
        <w:sdtContent>
          <w:r>
            <w:rPr>
              <w:rFonts w:ascii="Times New Roman" w:eastAsia="Times New Roman" w:hAnsi="Times New Roman" w:cs="Times New Roman"/>
              <w:b/>
              <w:color w:val="2C3A45"/>
              <w:sz w:val="36"/>
              <w:szCs w:val="36"/>
            </w:rPr>
            <w:t>, 3 credits</w:t>
          </w:r>
        </w:sdtContent>
      </w:sdt>
    </w:p>
    <w:p w14:paraId="00000003" w14:textId="77777777" w:rsidR="00926581" w:rsidRDefault="00000000">
      <w:pPr>
        <w:pBdr>
          <w:top w:val="nil"/>
          <w:left w:val="nil"/>
          <w:bottom w:val="nil"/>
          <w:right w:val="nil"/>
          <w:between w:val="nil"/>
        </w:pBdr>
        <w:jc w:val="center"/>
        <w:rPr>
          <w:rFonts w:ascii="Times New Roman" w:eastAsia="Times New Roman" w:hAnsi="Times New Roman" w:cs="Times New Roman"/>
          <w:color w:val="000000"/>
          <w:sz w:val="52"/>
          <w:szCs w:val="52"/>
        </w:rPr>
      </w:pPr>
      <w:r>
        <w:rPr>
          <w:rFonts w:ascii="Times New Roman" w:eastAsia="Times New Roman" w:hAnsi="Times New Roman" w:cs="Times New Roman"/>
          <w:b/>
          <w:color w:val="2C3A45"/>
          <w:sz w:val="52"/>
          <w:szCs w:val="52"/>
        </w:rPr>
        <w:t>Skeleton Keys: Introduction to Forensic Anthropology</w:t>
      </w:r>
    </w:p>
    <w:p w14:paraId="00000004" w14:textId="77777777" w:rsidR="00926581" w:rsidRDefault="00000000">
      <w:pPr>
        <w:pBdr>
          <w:top w:val="nil"/>
          <w:left w:val="nil"/>
          <w:bottom w:val="nil"/>
          <w:right w:val="nil"/>
          <w:between w:val="nil"/>
        </w:pBdr>
        <w:jc w:val="center"/>
        <w:rPr>
          <w:rFonts w:ascii="Times New Roman" w:eastAsia="Times New Roman" w:hAnsi="Times New Roman" w:cs="Times New Roman"/>
          <w:b/>
          <w:color w:val="2C3A45"/>
          <w:sz w:val="36"/>
          <w:szCs w:val="36"/>
        </w:rPr>
      </w:pPr>
      <w:r>
        <w:rPr>
          <w:rFonts w:ascii="Times New Roman" w:eastAsia="Times New Roman" w:hAnsi="Times New Roman" w:cs="Times New Roman"/>
          <w:b/>
          <w:color w:val="2C3A45"/>
          <w:sz w:val="36"/>
          <w:szCs w:val="36"/>
        </w:rPr>
        <w:t>Fall 2025</w:t>
      </w:r>
    </w:p>
    <w:p w14:paraId="00000005" w14:textId="77777777" w:rsidR="00926581" w:rsidRDefault="00000000">
      <w:pPr>
        <w:pBdr>
          <w:top w:val="nil"/>
          <w:left w:val="nil"/>
          <w:bottom w:val="nil"/>
          <w:right w:val="nil"/>
          <w:between w:val="nil"/>
        </w:pBdr>
        <w:jc w:val="center"/>
        <w:rPr>
          <w:rFonts w:ascii="Times New Roman" w:eastAsia="Times New Roman" w:hAnsi="Times New Roman" w:cs="Times New Roman"/>
          <w:color w:val="000000"/>
          <w:sz w:val="30"/>
          <w:szCs w:val="30"/>
        </w:rPr>
      </w:pPr>
      <w:r>
        <w:rPr>
          <w:rFonts w:ascii="Times New Roman" w:eastAsia="Times New Roman" w:hAnsi="Times New Roman" w:cs="Times New Roman"/>
          <w:b/>
          <w:color w:val="2C3A45"/>
          <w:sz w:val="30"/>
          <w:szCs w:val="30"/>
        </w:rPr>
        <w:t>Tues: 3:00-4:55pm Thurs: 4:05-4:55pm, CSE E222</w:t>
      </w:r>
    </w:p>
    <w:p w14:paraId="00000006" w14:textId="77777777" w:rsidR="00926581" w:rsidRDefault="00926581">
      <w:pPr>
        <w:pBdr>
          <w:top w:val="nil"/>
          <w:left w:val="nil"/>
          <w:bottom w:val="nil"/>
          <w:right w:val="nil"/>
          <w:between w:val="nil"/>
        </w:pBdr>
        <w:rPr>
          <w:rFonts w:ascii="Times New Roman" w:eastAsia="Times New Roman" w:hAnsi="Times New Roman" w:cs="Times New Roman"/>
          <w:b/>
          <w:color w:val="2C3A45"/>
          <w:sz w:val="22"/>
          <w:szCs w:val="22"/>
        </w:rPr>
      </w:pPr>
    </w:p>
    <w:p w14:paraId="00000007" w14:textId="77777777" w:rsidR="00926581" w:rsidRDefault="00926581">
      <w:pPr>
        <w:pBdr>
          <w:top w:val="nil"/>
          <w:left w:val="nil"/>
          <w:bottom w:val="nil"/>
          <w:right w:val="nil"/>
          <w:between w:val="nil"/>
        </w:pBdr>
        <w:rPr>
          <w:rFonts w:ascii="Times New Roman" w:eastAsia="Times New Roman" w:hAnsi="Times New Roman" w:cs="Times New Roman"/>
          <w:b/>
          <w:color w:val="2C3A45"/>
          <w:sz w:val="22"/>
          <w:szCs w:val="22"/>
        </w:rPr>
      </w:pPr>
    </w:p>
    <w:p w14:paraId="00000008" w14:textId="77777777" w:rsidR="00926581" w:rsidRDefault="00926581">
      <w:pPr>
        <w:pBdr>
          <w:top w:val="nil"/>
          <w:left w:val="nil"/>
          <w:bottom w:val="nil"/>
          <w:right w:val="nil"/>
          <w:between w:val="nil"/>
        </w:pBdr>
        <w:jc w:val="both"/>
        <w:rPr>
          <w:rFonts w:ascii="Times New Roman" w:eastAsia="Times New Roman" w:hAnsi="Times New Roman" w:cs="Times New Roman"/>
          <w:b/>
          <w:color w:val="2C3A45"/>
          <w:sz w:val="22"/>
          <w:szCs w:val="22"/>
        </w:rPr>
      </w:pPr>
    </w:p>
    <w:p w14:paraId="00000009" w14:textId="77777777" w:rsidR="00926581" w:rsidRDefault="00000000">
      <w:pPr>
        <w:pBdr>
          <w:top w:val="nil"/>
          <w:left w:val="nil"/>
          <w:bottom w:val="nil"/>
          <w:right w:val="nil"/>
          <w:between w:val="nil"/>
        </w:pBdr>
        <w:spacing w:line="360" w:lineRule="auto"/>
        <w:jc w:val="both"/>
        <w:rPr>
          <w:rFonts w:ascii="Times New Roman" w:eastAsia="Times New Roman" w:hAnsi="Times New Roman" w:cs="Times New Roman"/>
          <w:color w:val="000000"/>
          <w:sz w:val="22"/>
          <w:szCs w:val="22"/>
        </w:rPr>
      </w:pPr>
      <w:r>
        <w:rPr>
          <w:rFonts w:ascii="Times New Roman" w:eastAsia="Times New Roman" w:hAnsi="Times New Roman" w:cs="Times New Roman"/>
          <w:b/>
          <w:color w:val="2C3A45"/>
          <w:sz w:val="22"/>
          <w:szCs w:val="22"/>
        </w:rPr>
        <w:t>Course Instructor</w:t>
      </w:r>
      <w:r>
        <w:rPr>
          <w:rFonts w:ascii="Times New Roman" w:eastAsia="Times New Roman" w:hAnsi="Times New Roman" w:cs="Times New Roman"/>
          <w:color w:val="2C3A45"/>
          <w:sz w:val="22"/>
          <w:szCs w:val="22"/>
        </w:rPr>
        <w:t xml:space="preserve">: Sheridan Lea, MSc </w:t>
      </w:r>
    </w:p>
    <w:p w14:paraId="0000000A" w14:textId="77777777" w:rsidR="00926581" w:rsidRDefault="00000000">
      <w:p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b/>
          <w:color w:val="2C3A45"/>
          <w:sz w:val="22"/>
          <w:szCs w:val="22"/>
        </w:rPr>
        <w:t xml:space="preserve">Email: </w:t>
      </w:r>
      <w:hyperlink r:id="rId8">
        <w:r w:rsidR="00926581">
          <w:rPr>
            <w:rFonts w:ascii="Times New Roman" w:eastAsia="Times New Roman" w:hAnsi="Times New Roman" w:cs="Times New Roman"/>
            <w:b/>
            <w:color w:val="0563C1"/>
            <w:sz w:val="22"/>
            <w:szCs w:val="22"/>
            <w:u w:val="single"/>
          </w:rPr>
          <w:t>slea1@ufl.edu</w:t>
        </w:r>
      </w:hyperlink>
      <w:r>
        <w:rPr>
          <w:rFonts w:ascii="Times New Roman" w:eastAsia="Times New Roman" w:hAnsi="Times New Roman" w:cs="Times New Roman"/>
          <w:b/>
          <w:color w:val="0462C1"/>
          <w:sz w:val="22"/>
          <w:szCs w:val="22"/>
        </w:rPr>
        <w:t xml:space="preserve"> </w:t>
      </w:r>
      <w:r>
        <w:rPr>
          <w:rFonts w:ascii="Times New Roman" w:eastAsia="Times New Roman" w:hAnsi="Times New Roman" w:cs="Times New Roman"/>
          <w:color w:val="2C3A45"/>
          <w:sz w:val="22"/>
          <w:szCs w:val="22"/>
        </w:rPr>
        <w:t xml:space="preserve">or use the Conversations (Inbox) </w:t>
      </w:r>
      <w:r>
        <w:rPr>
          <w:rFonts w:ascii="Times New Roman" w:eastAsia="Times New Roman" w:hAnsi="Times New Roman" w:cs="Times New Roman"/>
          <w:b/>
          <w:color w:val="2C3A45"/>
          <w:sz w:val="22"/>
          <w:szCs w:val="22"/>
        </w:rPr>
        <w:t xml:space="preserve">tool in Canvas </w:t>
      </w:r>
    </w:p>
    <w:p w14:paraId="0000000B" w14:textId="77777777" w:rsidR="00926581" w:rsidRDefault="00000000">
      <w:pPr>
        <w:pBdr>
          <w:top w:val="nil"/>
          <w:left w:val="nil"/>
          <w:bottom w:val="nil"/>
          <w:right w:val="nil"/>
          <w:between w:val="nil"/>
        </w:pBdr>
        <w:jc w:val="both"/>
        <w:rPr>
          <w:rFonts w:ascii="Times New Roman" w:eastAsia="Times New Roman" w:hAnsi="Times New Roman" w:cs="Times New Roman"/>
          <w:b/>
          <w:color w:val="2C3A45"/>
          <w:sz w:val="22"/>
          <w:szCs w:val="22"/>
        </w:rPr>
      </w:pPr>
      <w:r>
        <w:rPr>
          <w:rFonts w:ascii="Times New Roman" w:eastAsia="Times New Roman" w:hAnsi="Times New Roman" w:cs="Times New Roman"/>
          <w:b/>
          <w:color w:val="2C3A45"/>
          <w:sz w:val="22"/>
          <w:szCs w:val="22"/>
        </w:rPr>
        <w:t xml:space="preserve">Phone: </w:t>
      </w:r>
      <w:r>
        <w:rPr>
          <w:rFonts w:ascii="Times New Roman" w:eastAsia="Times New Roman" w:hAnsi="Times New Roman" w:cs="Times New Roman"/>
          <w:color w:val="2C3A45"/>
          <w:sz w:val="22"/>
          <w:szCs w:val="22"/>
        </w:rPr>
        <w:t>(352) 392-2253</w:t>
      </w:r>
    </w:p>
    <w:p w14:paraId="0000000C" w14:textId="77777777" w:rsidR="00926581" w:rsidRDefault="00000000">
      <w:pPr>
        <w:pBdr>
          <w:top w:val="nil"/>
          <w:left w:val="nil"/>
          <w:bottom w:val="nil"/>
          <w:right w:val="nil"/>
          <w:between w:val="nil"/>
        </w:pBdr>
        <w:jc w:val="both"/>
        <w:rPr>
          <w:rFonts w:ascii="Times New Roman" w:eastAsia="Times New Roman" w:hAnsi="Times New Roman" w:cs="Times New Roman"/>
          <w:color w:val="2C3A45"/>
          <w:sz w:val="22"/>
          <w:szCs w:val="22"/>
        </w:rPr>
      </w:pPr>
      <w:r>
        <w:rPr>
          <w:rFonts w:ascii="Times New Roman" w:eastAsia="Times New Roman" w:hAnsi="Times New Roman" w:cs="Times New Roman"/>
          <w:b/>
          <w:color w:val="2C3A45"/>
          <w:sz w:val="22"/>
          <w:szCs w:val="22"/>
        </w:rPr>
        <w:t>Office:</w:t>
      </w:r>
      <w:r>
        <w:rPr>
          <w:rFonts w:ascii="Times New Roman" w:eastAsia="Times New Roman" w:hAnsi="Times New Roman" w:cs="Times New Roman"/>
          <w:color w:val="2C3A45"/>
          <w:sz w:val="22"/>
          <w:szCs w:val="22"/>
        </w:rPr>
        <w:t xml:space="preserve"> Turlington B325</w:t>
      </w:r>
    </w:p>
    <w:p w14:paraId="0000000D" w14:textId="77777777" w:rsidR="00926581" w:rsidRDefault="00000000">
      <w:pPr>
        <w:pBdr>
          <w:top w:val="nil"/>
          <w:left w:val="nil"/>
          <w:bottom w:val="nil"/>
          <w:right w:val="nil"/>
          <w:between w:val="nil"/>
        </w:pBdr>
        <w:jc w:val="both"/>
        <w:rPr>
          <w:rFonts w:ascii="Times New Roman" w:eastAsia="Times New Roman" w:hAnsi="Times New Roman" w:cs="Times New Roman"/>
          <w:color w:val="2C3A45"/>
          <w:sz w:val="22"/>
          <w:szCs w:val="22"/>
        </w:rPr>
      </w:pPr>
      <w:r>
        <w:rPr>
          <w:rFonts w:ascii="Times New Roman" w:eastAsia="Times New Roman" w:hAnsi="Times New Roman" w:cs="Times New Roman"/>
          <w:b/>
          <w:color w:val="2C3A45"/>
          <w:sz w:val="22"/>
          <w:szCs w:val="22"/>
        </w:rPr>
        <w:t>Office Hours</w:t>
      </w:r>
      <w:r>
        <w:rPr>
          <w:rFonts w:ascii="Times New Roman" w:eastAsia="Times New Roman" w:hAnsi="Times New Roman" w:cs="Times New Roman"/>
          <w:color w:val="2C3A45"/>
          <w:sz w:val="22"/>
          <w:szCs w:val="22"/>
        </w:rPr>
        <w:t>: Tuesday 9:30 – 11:30 AM</w:t>
      </w:r>
    </w:p>
    <w:p w14:paraId="0000000E" w14:textId="007B94AD" w:rsidR="00926581" w:rsidRDefault="00000000">
      <w:p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b/>
          <w:color w:val="2C3A45"/>
          <w:sz w:val="22"/>
          <w:szCs w:val="22"/>
        </w:rPr>
        <w:t>Zoom Office Hours</w:t>
      </w:r>
      <w:r>
        <w:rPr>
          <w:rFonts w:ascii="Times New Roman" w:eastAsia="Times New Roman" w:hAnsi="Times New Roman" w:cs="Times New Roman"/>
          <w:color w:val="2C3A45"/>
          <w:sz w:val="22"/>
          <w:szCs w:val="22"/>
        </w:rPr>
        <w:t xml:space="preserve">: By appointment only (please email to set up) </w:t>
      </w:r>
    </w:p>
    <w:p w14:paraId="0000000F" w14:textId="77777777" w:rsidR="00926581" w:rsidRDefault="00926581">
      <w:pPr>
        <w:pBdr>
          <w:top w:val="nil"/>
          <w:left w:val="nil"/>
          <w:bottom w:val="nil"/>
          <w:right w:val="nil"/>
          <w:between w:val="nil"/>
        </w:pBdr>
        <w:jc w:val="both"/>
        <w:rPr>
          <w:rFonts w:ascii="Times New Roman" w:eastAsia="Times New Roman" w:hAnsi="Times New Roman" w:cs="Times New Roman"/>
          <w:color w:val="000000"/>
          <w:sz w:val="22"/>
          <w:szCs w:val="22"/>
        </w:rPr>
      </w:pPr>
    </w:p>
    <w:sdt>
      <w:sdtPr>
        <w:tag w:val="goog_rdk_8"/>
        <w:id w:val="830170881"/>
      </w:sdtPr>
      <w:sdtContent>
        <w:p w14:paraId="00000010" w14:textId="0C708874" w:rsidR="00926581" w:rsidRPr="00BB1CE4" w:rsidRDefault="00000000">
          <w:pPr>
            <w:pBdr>
              <w:top w:val="nil"/>
              <w:left w:val="nil"/>
              <w:bottom w:val="nil"/>
              <w:right w:val="nil"/>
              <w:between w:val="nil"/>
            </w:pBdr>
            <w:jc w:val="both"/>
            <w:rPr>
              <w:rFonts w:ascii="Times New Roman" w:eastAsia="Times New Roman" w:hAnsi="Times New Roman" w:cs="Times New Roman"/>
              <w:b/>
              <w:color w:val="2C3A45"/>
              <w:sz w:val="22"/>
              <w:szCs w:val="22"/>
            </w:rPr>
          </w:pPr>
          <w:sdt>
            <w:sdtPr>
              <w:tag w:val="goog_rdk_4"/>
              <w:id w:val="-372302473"/>
            </w:sdtPr>
            <w:sdtContent>
              <w:sdt>
                <w:sdtPr>
                  <w:tag w:val="goog_rdk_5"/>
                  <w:id w:val="-1121057089"/>
                </w:sdtPr>
                <w:sdtContent/>
              </w:sdt>
              <w:sdt>
                <w:sdtPr>
                  <w:tag w:val="goog_rdk_6"/>
                  <w:id w:val="926008290"/>
                  <w:showingPlcHdr/>
                </w:sdtPr>
                <w:sdtContent>
                  <w:r w:rsidR="00BB1CE4">
                    <w:t xml:space="preserve">     </w:t>
                  </w:r>
                </w:sdtContent>
              </w:sdt>
              <w:sdt>
                <w:sdtPr>
                  <w:tag w:val="goog_rdk_7"/>
                  <w:id w:val="1617302087"/>
                </w:sdtPr>
                <w:sdtContent>
                  <w:proofErr w:type="spellStart"/>
                  <w:r w:rsidRPr="00BB1CE4">
                    <w:rPr>
                      <w:rFonts w:ascii="Times New Roman" w:eastAsia="Times New Roman" w:hAnsi="Times New Roman" w:cs="Times New Roman"/>
                      <w:b/>
                      <w:color w:val="2C3A45"/>
                      <w:sz w:val="22"/>
                      <w:szCs w:val="22"/>
                    </w:rPr>
                    <w:t>Catalog</w:t>
                  </w:r>
                  <w:proofErr w:type="spellEnd"/>
                  <w:r w:rsidRPr="00BB1CE4">
                    <w:rPr>
                      <w:rFonts w:ascii="Times New Roman" w:eastAsia="Times New Roman" w:hAnsi="Times New Roman" w:cs="Times New Roman"/>
                      <w:b/>
                      <w:color w:val="2C3A45"/>
                      <w:sz w:val="22"/>
                      <w:szCs w:val="22"/>
                    </w:rPr>
                    <w:t xml:space="preserve"> Description:</w:t>
                  </w:r>
                  <w:r w:rsidR="001B0AF0">
                    <w:rPr>
                      <w:rFonts w:ascii="Times New Roman" w:eastAsia="Times New Roman" w:hAnsi="Times New Roman" w:cs="Times New Roman"/>
                      <w:b/>
                      <w:color w:val="2C3A45"/>
                      <w:sz w:val="22"/>
                      <w:szCs w:val="22"/>
                    </w:rPr>
                    <w:t xml:space="preserve"> </w:t>
                  </w:r>
                  <w:r w:rsidR="001B0AF0">
                    <w:rPr>
                      <w:rFonts w:ascii="Times New Roman" w:eastAsia="Times New Roman" w:hAnsi="Times New Roman" w:cs="Times New Roman"/>
                      <w:color w:val="000000"/>
                      <w:sz w:val="22"/>
                      <w:szCs w:val="22"/>
                    </w:rPr>
                    <w:t>A survey of forensic anthropology, an applied field of biological anthropology, focusing the wider scope of skeletal biology on problems of medicolegal significance, primarily in determining personal identity and cause of death from human remains.</w:t>
                  </w:r>
                </w:sdtContent>
              </w:sdt>
            </w:sdtContent>
          </w:sdt>
        </w:p>
      </w:sdtContent>
    </w:sdt>
    <w:sdt>
      <w:sdtPr>
        <w:tag w:val="goog_rdk_10"/>
        <w:id w:val="939898620"/>
      </w:sdtPr>
      <w:sdtContent>
        <w:p w14:paraId="00000011" w14:textId="69059A56" w:rsidR="00926581" w:rsidRDefault="00000000">
          <w:pPr>
            <w:pBdr>
              <w:top w:val="nil"/>
              <w:left w:val="nil"/>
              <w:bottom w:val="nil"/>
              <w:right w:val="nil"/>
              <w:between w:val="nil"/>
            </w:pBdr>
            <w:jc w:val="both"/>
            <w:rPr>
              <w:rFonts w:ascii="Times New Roman" w:eastAsia="Times New Roman" w:hAnsi="Times New Roman" w:cs="Times New Roman"/>
              <w:b/>
              <w:color w:val="2C3A45"/>
              <w:sz w:val="22"/>
              <w:szCs w:val="22"/>
            </w:rPr>
          </w:pPr>
          <w:sdt>
            <w:sdtPr>
              <w:tag w:val="goog_rdk_9"/>
              <w:id w:val="-1111172522"/>
              <w:showingPlcHdr/>
            </w:sdtPr>
            <w:sdtContent>
              <w:r w:rsidR="00BB1CE4">
                <w:t xml:space="preserve">     </w:t>
              </w:r>
            </w:sdtContent>
          </w:sdt>
        </w:p>
      </w:sdtContent>
    </w:sdt>
    <w:sdt>
      <w:sdtPr>
        <w:tag w:val="goog_rdk_14"/>
        <w:id w:val="539102158"/>
      </w:sdtPr>
      <w:sdtContent>
        <w:p w14:paraId="00000012" w14:textId="77777777" w:rsidR="00926581" w:rsidRPr="00BB1CE4" w:rsidRDefault="00000000">
          <w:pPr>
            <w:pBdr>
              <w:top w:val="nil"/>
              <w:left w:val="nil"/>
              <w:bottom w:val="nil"/>
              <w:right w:val="nil"/>
              <w:between w:val="nil"/>
            </w:pBdr>
            <w:jc w:val="both"/>
            <w:rPr>
              <w:rFonts w:ascii="Times New Roman" w:eastAsia="Times New Roman" w:hAnsi="Times New Roman" w:cs="Times New Roman"/>
              <w:b/>
              <w:sz w:val="22"/>
              <w:szCs w:val="22"/>
            </w:rPr>
          </w:pPr>
          <w:sdt>
            <w:sdtPr>
              <w:tag w:val="goog_rdk_12"/>
              <w:id w:val="-2101134139"/>
            </w:sdtPr>
            <w:sdtContent>
              <w:sdt>
                <w:sdtPr>
                  <w:tag w:val="goog_rdk_13"/>
                  <w:id w:val="2124230078"/>
                </w:sdtPr>
                <w:sdtContent>
                  <w:r w:rsidRPr="00BB1CE4">
                    <w:rPr>
                      <w:rFonts w:ascii="Times New Roman" w:eastAsia="Times New Roman" w:hAnsi="Times New Roman" w:cs="Times New Roman"/>
                      <w:b/>
                      <w:sz w:val="22"/>
                      <w:szCs w:val="22"/>
                    </w:rPr>
                    <w:t>Prerequisites: Sophomore standing or higher</w:t>
                  </w:r>
                </w:sdtContent>
              </w:sdt>
            </w:sdtContent>
          </w:sdt>
        </w:p>
      </w:sdtContent>
    </w:sdt>
    <w:sdt>
      <w:sdtPr>
        <w:tag w:val="goog_rdk_17"/>
        <w:id w:val="363159516"/>
      </w:sdtPr>
      <w:sdtContent>
        <w:p w14:paraId="00000013" w14:textId="77777777" w:rsidR="00926581" w:rsidRPr="00BB1CE4" w:rsidRDefault="00000000">
          <w:pPr>
            <w:pBdr>
              <w:top w:val="nil"/>
              <w:left w:val="nil"/>
              <w:bottom w:val="nil"/>
              <w:right w:val="nil"/>
              <w:between w:val="nil"/>
            </w:pBdr>
            <w:jc w:val="both"/>
            <w:rPr>
              <w:rFonts w:ascii="Times New Roman" w:eastAsia="Times New Roman" w:hAnsi="Times New Roman" w:cs="Times New Roman"/>
              <w:b/>
              <w:sz w:val="22"/>
              <w:szCs w:val="22"/>
              <w:u w:val="single"/>
            </w:rPr>
          </w:pPr>
          <w:sdt>
            <w:sdtPr>
              <w:tag w:val="goog_rdk_15"/>
              <w:id w:val="-2108576256"/>
            </w:sdtPr>
            <w:sdtContent>
              <w:sdt>
                <w:sdtPr>
                  <w:tag w:val="goog_rdk_16"/>
                  <w:id w:val="266071794"/>
                </w:sdtPr>
                <w:sdtContent/>
              </w:sdt>
            </w:sdtContent>
          </w:sdt>
        </w:p>
      </w:sdtContent>
    </w:sdt>
    <w:sdt>
      <w:sdtPr>
        <w:tag w:val="goog_rdk_20"/>
        <w:id w:val="-1925811993"/>
      </w:sdtPr>
      <w:sdtContent>
        <w:p w14:paraId="00000014" w14:textId="42FC8254" w:rsidR="00926581" w:rsidRPr="00BB1CE4" w:rsidRDefault="00000000">
          <w:pPr>
            <w:pBdr>
              <w:top w:val="nil"/>
              <w:left w:val="nil"/>
              <w:bottom w:val="nil"/>
              <w:right w:val="nil"/>
              <w:between w:val="nil"/>
            </w:pBdr>
            <w:jc w:val="both"/>
            <w:rPr>
              <w:rFonts w:ascii="Times New Roman" w:eastAsia="Times New Roman" w:hAnsi="Times New Roman" w:cs="Times New Roman"/>
              <w:b/>
              <w:sz w:val="22"/>
              <w:szCs w:val="22"/>
              <w:u w:val="single"/>
            </w:rPr>
          </w:pPr>
          <w:sdt>
            <w:sdtPr>
              <w:tag w:val="goog_rdk_18"/>
              <w:id w:val="1523230402"/>
            </w:sdtPr>
            <w:sdtContent>
              <w:sdt>
                <w:sdtPr>
                  <w:tag w:val="goog_rdk_19"/>
                  <w:id w:val="-1142010709"/>
                  <w:showingPlcHdr/>
                </w:sdtPr>
                <w:sdtContent>
                  <w:r w:rsidR="001B0AF0">
                    <w:t xml:space="preserve">     </w:t>
                  </w:r>
                </w:sdtContent>
              </w:sdt>
            </w:sdtContent>
          </w:sdt>
        </w:p>
      </w:sdtContent>
    </w:sdt>
    <w:p w14:paraId="00000015" w14:textId="77777777" w:rsidR="00926581" w:rsidRDefault="00000000">
      <w:pPr>
        <w:pBdr>
          <w:top w:val="nil"/>
          <w:left w:val="nil"/>
          <w:bottom w:val="nil"/>
          <w:right w:val="nil"/>
          <w:between w:val="nil"/>
        </w:pBdr>
        <w:jc w:val="both"/>
        <w:rPr>
          <w:rFonts w:ascii="Times New Roman" w:eastAsia="Times New Roman" w:hAnsi="Times New Roman" w:cs="Times New Roman"/>
          <w:b/>
          <w:color w:val="000000"/>
          <w:sz w:val="22"/>
          <w:szCs w:val="22"/>
          <w:u w:val="single"/>
        </w:rPr>
      </w:pPr>
      <w:r>
        <w:rPr>
          <w:rFonts w:ascii="Times New Roman" w:eastAsia="Times New Roman" w:hAnsi="Times New Roman" w:cs="Times New Roman"/>
          <w:b/>
          <w:color w:val="000000"/>
          <w:sz w:val="22"/>
          <w:szCs w:val="22"/>
          <w:u w:val="single"/>
        </w:rPr>
        <w:t xml:space="preserve">Course Overview: </w:t>
      </w:r>
    </w:p>
    <w:p w14:paraId="00000016" w14:textId="77777777" w:rsidR="00926581" w:rsidRDefault="00926581">
      <w:pPr>
        <w:pBdr>
          <w:top w:val="nil"/>
          <w:left w:val="nil"/>
          <w:bottom w:val="nil"/>
          <w:right w:val="nil"/>
          <w:between w:val="nil"/>
        </w:pBdr>
        <w:jc w:val="both"/>
        <w:rPr>
          <w:rFonts w:ascii="Times New Roman" w:eastAsia="Times New Roman" w:hAnsi="Times New Roman" w:cs="Times New Roman"/>
          <w:b/>
          <w:color w:val="000000"/>
          <w:sz w:val="22"/>
          <w:szCs w:val="22"/>
          <w:u w:val="single"/>
        </w:rPr>
      </w:pPr>
    </w:p>
    <w:p w14:paraId="00000019" w14:textId="5B2A9A5B" w:rsidR="00926581" w:rsidRDefault="00000000">
      <w:pPr>
        <w:pBdr>
          <w:top w:val="nil"/>
          <w:left w:val="nil"/>
          <w:bottom w:val="nil"/>
          <w:right w:val="nil"/>
          <w:between w:val="nil"/>
        </w:pBdr>
        <w:jc w:val="both"/>
        <w:rPr>
          <w:rFonts w:ascii="Times New Roman" w:eastAsia="Times New Roman" w:hAnsi="Times New Roman" w:cs="Times New Roman"/>
          <w:color w:val="000000"/>
          <w:sz w:val="22"/>
          <w:szCs w:val="22"/>
        </w:rPr>
      </w:pPr>
      <w:sdt>
        <w:sdtPr>
          <w:tag w:val="goog_rdk_23"/>
          <w:id w:val="-1343974803"/>
        </w:sdtPr>
        <w:sdtContent>
          <w:sdt>
            <w:sdtPr>
              <w:tag w:val="goog_rdk_22"/>
              <w:id w:val="796553827"/>
              <w:showingPlcHdr/>
            </w:sdtPr>
            <w:sdtContent>
              <w:r w:rsidR="00BB1CE4">
                <w:t xml:space="preserve">     </w:t>
              </w:r>
            </w:sdtContent>
          </w:sdt>
        </w:sdtContent>
      </w:sdt>
      <w:sdt>
        <w:sdtPr>
          <w:tag w:val="goog_rdk_25"/>
          <w:id w:val="-1669426804"/>
        </w:sdtPr>
        <w:sdtContent>
          <w:sdt>
            <w:sdtPr>
              <w:tag w:val="goog_rdk_24"/>
              <w:id w:val="-185374665"/>
            </w:sdtPr>
            <w:sdtContent/>
          </w:sdt>
        </w:sdtContent>
      </w:sdt>
      <w:r>
        <w:rPr>
          <w:rFonts w:ascii="Times New Roman" w:eastAsia="Times New Roman" w:hAnsi="Times New Roman" w:cs="Times New Roman"/>
          <w:color w:val="000000"/>
          <w:sz w:val="22"/>
          <w:szCs w:val="22"/>
        </w:rPr>
        <w:t xml:space="preserve">This course is </w:t>
      </w:r>
      <w:r w:rsidR="001B0AF0">
        <w:rPr>
          <w:rFonts w:ascii="Times New Roman" w:eastAsia="Times New Roman" w:hAnsi="Times New Roman" w:cs="Times New Roman"/>
          <w:color w:val="000000"/>
          <w:sz w:val="22"/>
          <w:szCs w:val="22"/>
        </w:rPr>
        <w:t xml:space="preserve">an introduction to forensic anthropology, which applies elements of biological anthropology and archaeology within a medicolegal context. Students will engage with concepts that are essential to forensic anthropology and human identification, such as human osteology, development of the biological profile, and the identification of traumatic injury. </w:t>
      </w:r>
    </w:p>
    <w:p w14:paraId="0000001A" w14:textId="77777777" w:rsidR="00926581" w:rsidRDefault="00926581">
      <w:pPr>
        <w:pBdr>
          <w:top w:val="nil"/>
          <w:left w:val="nil"/>
          <w:bottom w:val="nil"/>
          <w:right w:val="nil"/>
          <w:between w:val="nil"/>
        </w:pBdr>
        <w:jc w:val="both"/>
        <w:rPr>
          <w:rFonts w:ascii="Times New Roman" w:eastAsia="Times New Roman" w:hAnsi="Times New Roman" w:cs="Times New Roman"/>
          <w:b/>
          <w:color w:val="000000"/>
          <w:sz w:val="22"/>
          <w:szCs w:val="22"/>
          <w:u w:val="single"/>
        </w:rPr>
      </w:pPr>
    </w:p>
    <w:p w14:paraId="0000001B" w14:textId="77777777" w:rsidR="00926581" w:rsidRDefault="00000000">
      <w:pPr>
        <w:pBdr>
          <w:top w:val="nil"/>
          <w:left w:val="nil"/>
          <w:bottom w:val="nil"/>
          <w:right w:val="nil"/>
          <w:between w:val="nil"/>
        </w:pBdr>
        <w:jc w:val="both"/>
        <w:rPr>
          <w:rFonts w:ascii="Times New Roman" w:eastAsia="Times New Roman" w:hAnsi="Times New Roman" w:cs="Times New Roman"/>
          <w:color w:val="000000"/>
          <w:sz w:val="22"/>
          <w:szCs w:val="22"/>
          <w:u w:val="single"/>
        </w:rPr>
      </w:pPr>
      <w:r>
        <w:rPr>
          <w:rFonts w:ascii="Times New Roman" w:eastAsia="Times New Roman" w:hAnsi="Times New Roman" w:cs="Times New Roman"/>
          <w:b/>
          <w:color w:val="000000"/>
          <w:sz w:val="22"/>
          <w:szCs w:val="22"/>
          <w:u w:val="single"/>
        </w:rPr>
        <w:t xml:space="preserve">Course Objectives and Student Learning Outcomes: </w:t>
      </w:r>
    </w:p>
    <w:p w14:paraId="0000001C" w14:textId="77777777" w:rsidR="00926581" w:rsidRDefault="00926581">
      <w:pPr>
        <w:pBdr>
          <w:top w:val="nil"/>
          <w:left w:val="nil"/>
          <w:bottom w:val="nil"/>
          <w:right w:val="nil"/>
          <w:between w:val="nil"/>
        </w:pBdr>
        <w:jc w:val="both"/>
        <w:rPr>
          <w:rFonts w:ascii="Times New Roman" w:eastAsia="Times New Roman" w:hAnsi="Times New Roman" w:cs="Times New Roman"/>
          <w:b/>
          <w:color w:val="000000"/>
          <w:sz w:val="22"/>
          <w:szCs w:val="22"/>
        </w:rPr>
      </w:pPr>
    </w:p>
    <w:p w14:paraId="0000001D" w14:textId="77777777" w:rsidR="00926581" w:rsidRDefault="00000000">
      <w:p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 xml:space="preserve">***Some lectures will include disturbing and graphic images. Consider your reaction to this material before taking this course. You will be responsible for all course </w:t>
      </w:r>
      <w:proofErr w:type="gramStart"/>
      <w:r>
        <w:rPr>
          <w:rFonts w:ascii="Times New Roman" w:eastAsia="Times New Roman" w:hAnsi="Times New Roman" w:cs="Times New Roman"/>
          <w:b/>
          <w:color w:val="000000"/>
          <w:sz w:val="22"/>
          <w:szCs w:val="22"/>
        </w:rPr>
        <w:t>material.*</w:t>
      </w:r>
      <w:proofErr w:type="gramEnd"/>
      <w:r>
        <w:rPr>
          <w:rFonts w:ascii="Times New Roman" w:eastAsia="Times New Roman" w:hAnsi="Times New Roman" w:cs="Times New Roman"/>
          <w:b/>
          <w:color w:val="000000"/>
          <w:sz w:val="22"/>
          <w:szCs w:val="22"/>
        </w:rPr>
        <w:t xml:space="preserve">** </w:t>
      </w:r>
    </w:p>
    <w:p w14:paraId="0000001E" w14:textId="77777777" w:rsidR="00926581" w:rsidRDefault="00926581">
      <w:pPr>
        <w:pBdr>
          <w:top w:val="nil"/>
          <w:left w:val="nil"/>
          <w:bottom w:val="nil"/>
          <w:right w:val="nil"/>
          <w:between w:val="nil"/>
        </w:pBdr>
        <w:jc w:val="both"/>
        <w:rPr>
          <w:rFonts w:ascii="Times New Roman" w:eastAsia="Times New Roman" w:hAnsi="Times New Roman" w:cs="Times New Roman"/>
          <w:color w:val="000000"/>
          <w:sz w:val="22"/>
          <w:szCs w:val="22"/>
        </w:rPr>
      </w:pPr>
    </w:p>
    <w:p w14:paraId="0000001F" w14:textId="77777777" w:rsidR="00926581" w:rsidRDefault="00000000">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This course </w:t>
      </w:r>
      <w:proofErr w:type="gramStart"/>
      <w:r>
        <w:rPr>
          <w:rFonts w:ascii="Times New Roman" w:eastAsia="Times New Roman" w:hAnsi="Times New Roman" w:cs="Times New Roman"/>
          <w:sz w:val="22"/>
          <w:szCs w:val="22"/>
        </w:rPr>
        <w:t>provides an introduction to</w:t>
      </w:r>
      <w:proofErr w:type="gramEnd"/>
      <w:r>
        <w:rPr>
          <w:rFonts w:ascii="Times New Roman" w:eastAsia="Times New Roman" w:hAnsi="Times New Roman" w:cs="Times New Roman"/>
          <w:sz w:val="22"/>
          <w:szCs w:val="22"/>
        </w:rPr>
        <w:t xml:space="preserve"> the field of forensic anthropology. Forensic anthropology is an applied area of biological anthropology that focuses on the identification of human skeletal remains in a medicolegal context. This course will introduce you to basic terms and principles of forensic anthropology, focus on concepts and their applications, and present case histories.</w:t>
      </w:r>
    </w:p>
    <w:p w14:paraId="00000020" w14:textId="77777777" w:rsidR="00926581" w:rsidRDefault="00926581">
      <w:pPr>
        <w:jc w:val="both"/>
        <w:rPr>
          <w:rFonts w:ascii="Times New Roman" w:eastAsia="Times New Roman" w:hAnsi="Times New Roman" w:cs="Times New Roman"/>
          <w:sz w:val="22"/>
          <w:szCs w:val="22"/>
        </w:rPr>
      </w:pPr>
    </w:p>
    <w:p w14:paraId="00000021" w14:textId="77777777" w:rsidR="00926581" w:rsidRDefault="00000000">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This is not intended to be a “how-to” course but a general overview of the discipline. Upon completion of this course, you should be able to: </w:t>
      </w:r>
    </w:p>
    <w:p w14:paraId="00000022" w14:textId="77777777" w:rsidR="00926581" w:rsidRDefault="00926581">
      <w:pPr>
        <w:jc w:val="both"/>
        <w:rPr>
          <w:rFonts w:ascii="Times New Roman" w:eastAsia="Times New Roman" w:hAnsi="Times New Roman" w:cs="Times New Roman"/>
          <w:sz w:val="22"/>
          <w:szCs w:val="22"/>
        </w:rPr>
      </w:pPr>
    </w:p>
    <w:p w14:paraId="00000023" w14:textId="77777777" w:rsidR="00926581" w:rsidRDefault="00000000">
      <w:pPr>
        <w:numPr>
          <w:ilvl w:val="0"/>
          <w:numId w:val="2"/>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Define the field of forensic anthropology and its purview</w:t>
      </w:r>
    </w:p>
    <w:p w14:paraId="00000024" w14:textId="77777777" w:rsidR="00926581" w:rsidRDefault="00000000">
      <w:pPr>
        <w:numPr>
          <w:ilvl w:val="0"/>
          <w:numId w:val="2"/>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Have a general understanding of basic human osteology</w:t>
      </w:r>
    </w:p>
    <w:p w14:paraId="00000025" w14:textId="77777777" w:rsidR="00926581" w:rsidRDefault="00000000">
      <w:pPr>
        <w:numPr>
          <w:ilvl w:val="0"/>
          <w:numId w:val="2"/>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Understand the basic concepts underlying determination of the biological profile, including sex, age, ancestry, and stature</w:t>
      </w:r>
    </w:p>
    <w:p w14:paraId="00000026" w14:textId="77777777" w:rsidR="00926581" w:rsidRDefault="00000000">
      <w:pPr>
        <w:numPr>
          <w:ilvl w:val="0"/>
          <w:numId w:val="2"/>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Describe different types of skeletal trauma, and differentiate between antemortem and postmortem trauma</w:t>
      </w:r>
    </w:p>
    <w:p w14:paraId="00000027" w14:textId="77777777" w:rsidR="00926581" w:rsidRDefault="00926581">
      <w:pPr>
        <w:jc w:val="both"/>
        <w:rPr>
          <w:rFonts w:ascii="Times New Roman" w:eastAsia="Times New Roman" w:hAnsi="Times New Roman" w:cs="Times New Roman"/>
          <w:sz w:val="22"/>
          <w:szCs w:val="22"/>
        </w:rPr>
      </w:pPr>
    </w:p>
    <w:p w14:paraId="00000028" w14:textId="77777777" w:rsidR="00926581" w:rsidRDefault="00000000">
      <w:pPr>
        <w:pBdr>
          <w:top w:val="nil"/>
          <w:left w:val="nil"/>
          <w:bottom w:val="nil"/>
          <w:right w:val="nil"/>
          <w:between w:val="nil"/>
        </w:pBdr>
        <w:jc w:val="both"/>
        <w:rPr>
          <w:rFonts w:ascii="Times New Roman" w:eastAsia="Times New Roman" w:hAnsi="Times New Roman" w:cs="Times New Roman"/>
          <w:color w:val="000000"/>
          <w:sz w:val="22"/>
          <w:szCs w:val="22"/>
          <w:u w:val="single"/>
        </w:rPr>
      </w:pPr>
      <w:r>
        <w:rPr>
          <w:rFonts w:ascii="Times New Roman" w:eastAsia="Times New Roman" w:hAnsi="Times New Roman" w:cs="Times New Roman"/>
          <w:b/>
          <w:color w:val="000000"/>
          <w:sz w:val="22"/>
          <w:szCs w:val="22"/>
          <w:u w:val="single"/>
        </w:rPr>
        <w:t xml:space="preserve">Course Materials: </w:t>
      </w:r>
    </w:p>
    <w:p w14:paraId="00000029" w14:textId="77777777" w:rsidR="00926581" w:rsidRDefault="00926581">
      <w:pPr>
        <w:pBdr>
          <w:top w:val="nil"/>
          <w:left w:val="nil"/>
          <w:bottom w:val="nil"/>
          <w:right w:val="nil"/>
          <w:between w:val="nil"/>
        </w:pBdr>
        <w:jc w:val="both"/>
        <w:rPr>
          <w:rFonts w:ascii="Times New Roman" w:eastAsia="Times New Roman" w:hAnsi="Times New Roman" w:cs="Times New Roman"/>
          <w:b/>
          <w:i/>
          <w:color w:val="000000"/>
          <w:sz w:val="22"/>
          <w:szCs w:val="22"/>
        </w:rPr>
      </w:pPr>
    </w:p>
    <w:p w14:paraId="0000002A" w14:textId="77777777" w:rsidR="00926581" w:rsidRDefault="00000000">
      <w:p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b/>
          <w:i/>
          <w:color w:val="000000"/>
          <w:sz w:val="22"/>
          <w:szCs w:val="22"/>
        </w:rPr>
        <w:t>Required</w:t>
      </w:r>
      <w:r>
        <w:rPr>
          <w:rFonts w:ascii="Times New Roman" w:eastAsia="Times New Roman" w:hAnsi="Times New Roman" w:cs="Times New Roman"/>
          <w:color w:val="000000"/>
          <w:sz w:val="22"/>
          <w:szCs w:val="22"/>
        </w:rPr>
        <w:t xml:space="preserve">: Warren MW et al. 2011 Bare Bones: A Survey of Forensic Anthropology. 2nd edition. Kendall Hunt </w:t>
      </w:r>
      <w:sdt>
        <w:sdtPr>
          <w:tag w:val="goog_rdk_26"/>
          <w:id w:val="496821491"/>
        </w:sdtPr>
        <w:sdtContent/>
      </w:sdt>
      <w:r>
        <w:rPr>
          <w:rFonts w:ascii="Times New Roman" w:eastAsia="Times New Roman" w:hAnsi="Times New Roman" w:cs="Times New Roman"/>
          <w:color w:val="000000"/>
          <w:sz w:val="22"/>
          <w:szCs w:val="22"/>
        </w:rPr>
        <w:t xml:space="preserve">Publishing. </w:t>
      </w:r>
    </w:p>
    <w:p w14:paraId="0000002B" w14:textId="77777777" w:rsidR="00926581" w:rsidRDefault="00926581">
      <w:pPr>
        <w:jc w:val="both"/>
        <w:rPr>
          <w:rFonts w:ascii="Times New Roman" w:eastAsia="Times New Roman" w:hAnsi="Times New Roman" w:cs="Times New Roman"/>
          <w:sz w:val="22"/>
          <w:szCs w:val="22"/>
        </w:rPr>
      </w:pPr>
    </w:p>
    <w:p w14:paraId="0000002C" w14:textId="0740BEBE" w:rsidR="00926581" w:rsidRDefault="001B0AF0">
      <w:p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The textbook is available through the university bookstore. Additional readings will be provided by the instructor and posted on Canvas. Required readings are listed below in the course schedule. All graded assignments will only reference required materials. </w:t>
      </w:r>
    </w:p>
    <w:p w14:paraId="0000002D" w14:textId="77777777" w:rsidR="00926581" w:rsidRDefault="00926581">
      <w:pPr>
        <w:jc w:val="both"/>
        <w:rPr>
          <w:rFonts w:ascii="Times New Roman" w:eastAsia="Times New Roman" w:hAnsi="Times New Roman" w:cs="Times New Roman"/>
          <w:sz w:val="22"/>
          <w:szCs w:val="22"/>
        </w:rPr>
      </w:pPr>
    </w:p>
    <w:p w14:paraId="0000002E" w14:textId="77777777" w:rsidR="00926581" w:rsidRDefault="00000000">
      <w:pPr>
        <w:jc w:val="both"/>
        <w:rPr>
          <w:rFonts w:ascii="Times New Roman" w:eastAsia="Times New Roman" w:hAnsi="Times New Roman" w:cs="Times New Roman"/>
          <w:sz w:val="22"/>
          <w:szCs w:val="22"/>
          <w:u w:val="single"/>
        </w:rPr>
      </w:pPr>
      <w:r>
        <w:rPr>
          <w:rFonts w:ascii="Times New Roman" w:eastAsia="Times New Roman" w:hAnsi="Times New Roman" w:cs="Times New Roman"/>
          <w:b/>
          <w:sz w:val="22"/>
          <w:szCs w:val="22"/>
          <w:u w:val="single"/>
        </w:rPr>
        <w:t>Grading:</w:t>
      </w:r>
      <w:r>
        <w:rPr>
          <w:rFonts w:ascii="Times New Roman" w:eastAsia="Times New Roman" w:hAnsi="Times New Roman" w:cs="Times New Roman"/>
          <w:sz w:val="22"/>
          <w:szCs w:val="22"/>
          <w:u w:val="single"/>
        </w:rPr>
        <w:t xml:space="preserve"> </w:t>
      </w:r>
    </w:p>
    <w:p w14:paraId="0000002F" w14:textId="77777777" w:rsidR="00926581" w:rsidRDefault="00000000">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There will be three (3) exams worth 100 points each (300 pts total). The exams are not cumulative and contribute equally to your final grade. Participation will be given based on in-class quizzes and in-class activities worth 3 points each (60 pts total). The lowest 3 participation grades will be dropped. Assignments worth 15 points each will be due via Canvas (90 pts total). A final paper will be worth 50 points. If you would like to contest a grade, you must do so within one week of that grade being posted. After that time, all grades are final. Final grades will be calculated as a percentage of the total available points (500) and graded using the following scale: </w:t>
      </w:r>
    </w:p>
    <w:p w14:paraId="00000030" w14:textId="77777777" w:rsidR="00926581" w:rsidRDefault="00926581">
      <w:pPr>
        <w:jc w:val="both"/>
        <w:rPr>
          <w:rFonts w:ascii="Times New Roman" w:eastAsia="Times New Roman" w:hAnsi="Times New Roman" w:cs="Times New Roman"/>
          <w:sz w:val="22"/>
          <w:szCs w:val="22"/>
        </w:rPr>
      </w:pPr>
    </w:p>
    <w:p w14:paraId="00000031" w14:textId="77777777" w:rsidR="00926581" w:rsidRDefault="00926581">
      <w:pPr>
        <w:jc w:val="both"/>
        <w:rPr>
          <w:rFonts w:ascii="Times New Roman" w:eastAsia="Times New Roman" w:hAnsi="Times New Roman" w:cs="Times New Roman"/>
          <w:sz w:val="22"/>
          <w:szCs w:val="22"/>
        </w:rPr>
      </w:pPr>
    </w:p>
    <w:tbl>
      <w:tblPr>
        <w:tblStyle w:val="a"/>
        <w:tblW w:w="9009" w:type="dxa"/>
        <w:tblLayout w:type="fixed"/>
        <w:tblLook w:val="04A0" w:firstRow="1" w:lastRow="0" w:firstColumn="1" w:lastColumn="0" w:noHBand="0" w:noVBand="1"/>
      </w:tblPr>
      <w:tblGrid>
        <w:gridCol w:w="3543"/>
        <w:gridCol w:w="2462"/>
        <w:gridCol w:w="3004"/>
      </w:tblGrid>
      <w:tr w:rsidR="00926581" w14:paraId="6E116AD8" w14:textId="77777777" w:rsidTr="0092658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tcPr>
          <w:p w14:paraId="00000032" w14:textId="77777777" w:rsidR="00926581" w:rsidRDefault="00926581">
            <w:pPr>
              <w:jc w:val="both"/>
              <w:rPr>
                <w:rFonts w:ascii="Times New Roman" w:eastAsia="Times New Roman" w:hAnsi="Times New Roman" w:cs="Times New Roman"/>
                <w:sz w:val="22"/>
                <w:szCs w:val="22"/>
              </w:rPr>
            </w:pPr>
          </w:p>
        </w:tc>
        <w:tc>
          <w:tcPr>
            <w:tcW w:w="2462" w:type="dxa"/>
          </w:tcPr>
          <w:p w14:paraId="00000033" w14:textId="77777777" w:rsidR="00926581" w:rsidRDefault="000000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2"/>
                <w:szCs w:val="22"/>
              </w:rPr>
            </w:pPr>
            <w:r>
              <w:rPr>
                <w:rFonts w:ascii="Times New Roman" w:eastAsia="Times New Roman" w:hAnsi="Times New Roman" w:cs="Times New Roman"/>
                <w:sz w:val="22"/>
                <w:szCs w:val="22"/>
              </w:rPr>
              <w:t>Points</w:t>
            </w:r>
          </w:p>
        </w:tc>
        <w:tc>
          <w:tcPr>
            <w:tcW w:w="3004" w:type="dxa"/>
          </w:tcPr>
          <w:p w14:paraId="00000034" w14:textId="77777777" w:rsidR="00926581" w:rsidRDefault="00000000">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2"/>
                <w:szCs w:val="22"/>
              </w:rPr>
            </w:pPr>
            <w:r>
              <w:rPr>
                <w:rFonts w:ascii="Times New Roman" w:eastAsia="Times New Roman" w:hAnsi="Times New Roman" w:cs="Times New Roman"/>
                <w:sz w:val="22"/>
                <w:szCs w:val="22"/>
              </w:rPr>
              <w:t>% of Grade</w:t>
            </w:r>
          </w:p>
        </w:tc>
      </w:tr>
      <w:tr w:rsidR="00926581" w14:paraId="2D3CC0C1" w14:textId="77777777" w:rsidTr="009265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shd w:val="clear" w:color="auto" w:fill="auto"/>
          </w:tcPr>
          <w:p w14:paraId="00000035" w14:textId="77777777" w:rsidR="00926581" w:rsidRDefault="00000000">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Exam 1</w:t>
            </w:r>
          </w:p>
        </w:tc>
        <w:tc>
          <w:tcPr>
            <w:tcW w:w="2462" w:type="dxa"/>
            <w:shd w:val="clear" w:color="auto" w:fill="auto"/>
          </w:tcPr>
          <w:p w14:paraId="00000036" w14:textId="77777777" w:rsidR="00926581" w:rsidRDefault="000000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2"/>
                <w:szCs w:val="22"/>
              </w:rPr>
            </w:pPr>
            <w:r>
              <w:rPr>
                <w:rFonts w:ascii="Times New Roman" w:eastAsia="Times New Roman" w:hAnsi="Times New Roman" w:cs="Times New Roman"/>
                <w:sz w:val="22"/>
                <w:szCs w:val="22"/>
              </w:rPr>
              <w:t>100</w:t>
            </w:r>
          </w:p>
        </w:tc>
        <w:tc>
          <w:tcPr>
            <w:tcW w:w="3004" w:type="dxa"/>
            <w:shd w:val="clear" w:color="auto" w:fill="auto"/>
          </w:tcPr>
          <w:p w14:paraId="00000037" w14:textId="64EF848C" w:rsidR="00926581" w:rsidRDefault="000000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2"/>
                <w:szCs w:val="22"/>
              </w:rPr>
            </w:pPr>
            <w:sdt>
              <w:sdtPr>
                <w:tag w:val="goog_rdk_27"/>
                <w:id w:val="-1336897394"/>
              </w:sdtPr>
              <w:sdtContent/>
            </w:sdt>
            <w:r w:rsidR="001B0AF0">
              <w:rPr>
                <w:rFonts w:ascii="Times New Roman" w:eastAsia="Times New Roman" w:hAnsi="Times New Roman" w:cs="Times New Roman"/>
                <w:sz w:val="22"/>
                <w:szCs w:val="22"/>
              </w:rPr>
              <w:t>15</w:t>
            </w:r>
          </w:p>
        </w:tc>
      </w:tr>
      <w:tr w:rsidR="00926581" w14:paraId="47AA9A5E" w14:textId="77777777" w:rsidTr="00926581">
        <w:tc>
          <w:tcPr>
            <w:cnfStyle w:val="001000000000" w:firstRow="0" w:lastRow="0" w:firstColumn="1" w:lastColumn="0" w:oddVBand="0" w:evenVBand="0" w:oddHBand="0" w:evenHBand="0" w:firstRowFirstColumn="0" w:firstRowLastColumn="0" w:lastRowFirstColumn="0" w:lastRowLastColumn="0"/>
            <w:tcW w:w="3544" w:type="dxa"/>
          </w:tcPr>
          <w:p w14:paraId="00000038" w14:textId="77777777" w:rsidR="00926581" w:rsidRDefault="00000000">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Exam 2</w:t>
            </w:r>
          </w:p>
        </w:tc>
        <w:tc>
          <w:tcPr>
            <w:tcW w:w="2462" w:type="dxa"/>
          </w:tcPr>
          <w:p w14:paraId="00000039" w14:textId="77777777" w:rsidR="00926581" w:rsidRDefault="000000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2"/>
                <w:szCs w:val="22"/>
              </w:rPr>
            </w:pPr>
            <w:r>
              <w:rPr>
                <w:rFonts w:ascii="Times New Roman" w:eastAsia="Times New Roman" w:hAnsi="Times New Roman" w:cs="Times New Roman"/>
                <w:sz w:val="22"/>
                <w:szCs w:val="22"/>
              </w:rPr>
              <w:t>100</w:t>
            </w:r>
          </w:p>
        </w:tc>
        <w:tc>
          <w:tcPr>
            <w:tcW w:w="3004" w:type="dxa"/>
          </w:tcPr>
          <w:p w14:paraId="0000003A" w14:textId="10B6C270" w:rsidR="00926581" w:rsidRDefault="000000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2"/>
                <w:szCs w:val="22"/>
              </w:rPr>
            </w:pPr>
            <w:sdt>
              <w:sdtPr>
                <w:tag w:val="goog_rdk_28"/>
                <w:id w:val="1051897032"/>
              </w:sdtPr>
              <w:sdtContent/>
            </w:sdt>
            <w:r w:rsidR="001B0AF0">
              <w:rPr>
                <w:rFonts w:ascii="Times New Roman" w:eastAsia="Times New Roman" w:hAnsi="Times New Roman" w:cs="Times New Roman"/>
                <w:sz w:val="22"/>
                <w:szCs w:val="22"/>
              </w:rPr>
              <w:t>15</w:t>
            </w:r>
          </w:p>
        </w:tc>
      </w:tr>
      <w:tr w:rsidR="00926581" w14:paraId="1492DC22" w14:textId="77777777" w:rsidTr="009265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shd w:val="clear" w:color="auto" w:fill="auto"/>
          </w:tcPr>
          <w:p w14:paraId="0000003B" w14:textId="77777777" w:rsidR="00926581" w:rsidRDefault="00000000">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Exam 3</w:t>
            </w:r>
          </w:p>
        </w:tc>
        <w:tc>
          <w:tcPr>
            <w:tcW w:w="2462" w:type="dxa"/>
            <w:shd w:val="clear" w:color="auto" w:fill="auto"/>
          </w:tcPr>
          <w:p w14:paraId="0000003C" w14:textId="77777777" w:rsidR="00926581" w:rsidRDefault="000000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2"/>
                <w:szCs w:val="22"/>
              </w:rPr>
            </w:pPr>
            <w:r>
              <w:rPr>
                <w:rFonts w:ascii="Times New Roman" w:eastAsia="Times New Roman" w:hAnsi="Times New Roman" w:cs="Times New Roman"/>
                <w:sz w:val="22"/>
                <w:szCs w:val="22"/>
              </w:rPr>
              <w:t>100</w:t>
            </w:r>
          </w:p>
        </w:tc>
        <w:tc>
          <w:tcPr>
            <w:tcW w:w="3004" w:type="dxa"/>
            <w:shd w:val="clear" w:color="auto" w:fill="auto"/>
          </w:tcPr>
          <w:p w14:paraId="0000003D" w14:textId="0106807D" w:rsidR="00926581" w:rsidRDefault="000000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2"/>
                <w:szCs w:val="22"/>
              </w:rPr>
            </w:pPr>
            <w:sdt>
              <w:sdtPr>
                <w:tag w:val="goog_rdk_29"/>
                <w:id w:val="1074488272"/>
              </w:sdtPr>
              <w:sdtContent/>
            </w:sdt>
            <w:r w:rsidR="001B0AF0">
              <w:rPr>
                <w:rFonts w:ascii="Times New Roman" w:eastAsia="Times New Roman" w:hAnsi="Times New Roman" w:cs="Times New Roman"/>
                <w:sz w:val="22"/>
                <w:szCs w:val="22"/>
              </w:rPr>
              <w:t>15</w:t>
            </w:r>
          </w:p>
        </w:tc>
      </w:tr>
      <w:tr w:rsidR="00926581" w14:paraId="4E8B3A26" w14:textId="77777777" w:rsidTr="00926581">
        <w:tc>
          <w:tcPr>
            <w:cnfStyle w:val="001000000000" w:firstRow="0" w:lastRow="0" w:firstColumn="1" w:lastColumn="0" w:oddVBand="0" w:evenVBand="0" w:oddHBand="0" w:evenHBand="0" w:firstRowFirstColumn="0" w:firstRowLastColumn="0" w:lastRowFirstColumn="0" w:lastRowLastColumn="0"/>
            <w:tcW w:w="3544" w:type="dxa"/>
          </w:tcPr>
          <w:p w14:paraId="0000003E" w14:textId="77777777" w:rsidR="00926581" w:rsidRDefault="00000000">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Participation (Activities/Quizzes)</w:t>
            </w:r>
          </w:p>
        </w:tc>
        <w:tc>
          <w:tcPr>
            <w:tcW w:w="2462" w:type="dxa"/>
          </w:tcPr>
          <w:p w14:paraId="0000003F" w14:textId="77777777" w:rsidR="00926581" w:rsidRDefault="000000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2"/>
                <w:szCs w:val="22"/>
              </w:rPr>
            </w:pPr>
            <w:r>
              <w:rPr>
                <w:rFonts w:ascii="Times New Roman" w:eastAsia="Times New Roman" w:hAnsi="Times New Roman" w:cs="Times New Roman"/>
                <w:sz w:val="22"/>
                <w:szCs w:val="22"/>
              </w:rPr>
              <w:t>60</w:t>
            </w:r>
          </w:p>
        </w:tc>
        <w:tc>
          <w:tcPr>
            <w:tcW w:w="3004" w:type="dxa"/>
          </w:tcPr>
          <w:p w14:paraId="00000040" w14:textId="421F1416" w:rsidR="00926581" w:rsidRDefault="000000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2"/>
                <w:szCs w:val="22"/>
              </w:rPr>
            </w:pPr>
            <w:r>
              <w:rPr>
                <w:rFonts w:ascii="Times New Roman" w:eastAsia="Times New Roman" w:hAnsi="Times New Roman" w:cs="Times New Roman"/>
                <w:sz w:val="22"/>
                <w:szCs w:val="22"/>
              </w:rPr>
              <w:t>1</w:t>
            </w:r>
            <w:r w:rsidR="001B0AF0">
              <w:rPr>
                <w:rFonts w:ascii="Times New Roman" w:eastAsia="Times New Roman" w:hAnsi="Times New Roman" w:cs="Times New Roman"/>
                <w:sz w:val="22"/>
                <w:szCs w:val="22"/>
              </w:rPr>
              <w:t>5</w:t>
            </w:r>
          </w:p>
        </w:tc>
      </w:tr>
      <w:tr w:rsidR="00926581" w14:paraId="4E42AE6D" w14:textId="77777777" w:rsidTr="009265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4" w:type="dxa"/>
            <w:shd w:val="clear" w:color="auto" w:fill="auto"/>
          </w:tcPr>
          <w:p w14:paraId="00000041" w14:textId="77777777" w:rsidR="00926581" w:rsidRDefault="00000000">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Assignments</w:t>
            </w:r>
          </w:p>
        </w:tc>
        <w:tc>
          <w:tcPr>
            <w:tcW w:w="2462" w:type="dxa"/>
            <w:shd w:val="clear" w:color="auto" w:fill="auto"/>
          </w:tcPr>
          <w:p w14:paraId="00000042" w14:textId="77777777" w:rsidR="00926581" w:rsidRDefault="0000000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2"/>
                <w:szCs w:val="22"/>
              </w:rPr>
            </w:pPr>
            <w:r>
              <w:rPr>
                <w:rFonts w:ascii="Times New Roman" w:eastAsia="Times New Roman" w:hAnsi="Times New Roman" w:cs="Times New Roman"/>
                <w:sz w:val="22"/>
                <w:szCs w:val="22"/>
              </w:rPr>
              <w:t>90</w:t>
            </w:r>
          </w:p>
        </w:tc>
        <w:tc>
          <w:tcPr>
            <w:tcW w:w="3004" w:type="dxa"/>
            <w:shd w:val="clear" w:color="auto" w:fill="auto"/>
          </w:tcPr>
          <w:p w14:paraId="00000043" w14:textId="6869FAE6" w:rsidR="00926581" w:rsidRDefault="001B0AF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2"/>
                <w:szCs w:val="22"/>
              </w:rPr>
            </w:pPr>
            <w:r>
              <w:rPr>
                <w:rFonts w:ascii="Times New Roman" w:eastAsia="Times New Roman" w:hAnsi="Times New Roman" w:cs="Times New Roman"/>
                <w:sz w:val="22"/>
                <w:szCs w:val="22"/>
              </w:rPr>
              <w:t>20</w:t>
            </w:r>
          </w:p>
        </w:tc>
      </w:tr>
      <w:tr w:rsidR="00926581" w14:paraId="6F2A77A4" w14:textId="77777777" w:rsidTr="00926581">
        <w:tc>
          <w:tcPr>
            <w:cnfStyle w:val="001000000000" w:firstRow="0" w:lastRow="0" w:firstColumn="1" w:lastColumn="0" w:oddVBand="0" w:evenVBand="0" w:oddHBand="0" w:evenHBand="0" w:firstRowFirstColumn="0" w:firstRowLastColumn="0" w:lastRowFirstColumn="0" w:lastRowLastColumn="0"/>
            <w:tcW w:w="3544" w:type="dxa"/>
          </w:tcPr>
          <w:p w14:paraId="00000044" w14:textId="77777777" w:rsidR="00926581" w:rsidRDefault="00000000">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Final Paper</w:t>
            </w:r>
          </w:p>
        </w:tc>
        <w:tc>
          <w:tcPr>
            <w:tcW w:w="2462" w:type="dxa"/>
          </w:tcPr>
          <w:p w14:paraId="00000045" w14:textId="77777777" w:rsidR="00926581" w:rsidRDefault="0000000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2"/>
                <w:szCs w:val="22"/>
              </w:rPr>
            </w:pPr>
            <w:r>
              <w:rPr>
                <w:rFonts w:ascii="Times New Roman" w:eastAsia="Times New Roman" w:hAnsi="Times New Roman" w:cs="Times New Roman"/>
                <w:sz w:val="22"/>
                <w:szCs w:val="22"/>
              </w:rPr>
              <w:t>50</w:t>
            </w:r>
          </w:p>
        </w:tc>
        <w:tc>
          <w:tcPr>
            <w:tcW w:w="3004" w:type="dxa"/>
          </w:tcPr>
          <w:p w14:paraId="00000046" w14:textId="480407D5" w:rsidR="00926581" w:rsidRDefault="001B0AF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2"/>
                <w:szCs w:val="22"/>
              </w:rPr>
            </w:pPr>
            <w:r>
              <w:rPr>
                <w:rFonts w:ascii="Times New Roman" w:eastAsia="Times New Roman" w:hAnsi="Times New Roman" w:cs="Times New Roman"/>
                <w:sz w:val="22"/>
                <w:szCs w:val="22"/>
              </w:rPr>
              <w:t>20</w:t>
            </w:r>
          </w:p>
        </w:tc>
      </w:tr>
    </w:tbl>
    <w:p w14:paraId="00000047" w14:textId="77777777" w:rsidR="00926581" w:rsidRDefault="00926581">
      <w:pPr>
        <w:jc w:val="both"/>
        <w:rPr>
          <w:rFonts w:ascii="Times New Roman" w:eastAsia="Times New Roman" w:hAnsi="Times New Roman" w:cs="Times New Roman"/>
          <w:sz w:val="22"/>
          <w:szCs w:val="22"/>
        </w:rPr>
      </w:pPr>
    </w:p>
    <w:p w14:paraId="00000048" w14:textId="77777777" w:rsidR="00926581" w:rsidRDefault="00926581">
      <w:pPr>
        <w:jc w:val="both"/>
        <w:rPr>
          <w:rFonts w:ascii="Times New Roman" w:eastAsia="Times New Roman" w:hAnsi="Times New Roman" w:cs="Times New Roman"/>
          <w:sz w:val="22"/>
          <w:szCs w:val="22"/>
        </w:rPr>
      </w:pPr>
    </w:p>
    <w:p w14:paraId="00000049" w14:textId="77777777" w:rsidR="00926581" w:rsidRDefault="00000000">
      <w:p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Letter grades are assigned based on the following scale: </w:t>
      </w:r>
    </w:p>
    <w:p w14:paraId="0000004A" w14:textId="77777777" w:rsidR="00926581" w:rsidRDefault="00926581">
      <w:pPr>
        <w:pBdr>
          <w:top w:val="nil"/>
          <w:left w:val="nil"/>
          <w:bottom w:val="nil"/>
          <w:right w:val="nil"/>
          <w:between w:val="nil"/>
        </w:pBdr>
        <w:ind w:left="720"/>
        <w:jc w:val="both"/>
        <w:rPr>
          <w:rFonts w:ascii="Times New Roman" w:eastAsia="Times New Roman" w:hAnsi="Times New Roman" w:cs="Times New Roman"/>
          <w:color w:val="000000"/>
          <w:sz w:val="22"/>
          <w:szCs w:val="22"/>
        </w:rPr>
      </w:pPr>
    </w:p>
    <w:p w14:paraId="0000004B" w14:textId="77777777" w:rsidR="00926581" w:rsidRDefault="00000000">
      <w:pPr>
        <w:pBdr>
          <w:top w:val="nil"/>
          <w:left w:val="nil"/>
          <w:bottom w:val="nil"/>
          <w:right w:val="nil"/>
          <w:between w:val="nil"/>
        </w:pBdr>
        <w:ind w:left="720"/>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 93% or above </w:t>
      </w:r>
      <w:r>
        <w:rPr>
          <w:rFonts w:ascii="Times New Roman" w:eastAsia="Times New Roman" w:hAnsi="Times New Roman" w:cs="Times New Roman"/>
          <w:color w:val="000000"/>
          <w:sz w:val="22"/>
          <w:szCs w:val="22"/>
        </w:rPr>
        <w:tab/>
        <w:t>B- 80-82.99</w:t>
      </w:r>
      <w:proofErr w:type="gramStart"/>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ab/>
      </w:r>
      <w:proofErr w:type="gramEnd"/>
      <w:r>
        <w:rPr>
          <w:rFonts w:ascii="Times New Roman" w:eastAsia="Times New Roman" w:hAnsi="Times New Roman" w:cs="Times New Roman"/>
          <w:color w:val="000000"/>
          <w:sz w:val="22"/>
          <w:szCs w:val="22"/>
        </w:rPr>
        <w:tab/>
        <w:t>D+ 67-69.99%</w:t>
      </w:r>
    </w:p>
    <w:p w14:paraId="0000004C" w14:textId="77777777" w:rsidR="00926581" w:rsidRDefault="00926581">
      <w:pPr>
        <w:pBdr>
          <w:top w:val="nil"/>
          <w:left w:val="nil"/>
          <w:bottom w:val="nil"/>
          <w:right w:val="nil"/>
          <w:between w:val="nil"/>
        </w:pBdr>
        <w:ind w:left="720"/>
        <w:jc w:val="both"/>
        <w:rPr>
          <w:rFonts w:ascii="Times New Roman" w:eastAsia="Times New Roman" w:hAnsi="Times New Roman" w:cs="Times New Roman"/>
          <w:color w:val="000000"/>
          <w:sz w:val="22"/>
          <w:szCs w:val="22"/>
        </w:rPr>
      </w:pPr>
    </w:p>
    <w:p w14:paraId="0000004D" w14:textId="77777777" w:rsidR="00926581" w:rsidRDefault="00000000">
      <w:pPr>
        <w:pBdr>
          <w:top w:val="nil"/>
          <w:left w:val="nil"/>
          <w:bottom w:val="nil"/>
          <w:right w:val="nil"/>
          <w:between w:val="nil"/>
        </w:pBdr>
        <w:ind w:left="720"/>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A- 90-92.99% </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C+ 77-79.99</w:t>
      </w:r>
      <w:proofErr w:type="gramStart"/>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ab/>
      </w:r>
      <w:proofErr w:type="gramEnd"/>
      <w:r>
        <w:rPr>
          <w:rFonts w:ascii="Times New Roman" w:eastAsia="Times New Roman" w:hAnsi="Times New Roman" w:cs="Times New Roman"/>
          <w:color w:val="000000"/>
          <w:sz w:val="22"/>
          <w:szCs w:val="22"/>
        </w:rPr>
        <w:tab/>
        <w:t>D 63-66.99%</w:t>
      </w:r>
    </w:p>
    <w:p w14:paraId="0000004E" w14:textId="77777777" w:rsidR="00926581" w:rsidRDefault="00926581">
      <w:pPr>
        <w:pBdr>
          <w:top w:val="nil"/>
          <w:left w:val="nil"/>
          <w:bottom w:val="nil"/>
          <w:right w:val="nil"/>
          <w:between w:val="nil"/>
        </w:pBdr>
        <w:ind w:left="720"/>
        <w:jc w:val="both"/>
        <w:rPr>
          <w:rFonts w:ascii="Times New Roman" w:eastAsia="Times New Roman" w:hAnsi="Times New Roman" w:cs="Times New Roman"/>
          <w:color w:val="000000"/>
          <w:sz w:val="22"/>
          <w:szCs w:val="22"/>
        </w:rPr>
      </w:pPr>
    </w:p>
    <w:p w14:paraId="0000004F" w14:textId="77777777" w:rsidR="00926581" w:rsidRDefault="00000000">
      <w:pPr>
        <w:pBdr>
          <w:top w:val="nil"/>
          <w:left w:val="nil"/>
          <w:bottom w:val="nil"/>
          <w:right w:val="nil"/>
          <w:between w:val="nil"/>
        </w:pBdr>
        <w:ind w:left="720"/>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B+ 87-89.99% </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C 73-76.99</w:t>
      </w:r>
      <w:proofErr w:type="gramStart"/>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ab/>
      </w:r>
      <w:proofErr w:type="gramEnd"/>
      <w:r>
        <w:rPr>
          <w:rFonts w:ascii="Times New Roman" w:eastAsia="Times New Roman" w:hAnsi="Times New Roman" w:cs="Times New Roman"/>
          <w:color w:val="000000"/>
          <w:sz w:val="22"/>
          <w:szCs w:val="22"/>
        </w:rPr>
        <w:tab/>
        <w:t>D- 60-62.99%</w:t>
      </w:r>
    </w:p>
    <w:p w14:paraId="00000050" w14:textId="77777777" w:rsidR="00926581" w:rsidRDefault="00926581">
      <w:pPr>
        <w:pBdr>
          <w:top w:val="nil"/>
          <w:left w:val="nil"/>
          <w:bottom w:val="nil"/>
          <w:right w:val="nil"/>
          <w:between w:val="nil"/>
        </w:pBdr>
        <w:ind w:left="720"/>
        <w:jc w:val="both"/>
        <w:rPr>
          <w:rFonts w:ascii="Times New Roman" w:eastAsia="Times New Roman" w:hAnsi="Times New Roman" w:cs="Times New Roman"/>
          <w:color w:val="000000"/>
          <w:sz w:val="22"/>
          <w:szCs w:val="22"/>
        </w:rPr>
      </w:pPr>
    </w:p>
    <w:p w14:paraId="00000051" w14:textId="77777777" w:rsidR="00926581" w:rsidRDefault="00000000">
      <w:pPr>
        <w:pBdr>
          <w:top w:val="nil"/>
          <w:left w:val="nil"/>
          <w:bottom w:val="nil"/>
          <w:right w:val="nil"/>
          <w:between w:val="nil"/>
        </w:pBdr>
        <w:ind w:left="720"/>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B 83-86.99% </w:t>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t>C- 70-72.99</w:t>
      </w:r>
      <w:proofErr w:type="gramStart"/>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ab/>
      </w:r>
      <w:proofErr w:type="gramEnd"/>
      <w:r>
        <w:rPr>
          <w:rFonts w:ascii="Times New Roman" w:eastAsia="Times New Roman" w:hAnsi="Times New Roman" w:cs="Times New Roman"/>
          <w:color w:val="000000"/>
          <w:sz w:val="22"/>
          <w:szCs w:val="22"/>
        </w:rPr>
        <w:tab/>
        <w:t>E below 60%</w:t>
      </w:r>
    </w:p>
    <w:p w14:paraId="00000052" w14:textId="77777777" w:rsidR="00926581" w:rsidRDefault="00926581">
      <w:pPr>
        <w:pBdr>
          <w:top w:val="nil"/>
          <w:left w:val="nil"/>
          <w:bottom w:val="nil"/>
          <w:right w:val="nil"/>
          <w:between w:val="nil"/>
        </w:pBdr>
        <w:jc w:val="both"/>
        <w:rPr>
          <w:rFonts w:ascii="Times New Roman" w:eastAsia="Times New Roman" w:hAnsi="Times New Roman" w:cs="Times New Roman"/>
          <w:color w:val="000000"/>
          <w:sz w:val="22"/>
          <w:szCs w:val="22"/>
        </w:rPr>
      </w:pPr>
    </w:p>
    <w:p w14:paraId="00000053" w14:textId="77777777" w:rsidR="00926581" w:rsidRDefault="00000000">
      <w:pPr>
        <w:pBdr>
          <w:top w:val="nil"/>
          <w:left w:val="nil"/>
          <w:bottom w:val="nil"/>
          <w:right w:val="nil"/>
          <w:between w:val="nil"/>
        </w:pBdr>
        <w:jc w:val="both"/>
        <w:rPr>
          <w:rFonts w:ascii="Times New Roman" w:eastAsia="Times New Roman" w:hAnsi="Times New Roman" w:cs="Times New Roman"/>
          <w:color w:val="0462C1"/>
          <w:sz w:val="22"/>
          <w:szCs w:val="22"/>
        </w:rPr>
      </w:pPr>
      <w:r>
        <w:rPr>
          <w:rFonts w:ascii="Times New Roman" w:eastAsia="Times New Roman" w:hAnsi="Times New Roman" w:cs="Times New Roman"/>
          <w:color w:val="000000"/>
          <w:sz w:val="22"/>
          <w:szCs w:val="22"/>
        </w:rPr>
        <w:t>Grades ending in a fraction of a percentage point will be rounded to the nearest whole number (ex. a grade of 89.6 becomes a 90.0).</w:t>
      </w:r>
      <w:r>
        <w:rPr>
          <w:rFonts w:ascii="Helvetica Neue" w:eastAsia="Helvetica Neue" w:hAnsi="Helvetica Neue" w:cs="Helvetica Neue"/>
          <w:color w:val="000000"/>
        </w:rPr>
        <w:t xml:space="preserve"> </w:t>
      </w:r>
      <w:r>
        <w:rPr>
          <w:rFonts w:ascii="Times New Roman" w:eastAsia="Times New Roman" w:hAnsi="Times New Roman" w:cs="Times New Roman"/>
          <w:color w:val="000000"/>
          <w:sz w:val="22"/>
          <w:szCs w:val="22"/>
        </w:rPr>
        <w:t xml:space="preserve">Further information on current UF grading policies for assigning letter grades can be found here: </w:t>
      </w:r>
      <w:r>
        <w:rPr>
          <w:rFonts w:ascii="Times New Roman" w:eastAsia="Times New Roman" w:hAnsi="Times New Roman" w:cs="Times New Roman"/>
          <w:color w:val="0462C1"/>
          <w:sz w:val="22"/>
          <w:szCs w:val="22"/>
        </w:rPr>
        <w:t xml:space="preserve">https://catalog.ufl.edu/ugrad/current/regulations/info/grades.aspx </w:t>
      </w:r>
    </w:p>
    <w:p w14:paraId="00000054" w14:textId="77777777" w:rsidR="00926581" w:rsidRDefault="00926581">
      <w:pPr>
        <w:rPr>
          <w:rFonts w:ascii="Times New Roman" w:eastAsia="Times New Roman" w:hAnsi="Times New Roman" w:cs="Times New Roman"/>
          <w:b/>
          <w:sz w:val="22"/>
          <w:szCs w:val="22"/>
          <w:u w:val="single"/>
        </w:rPr>
      </w:pPr>
    </w:p>
    <w:p w14:paraId="00000055" w14:textId="77777777" w:rsidR="00926581" w:rsidRDefault="00000000">
      <w:pPr>
        <w:jc w:val="both"/>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Exams:</w:t>
      </w:r>
      <w:r>
        <w:rPr>
          <w:rFonts w:ascii="Times New Roman" w:eastAsia="Times New Roman" w:hAnsi="Times New Roman" w:cs="Times New Roman"/>
          <w:color w:val="000000"/>
          <w:sz w:val="22"/>
          <w:szCs w:val="22"/>
        </w:rPr>
        <w:t xml:space="preserve"> Exams are open-note, and to be taken on the scheduled day via Canvas. The exam will be available for the entire day and must be completed before 11:59PM EST. Students will have 2 hours (the equivalent of the Tuesday class period) to complete their exam. Each exam is worth 100 points, consisting of a combination of matching, true/false, multiple choice, and short answer questions. Potential exam material includes information covered in lectures, the textbook, videos shown in-class, and guest speakers. Study guides detailing the content for upcoming exams will be provided two weeks before the exam. If any accommodations are necessary, please reach out at least 1 week before the exam.</w:t>
      </w:r>
      <w:r>
        <w:rPr>
          <w:rFonts w:ascii="Times New Roman" w:eastAsia="Times New Roman" w:hAnsi="Times New Roman" w:cs="Times New Roman"/>
          <w:color w:val="000000"/>
          <w:sz w:val="22"/>
          <w:szCs w:val="22"/>
        </w:rPr>
        <w:br/>
      </w:r>
    </w:p>
    <w:p w14:paraId="00000056" w14:textId="77777777" w:rsidR="00926581" w:rsidRDefault="00000000">
      <w:pPr>
        <w:jc w:val="both"/>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Assignments:</w:t>
      </w:r>
      <w:r>
        <w:rPr>
          <w:rFonts w:ascii="Times New Roman" w:eastAsia="Times New Roman" w:hAnsi="Times New Roman" w:cs="Times New Roman"/>
          <w:color w:val="000000"/>
          <w:sz w:val="22"/>
          <w:szCs w:val="22"/>
        </w:rPr>
        <w:t xml:space="preserve"> Six short assignments will be due by 11:59PM EST on days indicated on the Reading Schedule. Each assignment is worth 15 points. All assignments should be turned in via Canvas. The </w:t>
      </w:r>
      <w:r>
        <w:rPr>
          <w:rFonts w:ascii="Times New Roman" w:eastAsia="Times New Roman" w:hAnsi="Times New Roman" w:cs="Times New Roman"/>
          <w:color w:val="000000"/>
          <w:sz w:val="22"/>
          <w:szCs w:val="22"/>
        </w:rPr>
        <w:lastRenderedPageBreak/>
        <w:t>assignments vary and include activities such as interpreting a field map and discussions of the reading that was assigned to be completed on or before that day. All instructions for the assignments will be clearly stated in the assignment page on Canvas. If there is an error with submitting to Canvas, students should email the assignment to the instructor or grader before the deadline.</w:t>
      </w:r>
    </w:p>
    <w:p w14:paraId="00000057" w14:textId="77777777" w:rsidR="00926581" w:rsidRDefault="00926581">
      <w:pPr>
        <w:jc w:val="both"/>
        <w:rPr>
          <w:rFonts w:ascii="Times New Roman" w:eastAsia="Times New Roman" w:hAnsi="Times New Roman" w:cs="Times New Roman"/>
          <w:color w:val="000000"/>
          <w:sz w:val="22"/>
          <w:szCs w:val="22"/>
        </w:rPr>
      </w:pPr>
    </w:p>
    <w:p w14:paraId="00000058" w14:textId="77777777" w:rsidR="00926581" w:rsidRDefault="00000000">
      <w:pPr>
        <w:jc w:val="both"/>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Class Participation and Quizzes</w:t>
      </w:r>
      <w:r>
        <w:rPr>
          <w:rFonts w:ascii="Times New Roman" w:eastAsia="Times New Roman" w:hAnsi="Times New Roman" w:cs="Times New Roman"/>
          <w:color w:val="000000"/>
          <w:sz w:val="22"/>
          <w:szCs w:val="22"/>
          <w:u w:val="single"/>
        </w:rPr>
        <w:t>:</w:t>
      </w:r>
      <w:r>
        <w:rPr>
          <w:rFonts w:ascii="Times New Roman" w:eastAsia="Times New Roman" w:hAnsi="Times New Roman" w:cs="Times New Roman"/>
          <w:color w:val="000000"/>
          <w:sz w:val="22"/>
          <w:szCs w:val="22"/>
        </w:rPr>
        <w:t xml:space="preserve"> In-class quizzes or activities will occur throughout the </w:t>
      </w:r>
      <w:proofErr w:type="gramStart"/>
      <w:r>
        <w:rPr>
          <w:rFonts w:ascii="Times New Roman" w:eastAsia="Times New Roman" w:hAnsi="Times New Roman" w:cs="Times New Roman"/>
          <w:color w:val="000000"/>
          <w:sz w:val="22"/>
          <w:szCs w:val="22"/>
        </w:rPr>
        <w:t>semester, and</w:t>
      </w:r>
      <w:proofErr w:type="gramEnd"/>
      <w:r>
        <w:rPr>
          <w:rFonts w:ascii="Times New Roman" w:eastAsia="Times New Roman" w:hAnsi="Times New Roman" w:cs="Times New Roman"/>
          <w:color w:val="000000"/>
          <w:sz w:val="22"/>
          <w:szCs w:val="22"/>
        </w:rPr>
        <w:t xml:space="preserve"> will not be advertised beforehand. Some of these will be in class activities while others will be written in-class quizzes. Students must be present in class to receive credit for these in-class quizzes or activities. Students will receive zero points if their answer is illegible to the grader and/or their name is not present. The lowest 3 (three) quizzes/activities will be dropped.</w:t>
      </w:r>
    </w:p>
    <w:p w14:paraId="00000059" w14:textId="77777777" w:rsidR="00926581" w:rsidRDefault="00926581">
      <w:pPr>
        <w:jc w:val="both"/>
        <w:rPr>
          <w:rFonts w:ascii="Times New Roman" w:eastAsia="Times New Roman" w:hAnsi="Times New Roman" w:cs="Times New Roman"/>
          <w:color w:val="000000"/>
          <w:sz w:val="22"/>
          <w:szCs w:val="22"/>
        </w:rPr>
      </w:pPr>
    </w:p>
    <w:p w14:paraId="0000005A" w14:textId="77777777" w:rsidR="00926581" w:rsidRDefault="00000000">
      <w:pPr>
        <w:jc w:val="both"/>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Final Paper:</w:t>
      </w:r>
      <w:r>
        <w:rPr>
          <w:rFonts w:ascii="Times New Roman" w:eastAsia="Times New Roman" w:hAnsi="Times New Roman" w:cs="Times New Roman"/>
          <w:color w:val="000000"/>
          <w:sz w:val="22"/>
          <w:szCs w:val="22"/>
        </w:rPr>
        <w:t xml:space="preserve"> Students must write a </w:t>
      </w:r>
      <w:proofErr w:type="gramStart"/>
      <w:r>
        <w:rPr>
          <w:rFonts w:ascii="Times New Roman" w:eastAsia="Times New Roman" w:hAnsi="Times New Roman" w:cs="Times New Roman"/>
          <w:color w:val="000000"/>
          <w:sz w:val="22"/>
          <w:szCs w:val="22"/>
        </w:rPr>
        <w:t>5-8 page</w:t>
      </w:r>
      <w:proofErr w:type="gramEnd"/>
      <w:r>
        <w:rPr>
          <w:rFonts w:ascii="Times New Roman" w:eastAsia="Times New Roman" w:hAnsi="Times New Roman" w:cs="Times New Roman"/>
          <w:color w:val="000000"/>
          <w:sz w:val="22"/>
          <w:szCs w:val="22"/>
        </w:rPr>
        <w:t xml:space="preserve"> literature review of a topic related to this forensic</w:t>
      </w:r>
      <w:r>
        <w:rPr>
          <w:rFonts w:ascii="Times New Roman" w:eastAsia="Times New Roman" w:hAnsi="Times New Roman" w:cs="Times New Roman"/>
          <w:color w:val="000000"/>
          <w:sz w:val="22"/>
          <w:szCs w:val="22"/>
        </w:rPr>
        <w:br/>
        <w:t>anthropology. Topics need to be approved by the instructor via Canvas no later than October 20</w:t>
      </w:r>
      <w:r>
        <w:rPr>
          <w:rFonts w:ascii="Times New Roman" w:eastAsia="Times New Roman" w:hAnsi="Times New Roman" w:cs="Times New Roman"/>
          <w:color w:val="000000"/>
          <w:sz w:val="22"/>
          <w:szCs w:val="22"/>
          <w:vertAlign w:val="superscript"/>
        </w:rPr>
        <w:t>th</w:t>
      </w:r>
      <w:r>
        <w:rPr>
          <w:rFonts w:ascii="Times New Roman" w:eastAsia="Times New Roman" w:hAnsi="Times New Roman" w:cs="Times New Roman"/>
          <w:color w:val="000000"/>
          <w:sz w:val="22"/>
          <w:szCs w:val="22"/>
        </w:rPr>
        <w:t xml:space="preserve">, 2025. The paper must be font size 12 Times New Roman, double spaced, and 1-inch margins. A minimum of 7 recent (i.e., within the last 5 years) primary research articles that will inform you about a research question are required. You must integrate these articles (e.g. </w:t>
      </w:r>
      <w:proofErr w:type="gramStart"/>
      <w:r>
        <w:rPr>
          <w:rFonts w:ascii="Times New Roman" w:eastAsia="Times New Roman" w:hAnsi="Times New Roman" w:cs="Times New Roman"/>
          <w:color w:val="000000"/>
          <w:sz w:val="22"/>
          <w:szCs w:val="22"/>
        </w:rPr>
        <w:t>compare and contrast</w:t>
      </w:r>
      <w:proofErr w:type="gramEnd"/>
      <w:r>
        <w:rPr>
          <w:rFonts w:ascii="Times New Roman" w:eastAsia="Times New Roman" w:hAnsi="Times New Roman" w:cs="Times New Roman"/>
          <w:color w:val="000000"/>
          <w:sz w:val="22"/>
          <w:szCs w:val="22"/>
        </w:rPr>
        <w:t xml:space="preserve"> their findings) to lead you to a tentative conclusion on the topic. You should include articles that provide different viewpoints on the topic if possible. This document is due on Canvas no later than Dec 8</w:t>
      </w:r>
      <w:r>
        <w:rPr>
          <w:rFonts w:ascii="Times New Roman" w:eastAsia="Times New Roman" w:hAnsi="Times New Roman" w:cs="Times New Roman"/>
          <w:color w:val="000000"/>
          <w:sz w:val="22"/>
          <w:szCs w:val="22"/>
          <w:vertAlign w:val="superscript"/>
        </w:rPr>
        <w:t>th</w:t>
      </w:r>
      <w:r>
        <w:rPr>
          <w:rFonts w:ascii="Times New Roman" w:eastAsia="Times New Roman" w:hAnsi="Times New Roman" w:cs="Times New Roman"/>
          <w:color w:val="000000"/>
          <w:sz w:val="22"/>
          <w:szCs w:val="22"/>
        </w:rPr>
        <w:t xml:space="preserve">, </w:t>
      </w:r>
      <w:proofErr w:type="gramStart"/>
      <w:r>
        <w:rPr>
          <w:rFonts w:ascii="Times New Roman" w:eastAsia="Times New Roman" w:hAnsi="Times New Roman" w:cs="Times New Roman"/>
          <w:color w:val="000000"/>
          <w:sz w:val="22"/>
          <w:szCs w:val="22"/>
        </w:rPr>
        <w:t>2025</w:t>
      </w:r>
      <w:proofErr w:type="gramEnd"/>
      <w:r>
        <w:rPr>
          <w:rFonts w:ascii="Times New Roman" w:eastAsia="Times New Roman" w:hAnsi="Times New Roman" w:cs="Times New Roman"/>
          <w:color w:val="000000"/>
          <w:sz w:val="22"/>
          <w:szCs w:val="22"/>
        </w:rPr>
        <w:t xml:space="preserve"> at 11:59 pm EST. This is worth up to fifty (50) points. See Canvas for rubric and instructional pdf for additional details.</w:t>
      </w:r>
    </w:p>
    <w:p w14:paraId="0000005B" w14:textId="77777777" w:rsidR="00926581" w:rsidRDefault="00926581">
      <w:pPr>
        <w:jc w:val="both"/>
        <w:rPr>
          <w:rFonts w:ascii="Times New Roman" w:eastAsia="Times New Roman" w:hAnsi="Times New Roman" w:cs="Times New Roman"/>
          <w:color w:val="000000"/>
          <w:sz w:val="22"/>
          <w:szCs w:val="22"/>
        </w:rPr>
      </w:pPr>
    </w:p>
    <w:p w14:paraId="0000005C" w14:textId="77777777" w:rsidR="00926581" w:rsidRDefault="00000000">
      <w:pPr>
        <w:jc w:val="both"/>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Extra Credit:</w:t>
      </w:r>
      <w:r>
        <w:rPr>
          <w:rFonts w:ascii="Times New Roman" w:eastAsia="Times New Roman" w:hAnsi="Times New Roman" w:cs="Times New Roman"/>
          <w:color w:val="000000"/>
          <w:sz w:val="22"/>
          <w:szCs w:val="22"/>
        </w:rPr>
        <w:t xml:space="preserve"> One extra credit opportunity is available. Students are to watch a film or episode of television that includes forensic science or anthropology. A list of recommended media will be provided, but students are welcome to put forward their own suggestions for instructor approval. The assignment is a paper, guided by questions provided by the instructor about the techniques used in the media, </w:t>
      </w:r>
      <w:proofErr w:type="gramStart"/>
      <w:r>
        <w:rPr>
          <w:rFonts w:ascii="Times New Roman" w:eastAsia="Times New Roman" w:hAnsi="Times New Roman" w:cs="Times New Roman"/>
          <w:color w:val="000000"/>
          <w:sz w:val="22"/>
          <w:szCs w:val="22"/>
        </w:rPr>
        <w:t>comparing and contrasting</w:t>
      </w:r>
      <w:proofErr w:type="gramEnd"/>
      <w:r>
        <w:rPr>
          <w:rFonts w:ascii="Times New Roman" w:eastAsia="Times New Roman" w:hAnsi="Times New Roman" w:cs="Times New Roman"/>
          <w:color w:val="000000"/>
          <w:sz w:val="22"/>
          <w:szCs w:val="22"/>
        </w:rPr>
        <w:t xml:space="preserve"> them to what they have learned in class, and more. The paper must be font size 12 Times New Roman, single spaced, 1-inch margin, and no longer than 2 pages. The assignment is worth up to 2 additional points added to your final grade in the course. All papers should be submitted via Canvas no later than Dec 8</w:t>
      </w:r>
      <w:r>
        <w:rPr>
          <w:rFonts w:ascii="Times New Roman" w:eastAsia="Times New Roman" w:hAnsi="Times New Roman" w:cs="Times New Roman"/>
          <w:color w:val="000000"/>
          <w:sz w:val="22"/>
          <w:szCs w:val="22"/>
          <w:vertAlign w:val="superscript"/>
        </w:rPr>
        <w:t>th</w:t>
      </w:r>
      <w:r>
        <w:rPr>
          <w:rFonts w:ascii="Times New Roman" w:eastAsia="Times New Roman" w:hAnsi="Times New Roman" w:cs="Times New Roman"/>
          <w:color w:val="000000"/>
          <w:sz w:val="22"/>
          <w:szCs w:val="22"/>
        </w:rPr>
        <w:t>, 2025, at 11:59pm EST. File formats that cannot be viewed by the instructor will not receive credit.</w:t>
      </w:r>
    </w:p>
    <w:p w14:paraId="0000005D" w14:textId="77777777" w:rsidR="00926581" w:rsidRDefault="00926581">
      <w:pPr>
        <w:jc w:val="both"/>
        <w:rPr>
          <w:rFonts w:ascii="Times New Roman" w:eastAsia="Times New Roman" w:hAnsi="Times New Roman" w:cs="Times New Roman"/>
          <w:sz w:val="22"/>
          <w:szCs w:val="22"/>
        </w:rPr>
      </w:pPr>
    </w:p>
    <w:p w14:paraId="0000005E" w14:textId="77777777" w:rsidR="00926581" w:rsidRDefault="00000000">
      <w:pPr>
        <w:jc w:val="both"/>
        <w:rPr>
          <w:rFonts w:ascii="Times New Roman" w:eastAsia="Times New Roman" w:hAnsi="Times New Roman" w:cs="Times New Roman"/>
          <w:sz w:val="22"/>
          <w:szCs w:val="22"/>
        </w:rPr>
      </w:pPr>
      <w:r>
        <w:rPr>
          <w:rFonts w:ascii="Times New Roman" w:eastAsia="Times New Roman" w:hAnsi="Times New Roman" w:cs="Times New Roman"/>
          <w:b/>
          <w:sz w:val="22"/>
          <w:szCs w:val="22"/>
        </w:rPr>
        <w:t>Late or Missed Work:</w:t>
      </w:r>
      <w:r>
        <w:rPr>
          <w:rFonts w:ascii="Times New Roman" w:eastAsia="Times New Roman" w:hAnsi="Times New Roman" w:cs="Times New Roman"/>
          <w:sz w:val="22"/>
          <w:szCs w:val="22"/>
        </w:rPr>
        <w:t xml:space="preserve"> Late work will not be accepted without official documentation. It is the student’s responsibility to provide the instructor with the appropriate documentation and meet with the instructor to devise a schedule for completing the missed work. If possible, the student must notify the instructor that they will miss an exam before the examination period begins. No make-ups will be accepted after two weeks past the original exam/assignment/quiz if practicable. If a student misses an exam, quiz, or assignment without making the appropriate arrangements with the instructor, they will be assignment a grade of E (0 points). Note that the format of the make-up exam(s) may differ from that of the regularly scheduled exams (e.g., primarily composed of essay questions). Documentation for late or missed work, including exams, should be provided within 48 hours of the excused period of absence. </w:t>
      </w:r>
    </w:p>
    <w:p w14:paraId="0000005F" w14:textId="77777777" w:rsidR="00926581" w:rsidRDefault="00926581">
      <w:pPr>
        <w:jc w:val="both"/>
        <w:rPr>
          <w:rFonts w:ascii="Times New Roman" w:eastAsia="Times New Roman" w:hAnsi="Times New Roman" w:cs="Times New Roman"/>
          <w:sz w:val="22"/>
          <w:szCs w:val="22"/>
        </w:rPr>
      </w:pPr>
    </w:p>
    <w:p w14:paraId="00000060" w14:textId="77777777" w:rsidR="00926581" w:rsidRDefault="00926581">
      <w:pPr>
        <w:jc w:val="center"/>
        <w:rPr>
          <w:rFonts w:ascii="Times New Roman" w:eastAsia="Times New Roman" w:hAnsi="Times New Roman" w:cs="Times New Roman"/>
          <w:b/>
          <w:sz w:val="22"/>
          <w:szCs w:val="22"/>
          <w:u w:val="single"/>
        </w:rPr>
      </w:pPr>
    </w:p>
    <w:p w14:paraId="00000061" w14:textId="77777777" w:rsidR="00926581" w:rsidRDefault="00000000">
      <w:pPr>
        <w:rPr>
          <w:rFonts w:ascii="Times New Roman" w:eastAsia="Times New Roman" w:hAnsi="Times New Roman" w:cs="Times New Roman"/>
          <w:b/>
          <w:sz w:val="22"/>
          <w:szCs w:val="22"/>
          <w:u w:val="single"/>
        </w:rPr>
      </w:pPr>
      <w:r>
        <w:rPr>
          <w:rFonts w:ascii="Times New Roman" w:eastAsia="Times New Roman" w:hAnsi="Times New Roman" w:cs="Times New Roman"/>
          <w:b/>
          <w:sz w:val="22"/>
          <w:szCs w:val="22"/>
          <w:u w:val="single"/>
        </w:rPr>
        <w:t xml:space="preserve">Course Policies: </w:t>
      </w:r>
    </w:p>
    <w:p w14:paraId="00000062" w14:textId="77777777" w:rsidR="00926581" w:rsidRDefault="00926581">
      <w:pPr>
        <w:jc w:val="center"/>
        <w:rPr>
          <w:rFonts w:ascii="Times New Roman" w:eastAsia="Times New Roman" w:hAnsi="Times New Roman" w:cs="Times New Roman"/>
          <w:b/>
          <w:sz w:val="22"/>
          <w:szCs w:val="22"/>
          <w:u w:val="single"/>
        </w:rPr>
      </w:pPr>
    </w:p>
    <w:p w14:paraId="00000063" w14:textId="77777777" w:rsidR="00926581" w:rsidRDefault="00000000">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This course complies with all UF academic policies. For information on those policies and for resources for students please see </w:t>
      </w:r>
      <w:hyperlink r:id="rId9">
        <w:r w:rsidR="00926581">
          <w:rPr>
            <w:rFonts w:ascii="Times New Roman" w:eastAsia="Times New Roman" w:hAnsi="Times New Roman" w:cs="Times New Roman"/>
            <w:b/>
            <w:color w:val="0563C1"/>
            <w:sz w:val="22"/>
            <w:szCs w:val="22"/>
          </w:rPr>
          <w:t>this link</w:t>
        </w:r>
      </w:hyperlink>
      <w:r>
        <w:rPr>
          <w:rFonts w:ascii="Times New Roman" w:eastAsia="Times New Roman" w:hAnsi="Times New Roman" w:cs="Times New Roman"/>
          <w:b/>
          <w:sz w:val="22"/>
          <w:szCs w:val="22"/>
        </w:rPr>
        <w:t>.</w:t>
      </w:r>
    </w:p>
    <w:p w14:paraId="00000064" w14:textId="77777777" w:rsidR="00926581" w:rsidRDefault="00926581">
      <w:pPr>
        <w:jc w:val="both"/>
        <w:rPr>
          <w:rFonts w:ascii="Times New Roman" w:eastAsia="Times New Roman" w:hAnsi="Times New Roman" w:cs="Times New Roman"/>
          <w:b/>
          <w:sz w:val="22"/>
          <w:szCs w:val="22"/>
          <w:u w:val="single"/>
        </w:rPr>
      </w:pPr>
    </w:p>
    <w:p w14:paraId="00000065" w14:textId="77777777" w:rsidR="00926581" w:rsidRDefault="00000000">
      <w:pPr>
        <w:pBdr>
          <w:top w:val="nil"/>
          <w:left w:val="nil"/>
          <w:bottom w:val="nil"/>
          <w:right w:val="nil"/>
          <w:between w:val="nil"/>
        </w:pBdr>
        <w:jc w:val="both"/>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Religious Observances:</w:t>
      </w:r>
    </w:p>
    <w:p w14:paraId="00000066" w14:textId="77777777" w:rsidR="00926581" w:rsidRDefault="00000000">
      <w:p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Students seeking modification of due dates for class participation, assignments, and exams for religious reasons should contact the instructor well in advance to request this modification, which will then be granted.</w:t>
      </w:r>
    </w:p>
    <w:p w14:paraId="00000067" w14:textId="77777777" w:rsidR="00926581" w:rsidRDefault="00926581">
      <w:pPr>
        <w:pBdr>
          <w:top w:val="nil"/>
          <w:left w:val="nil"/>
          <w:bottom w:val="nil"/>
          <w:right w:val="nil"/>
          <w:between w:val="nil"/>
        </w:pBdr>
        <w:jc w:val="both"/>
        <w:rPr>
          <w:rFonts w:ascii="Times New Roman" w:eastAsia="Times New Roman" w:hAnsi="Times New Roman" w:cs="Times New Roman"/>
          <w:color w:val="000000"/>
          <w:sz w:val="22"/>
          <w:szCs w:val="22"/>
        </w:rPr>
      </w:pPr>
    </w:p>
    <w:p w14:paraId="00000068" w14:textId="77777777" w:rsidR="00926581" w:rsidRDefault="00000000">
      <w:pPr>
        <w:pBdr>
          <w:top w:val="nil"/>
          <w:left w:val="nil"/>
          <w:bottom w:val="nil"/>
          <w:right w:val="nil"/>
          <w:between w:val="nil"/>
        </w:pBdr>
        <w:jc w:val="both"/>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Procedure for Conflict Resolution:</w:t>
      </w:r>
    </w:p>
    <w:p w14:paraId="00000069" w14:textId="77777777" w:rsidR="00926581" w:rsidRDefault="00000000">
      <w:p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Any issues, disagreements or grade disputes should be discussed first between the instructor and the student. If the problem cannot be resolved, please contact Prof. John Krigbaum (krigbaum@ufl.edu, (352) 294-7540), Chair of Anthropology. Be prepared to provide documentation of the problem, as well as all graded materials for the semester. Issues that cannot be resolved departmentally will be referred to the University Ombuds Office (http://www.ombuds.ufl.eduLinks to an external site.; 352-392-1308) or the Dean of Students Office (http://www.dso.ufl.eduLinks to an external site.; 352-392-1261).</w:t>
      </w:r>
    </w:p>
    <w:sdt>
      <w:sdtPr>
        <w:tag w:val="goog_rdk_33"/>
        <w:id w:val="1292902150"/>
      </w:sdtPr>
      <w:sdtContent>
        <w:p w14:paraId="0000006A" w14:textId="77777777" w:rsidR="00926581" w:rsidRPr="00BB1CE4" w:rsidRDefault="00000000">
          <w:pPr>
            <w:jc w:val="both"/>
            <w:rPr>
              <w:rFonts w:ascii="Times New Roman" w:eastAsia="Times New Roman" w:hAnsi="Times New Roman" w:cs="Times New Roman"/>
              <w:b/>
              <w:sz w:val="22"/>
              <w:szCs w:val="22"/>
            </w:rPr>
          </w:pPr>
          <w:sdt>
            <w:sdtPr>
              <w:tag w:val="goog_rdk_31"/>
              <w:id w:val="-1353700404"/>
            </w:sdtPr>
            <w:sdtContent>
              <w:sdt>
                <w:sdtPr>
                  <w:tag w:val="goog_rdk_32"/>
                  <w:id w:val="-2000489964"/>
                </w:sdtPr>
                <w:sdtContent/>
              </w:sdt>
            </w:sdtContent>
          </w:sdt>
        </w:p>
      </w:sdtContent>
    </w:sdt>
    <w:p w14:paraId="0000006B" w14:textId="77777777" w:rsidR="00926581" w:rsidRDefault="00000000">
      <w:pPr>
        <w:jc w:val="both"/>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Plagiarism and AI Use:</w:t>
      </w:r>
    </w:p>
    <w:p w14:paraId="00000075" w14:textId="57CD72A5" w:rsidR="00926581" w:rsidRPr="001B0AF0" w:rsidRDefault="00000000" w:rsidP="001B0AF0">
      <w:pPr>
        <w:jc w:val="both"/>
        <w:rPr>
          <w:rFonts w:ascii="Times New Roman" w:eastAsia="Times New Roman" w:hAnsi="Times New Roman" w:cs="Times New Roman"/>
          <w:b/>
          <w:sz w:val="22"/>
          <w:szCs w:val="22"/>
          <w:u w:val="single"/>
        </w:rPr>
      </w:pPr>
      <w:r>
        <w:rPr>
          <w:rFonts w:ascii="Times New Roman" w:eastAsia="Times New Roman" w:hAnsi="Times New Roman" w:cs="Times New Roman"/>
          <w:color w:val="000000"/>
          <w:sz w:val="22"/>
          <w:szCs w:val="22"/>
        </w:rPr>
        <w:t>Writing assignments will be subject to and in accordance with the student conduct code and academic honesty. Assignments will use the tool Turnitin to assess plagiarism and are subject to </w:t>
      </w:r>
      <w:hyperlink r:id="rId10">
        <w:r w:rsidR="00926581">
          <w:rPr>
            <w:rFonts w:ascii="Times New Roman" w:eastAsia="Times New Roman" w:hAnsi="Times New Roman" w:cs="Times New Roman"/>
            <w:color w:val="467886"/>
            <w:sz w:val="22"/>
            <w:szCs w:val="22"/>
            <w:u w:val="single"/>
          </w:rPr>
          <w:t>ChatGPT/AI</w:t>
        </w:r>
      </w:hyperlink>
      <w:r>
        <w:rPr>
          <w:rFonts w:ascii="Times New Roman" w:eastAsia="Times New Roman" w:hAnsi="Times New Roman" w:cs="Times New Roman"/>
          <w:color w:val="000000"/>
          <w:sz w:val="22"/>
          <w:szCs w:val="22"/>
        </w:rPr>
        <w:t> detection. Assignments will be checked by the instructional team if more than 20% of the assignment suggests the content did not come from the student or is not properly cited. If there is any evidence of violation of the </w:t>
      </w:r>
      <w:hyperlink r:id="rId11">
        <w:r w:rsidR="00926581">
          <w:rPr>
            <w:rFonts w:ascii="Times New Roman" w:eastAsia="Times New Roman" w:hAnsi="Times New Roman" w:cs="Times New Roman"/>
            <w:color w:val="467886"/>
            <w:sz w:val="22"/>
            <w:szCs w:val="22"/>
            <w:u w:val="single"/>
          </w:rPr>
          <w:t>Student Honor Code</w:t>
        </w:r>
      </w:hyperlink>
      <w:r>
        <w:rPr>
          <w:rFonts w:ascii="Times New Roman" w:eastAsia="Times New Roman" w:hAnsi="Times New Roman" w:cs="Times New Roman"/>
          <w:color w:val="000000"/>
          <w:sz w:val="22"/>
          <w:szCs w:val="22"/>
        </w:rPr>
        <w:t>, that suggests the student </w:t>
      </w:r>
      <w:r>
        <w:rPr>
          <w:rFonts w:ascii="Times New Roman" w:eastAsia="Times New Roman" w:hAnsi="Times New Roman" w:cs="Times New Roman"/>
          <w:i/>
          <w:color w:val="000000"/>
          <w:sz w:val="22"/>
          <w:szCs w:val="22"/>
          <w:u w:val="single"/>
        </w:rPr>
        <w:t>has not written the</w:t>
      </w:r>
      <w:r>
        <w:rPr>
          <w:rFonts w:ascii="Times New Roman" w:eastAsia="Times New Roman" w:hAnsi="Times New Roman" w:cs="Times New Roman"/>
          <w:i/>
          <w:color w:val="000000"/>
          <w:sz w:val="22"/>
          <w:szCs w:val="22"/>
        </w:rPr>
        <w:t> </w:t>
      </w:r>
      <w:r>
        <w:rPr>
          <w:rFonts w:ascii="Times New Roman" w:eastAsia="Times New Roman" w:hAnsi="Times New Roman" w:cs="Times New Roman"/>
          <w:i/>
          <w:color w:val="000000"/>
          <w:sz w:val="22"/>
          <w:szCs w:val="22"/>
          <w:u w:val="single"/>
        </w:rPr>
        <w:t>majority of the</w:t>
      </w:r>
      <w:r>
        <w:rPr>
          <w:rFonts w:ascii="Times New Roman" w:eastAsia="Times New Roman" w:hAnsi="Times New Roman" w:cs="Times New Roman"/>
          <w:i/>
          <w:color w:val="000000"/>
          <w:sz w:val="22"/>
          <w:szCs w:val="22"/>
        </w:rPr>
        <w:t> </w:t>
      </w:r>
      <w:r>
        <w:rPr>
          <w:rFonts w:ascii="Times New Roman" w:eastAsia="Times New Roman" w:hAnsi="Times New Roman" w:cs="Times New Roman"/>
          <w:i/>
          <w:color w:val="000000"/>
          <w:sz w:val="22"/>
          <w:szCs w:val="22"/>
          <w:u w:val="single"/>
        </w:rPr>
        <w:t>content on their own</w:t>
      </w:r>
      <w:r>
        <w:rPr>
          <w:rFonts w:ascii="Times New Roman" w:eastAsia="Times New Roman" w:hAnsi="Times New Roman" w:cs="Times New Roman"/>
          <w:i/>
          <w:color w:val="000000"/>
          <w:sz w:val="22"/>
          <w:szCs w:val="22"/>
        </w:rPr>
        <w:t> </w:t>
      </w:r>
      <w:r>
        <w:rPr>
          <w:rFonts w:ascii="Times New Roman" w:eastAsia="Times New Roman" w:hAnsi="Times New Roman" w:cs="Times New Roman"/>
          <w:i/>
          <w:color w:val="000000"/>
          <w:sz w:val="22"/>
          <w:szCs w:val="22"/>
          <w:u w:val="single"/>
        </w:rPr>
        <w:t>and is</w:t>
      </w:r>
      <w:r>
        <w:rPr>
          <w:rFonts w:ascii="Times New Roman" w:eastAsia="Times New Roman" w:hAnsi="Times New Roman" w:cs="Times New Roman"/>
          <w:i/>
          <w:color w:val="000000"/>
          <w:sz w:val="22"/>
          <w:szCs w:val="22"/>
        </w:rPr>
        <w:t> </w:t>
      </w:r>
      <w:r>
        <w:rPr>
          <w:rFonts w:ascii="Times New Roman" w:eastAsia="Times New Roman" w:hAnsi="Times New Roman" w:cs="Times New Roman"/>
          <w:i/>
          <w:color w:val="000000"/>
          <w:sz w:val="22"/>
          <w:szCs w:val="22"/>
          <w:u w:val="single"/>
        </w:rPr>
        <w:t>egregiously</w:t>
      </w:r>
      <w:r>
        <w:rPr>
          <w:rFonts w:ascii="Times New Roman" w:eastAsia="Times New Roman" w:hAnsi="Times New Roman" w:cs="Times New Roman"/>
          <w:i/>
          <w:color w:val="000000"/>
          <w:sz w:val="22"/>
          <w:szCs w:val="22"/>
        </w:rPr>
        <w:t> </w:t>
      </w:r>
      <w:r>
        <w:rPr>
          <w:rFonts w:ascii="Times New Roman" w:eastAsia="Times New Roman" w:hAnsi="Times New Roman" w:cs="Times New Roman"/>
          <w:i/>
          <w:color w:val="000000"/>
          <w:sz w:val="22"/>
          <w:szCs w:val="22"/>
          <w:u w:val="single"/>
        </w:rPr>
        <w:t>plagiarized</w:t>
      </w:r>
      <w:r>
        <w:rPr>
          <w:rFonts w:ascii="Times New Roman" w:eastAsia="Times New Roman" w:hAnsi="Times New Roman" w:cs="Times New Roman"/>
          <w:color w:val="000000"/>
          <w:sz w:val="22"/>
          <w:szCs w:val="22"/>
        </w:rPr>
        <w:t>, the instructor may do one or more of the following: ask the student to redo the assignment, deduct major points from the score, or receive a </w:t>
      </w:r>
      <w:r>
        <w:rPr>
          <w:rFonts w:ascii="Times New Roman" w:eastAsia="Times New Roman" w:hAnsi="Times New Roman" w:cs="Times New Roman"/>
          <w:i/>
          <w:color w:val="000000"/>
          <w:sz w:val="22"/>
          <w:szCs w:val="22"/>
        </w:rPr>
        <w:t>grade of zero</w:t>
      </w:r>
      <w:r>
        <w:rPr>
          <w:rFonts w:ascii="Times New Roman" w:eastAsia="Times New Roman" w:hAnsi="Times New Roman" w:cs="Times New Roman"/>
          <w:color w:val="000000"/>
          <w:sz w:val="22"/>
          <w:szCs w:val="22"/>
        </w:rPr>
        <w:t> for the assignment. The instructor may offer a make-up assignment, but multiple offenses will be reported to the Anthropology department administration for review and could result in a report to the </w:t>
      </w:r>
      <w:hyperlink r:id="rId12">
        <w:r w:rsidR="00926581">
          <w:rPr>
            <w:rFonts w:ascii="Times New Roman" w:eastAsia="Times New Roman" w:hAnsi="Times New Roman" w:cs="Times New Roman"/>
            <w:color w:val="467886"/>
            <w:sz w:val="22"/>
            <w:szCs w:val="22"/>
            <w:u w:val="single"/>
          </w:rPr>
          <w:t>Student Conduct and Conflict Resolution</w:t>
        </w:r>
      </w:hyperlink>
      <w:r>
        <w:rPr>
          <w:rFonts w:ascii="Times New Roman" w:eastAsia="Times New Roman" w:hAnsi="Times New Roman" w:cs="Times New Roman"/>
          <w:color w:val="000000"/>
          <w:sz w:val="22"/>
          <w:szCs w:val="22"/>
        </w:rPr>
        <w:t> Office.</w:t>
      </w:r>
    </w:p>
    <w:p w14:paraId="00000076" w14:textId="77777777" w:rsidR="00926581" w:rsidRDefault="00926581">
      <w:pPr>
        <w:pBdr>
          <w:top w:val="nil"/>
          <w:left w:val="nil"/>
          <w:bottom w:val="nil"/>
          <w:right w:val="nil"/>
          <w:between w:val="nil"/>
        </w:pBdr>
        <w:jc w:val="both"/>
        <w:rPr>
          <w:rFonts w:ascii="Times New Roman" w:eastAsia="Times New Roman" w:hAnsi="Times New Roman" w:cs="Times New Roman"/>
          <w:b/>
          <w:color w:val="000000"/>
          <w:sz w:val="22"/>
          <w:szCs w:val="22"/>
          <w:u w:val="single"/>
        </w:rPr>
      </w:pPr>
    </w:p>
    <w:p w14:paraId="00000077" w14:textId="77777777" w:rsidR="00926581" w:rsidRDefault="00000000">
      <w:pPr>
        <w:pBdr>
          <w:top w:val="nil"/>
          <w:left w:val="nil"/>
          <w:bottom w:val="nil"/>
          <w:right w:val="nil"/>
          <w:between w:val="nil"/>
        </w:pBdr>
        <w:jc w:val="both"/>
        <w:rPr>
          <w:rFonts w:ascii="Times New Roman" w:eastAsia="Times New Roman" w:hAnsi="Times New Roman" w:cs="Times New Roman"/>
          <w:b/>
          <w:color w:val="000000"/>
          <w:sz w:val="22"/>
          <w:szCs w:val="22"/>
          <w:u w:val="single"/>
        </w:rPr>
      </w:pPr>
      <w:r>
        <w:rPr>
          <w:rFonts w:ascii="Times New Roman" w:eastAsia="Times New Roman" w:hAnsi="Times New Roman" w:cs="Times New Roman"/>
          <w:b/>
          <w:color w:val="000000"/>
          <w:sz w:val="22"/>
          <w:szCs w:val="22"/>
          <w:u w:val="single"/>
        </w:rPr>
        <w:t>UF Counselling Services:</w:t>
      </w:r>
    </w:p>
    <w:p w14:paraId="00000078" w14:textId="77777777" w:rsidR="00926581" w:rsidRDefault="00926581">
      <w:pPr>
        <w:pBdr>
          <w:top w:val="nil"/>
          <w:left w:val="nil"/>
          <w:bottom w:val="nil"/>
          <w:right w:val="nil"/>
          <w:between w:val="nil"/>
        </w:pBdr>
        <w:jc w:val="both"/>
        <w:rPr>
          <w:rFonts w:ascii="Times New Roman" w:eastAsia="Times New Roman" w:hAnsi="Times New Roman" w:cs="Times New Roman"/>
          <w:color w:val="000000"/>
          <w:sz w:val="22"/>
          <w:szCs w:val="22"/>
        </w:rPr>
      </w:pPr>
    </w:p>
    <w:p w14:paraId="00000079" w14:textId="77777777" w:rsidR="00926581" w:rsidRDefault="00000000">
      <w:p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If you are experiencing personal problems that are interfering with your studies, you are encouraged to take advantage of the available university resources: </w:t>
      </w:r>
    </w:p>
    <w:p w14:paraId="0000007A" w14:textId="77777777" w:rsidR="00926581" w:rsidRDefault="00926581">
      <w:pPr>
        <w:pBdr>
          <w:top w:val="nil"/>
          <w:left w:val="nil"/>
          <w:bottom w:val="nil"/>
          <w:right w:val="nil"/>
          <w:between w:val="nil"/>
        </w:pBdr>
        <w:jc w:val="both"/>
        <w:rPr>
          <w:rFonts w:ascii="Times New Roman" w:eastAsia="Times New Roman" w:hAnsi="Times New Roman" w:cs="Times New Roman"/>
          <w:color w:val="000000"/>
          <w:sz w:val="22"/>
          <w:szCs w:val="22"/>
        </w:rPr>
      </w:pPr>
    </w:p>
    <w:p w14:paraId="0000007B" w14:textId="77777777" w:rsidR="00926581" w:rsidRDefault="00000000">
      <w:pPr>
        <w:numPr>
          <w:ilvl w:val="0"/>
          <w:numId w:val="1"/>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UF </w:t>
      </w:r>
      <w:proofErr w:type="spellStart"/>
      <w:r>
        <w:rPr>
          <w:rFonts w:ascii="Times New Roman" w:eastAsia="Times New Roman" w:hAnsi="Times New Roman" w:cs="Times New Roman"/>
          <w:color w:val="000000"/>
          <w:sz w:val="22"/>
          <w:szCs w:val="22"/>
        </w:rPr>
        <w:t>Counseling</w:t>
      </w:r>
      <w:proofErr w:type="spellEnd"/>
      <w:r>
        <w:rPr>
          <w:rFonts w:ascii="Times New Roman" w:eastAsia="Times New Roman" w:hAnsi="Times New Roman" w:cs="Times New Roman"/>
          <w:color w:val="000000"/>
          <w:sz w:val="22"/>
          <w:szCs w:val="22"/>
        </w:rPr>
        <w:t xml:space="preserve"> and Wellness </w:t>
      </w:r>
      <w:proofErr w:type="spellStart"/>
      <w:r>
        <w:rPr>
          <w:rFonts w:ascii="Times New Roman" w:eastAsia="Times New Roman" w:hAnsi="Times New Roman" w:cs="Times New Roman"/>
          <w:color w:val="000000"/>
          <w:sz w:val="22"/>
          <w:szCs w:val="22"/>
        </w:rPr>
        <w:t>Center</w:t>
      </w:r>
      <w:proofErr w:type="spellEnd"/>
      <w:r>
        <w:rPr>
          <w:rFonts w:ascii="Times New Roman" w:eastAsia="Times New Roman" w:hAnsi="Times New Roman" w:cs="Times New Roman"/>
          <w:color w:val="000000"/>
          <w:sz w:val="22"/>
          <w:szCs w:val="22"/>
        </w:rPr>
        <w:t xml:space="preserve">: 3190 Radio Road, (352) 392-1575 </w:t>
      </w:r>
    </w:p>
    <w:p w14:paraId="0000007C" w14:textId="77777777" w:rsidR="00926581" w:rsidRDefault="00000000">
      <w:pPr>
        <w:numPr>
          <w:ilvl w:val="0"/>
          <w:numId w:val="1"/>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Student Mental Health: Student Health Care </w:t>
      </w:r>
      <w:proofErr w:type="spellStart"/>
      <w:r>
        <w:rPr>
          <w:rFonts w:ascii="Times New Roman" w:eastAsia="Times New Roman" w:hAnsi="Times New Roman" w:cs="Times New Roman"/>
          <w:color w:val="000000"/>
          <w:sz w:val="22"/>
          <w:szCs w:val="22"/>
        </w:rPr>
        <w:t>Center</w:t>
      </w:r>
      <w:proofErr w:type="spellEnd"/>
      <w:r>
        <w:rPr>
          <w:rFonts w:ascii="Times New Roman" w:eastAsia="Times New Roman" w:hAnsi="Times New Roman" w:cs="Times New Roman"/>
          <w:color w:val="000000"/>
          <w:sz w:val="22"/>
          <w:szCs w:val="22"/>
        </w:rPr>
        <w:t xml:space="preserve">, (352) 392-1171 </w:t>
      </w:r>
    </w:p>
    <w:p w14:paraId="0000007D" w14:textId="77777777" w:rsidR="00926581" w:rsidRDefault="00000000">
      <w:pPr>
        <w:numPr>
          <w:ilvl w:val="0"/>
          <w:numId w:val="1"/>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Sexual Assault Recovery Services: Student Health Care </w:t>
      </w:r>
      <w:proofErr w:type="spellStart"/>
      <w:r>
        <w:rPr>
          <w:rFonts w:ascii="Times New Roman" w:eastAsia="Times New Roman" w:hAnsi="Times New Roman" w:cs="Times New Roman"/>
          <w:color w:val="000000"/>
          <w:sz w:val="22"/>
          <w:szCs w:val="22"/>
        </w:rPr>
        <w:t>Center</w:t>
      </w:r>
      <w:proofErr w:type="spellEnd"/>
      <w:r>
        <w:rPr>
          <w:rFonts w:ascii="Times New Roman" w:eastAsia="Times New Roman" w:hAnsi="Times New Roman" w:cs="Times New Roman"/>
          <w:color w:val="000000"/>
          <w:sz w:val="22"/>
          <w:szCs w:val="22"/>
        </w:rPr>
        <w:t xml:space="preserve">, (352) 392-1161 </w:t>
      </w:r>
    </w:p>
    <w:p w14:paraId="00000082" w14:textId="63B546A5" w:rsidR="00926581" w:rsidRDefault="00926581" w:rsidP="001B0AF0">
      <w:pPr>
        <w:pBdr>
          <w:top w:val="nil"/>
          <w:left w:val="nil"/>
          <w:bottom w:val="nil"/>
          <w:right w:val="nil"/>
          <w:between w:val="nil"/>
        </w:pBdr>
        <w:jc w:val="both"/>
        <w:rPr>
          <w:rFonts w:ascii="Times New Roman" w:eastAsia="Times New Roman" w:hAnsi="Times New Roman" w:cs="Times New Roman"/>
          <w:sz w:val="22"/>
          <w:szCs w:val="22"/>
        </w:rPr>
      </w:pPr>
    </w:p>
    <w:p w14:paraId="00000083" w14:textId="77777777" w:rsidR="00926581" w:rsidRDefault="00000000">
      <w:pPr>
        <w:jc w:val="both"/>
        <w:rPr>
          <w:rFonts w:ascii="Times New Roman" w:eastAsia="Times New Roman" w:hAnsi="Times New Roman" w:cs="Times New Roman"/>
          <w:b/>
          <w:sz w:val="22"/>
          <w:szCs w:val="22"/>
          <w:u w:val="single"/>
        </w:rPr>
      </w:pPr>
      <w:r>
        <w:rPr>
          <w:rFonts w:ascii="Times New Roman" w:eastAsia="Times New Roman" w:hAnsi="Times New Roman" w:cs="Times New Roman"/>
          <w:b/>
          <w:sz w:val="22"/>
          <w:szCs w:val="22"/>
          <w:u w:val="single"/>
        </w:rPr>
        <w:t xml:space="preserve">Library Resources: </w:t>
      </w:r>
    </w:p>
    <w:p w14:paraId="00000084" w14:textId="77777777" w:rsidR="00926581" w:rsidRDefault="00926581">
      <w:pPr>
        <w:jc w:val="both"/>
        <w:rPr>
          <w:rFonts w:ascii="Times New Roman" w:eastAsia="Times New Roman" w:hAnsi="Times New Roman" w:cs="Times New Roman"/>
          <w:sz w:val="22"/>
          <w:szCs w:val="22"/>
        </w:rPr>
      </w:pPr>
    </w:p>
    <w:p w14:paraId="00000085" w14:textId="77777777" w:rsidR="00926581" w:rsidRDefault="00000000">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The </w:t>
      </w:r>
      <w:hyperlink r:id="rId13">
        <w:r w:rsidR="00926581">
          <w:rPr>
            <w:rFonts w:ascii="Times New Roman" w:eastAsia="Times New Roman" w:hAnsi="Times New Roman" w:cs="Times New Roman"/>
            <w:color w:val="0563C1"/>
            <w:sz w:val="22"/>
            <w:szCs w:val="22"/>
            <w:u w:val="single"/>
          </w:rPr>
          <w:t>UF Libraries</w:t>
        </w:r>
      </w:hyperlink>
      <w:r>
        <w:rPr>
          <w:rFonts w:ascii="Times New Roman" w:eastAsia="Times New Roman" w:hAnsi="Times New Roman" w:cs="Times New Roman"/>
          <w:sz w:val="22"/>
          <w:szCs w:val="22"/>
        </w:rPr>
        <w:t xml:space="preserve"> provide access to numerous resources and services that will help you succeed in this course. Access thousands of </w:t>
      </w:r>
      <w:hyperlink r:id="rId14">
        <w:r w:rsidR="00926581">
          <w:rPr>
            <w:rFonts w:ascii="Times New Roman" w:eastAsia="Times New Roman" w:hAnsi="Times New Roman" w:cs="Times New Roman"/>
            <w:color w:val="0563C1"/>
            <w:sz w:val="22"/>
            <w:szCs w:val="22"/>
            <w:u w:val="single"/>
          </w:rPr>
          <w:t>online databases, books, and articles</w:t>
        </w:r>
      </w:hyperlink>
      <w:r>
        <w:rPr>
          <w:rFonts w:ascii="Times New Roman" w:eastAsia="Times New Roman" w:hAnsi="Times New Roman" w:cs="Times New Roman"/>
          <w:sz w:val="22"/>
          <w:szCs w:val="22"/>
        </w:rPr>
        <w:t xml:space="preserve"> or visit one of the </w:t>
      </w:r>
      <w:hyperlink r:id="rId15">
        <w:r w:rsidR="00926581">
          <w:rPr>
            <w:rFonts w:ascii="Times New Roman" w:eastAsia="Times New Roman" w:hAnsi="Times New Roman" w:cs="Times New Roman"/>
            <w:color w:val="0563C1"/>
            <w:sz w:val="22"/>
            <w:szCs w:val="22"/>
            <w:u w:val="single"/>
          </w:rPr>
          <w:t>branch locations</w:t>
        </w:r>
      </w:hyperlink>
      <w:r>
        <w:rPr>
          <w:rFonts w:ascii="Times New Roman" w:eastAsia="Times New Roman" w:hAnsi="Times New Roman" w:cs="Times New Roman"/>
          <w:sz w:val="22"/>
          <w:szCs w:val="22"/>
        </w:rPr>
        <w:t xml:space="preserve"> for additional </w:t>
      </w:r>
      <w:hyperlink r:id="rId16">
        <w:r w:rsidR="00926581">
          <w:rPr>
            <w:rFonts w:ascii="Times New Roman" w:eastAsia="Times New Roman" w:hAnsi="Times New Roman" w:cs="Times New Roman"/>
            <w:color w:val="0563C1"/>
            <w:sz w:val="22"/>
            <w:szCs w:val="22"/>
            <w:u w:val="single"/>
          </w:rPr>
          <w:t>resources, services and study spaces</w:t>
        </w:r>
      </w:hyperlink>
      <w:r>
        <w:rPr>
          <w:rFonts w:ascii="Times New Roman" w:eastAsia="Times New Roman" w:hAnsi="Times New Roman" w:cs="Times New Roman"/>
          <w:sz w:val="22"/>
          <w:szCs w:val="22"/>
        </w:rPr>
        <w:t xml:space="preserve">. Further, as this class requires students to complete a bibliography, research paper, or project, both the </w:t>
      </w:r>
      <w:hyperlink r:id="rId17">
        <w:r w:rsidR="00926581">
          <w:rPr>
            <w:rFonts w:ascii="Times New Roman" w:eastAsia="Times New Roman" w:hAnsi="Times New Roman" w:cs="Times New Roman"/>
            <w:color w:val="0563C1"/>
            <w:sz w:val="22"/>
            <w:szCs w:val="22"/>
            <w:u w:val="single"/>
          </w:rPr>
          <w:t>Anthropology Library Guide</w:t>
        </w:r>
      </w:hyperlink>
      <w:r>
        <w:rPr>
          <w:rFonts w:ascii="Times New Roman" w:eastAsia="Times New Roman" w:hAnsi="Times New Roman" w:cs="Times New Roman"/>
          <w:sz w:val="22"/>
          <w:szCs w:val="22"/>
        </w:rPr>
        <w:t xml:space="preserve"> and the </w:t>
      </w:r>
      <w:hyperlink r:id="rId18">
        <w:r w:rsidR="00926581">
          <w:rPr>
            <w:rFonts w:ascii="Times New Roman" w:eastAsia="Times New Roman" w:hAnsi="Times New Roman" w:cs="Times New Roman"/>
            <w:color w:val="0563C1"/>
            <w:sz w:val="22"/>
            <w:szCs w:val="22"/>
            <w:u w:val="single"/>
          </w:rPr>
          <w:t>Anthropology Assignment Guide</w:t>
        </w:r>
      </w:hyperlink>
      <w:r>
        <w:rPr>
          <w:rFonts w:ascii="Times New Roman" w:eastAsia="Times New Roman" w:hAnsi="Times New Roman" w:cs="Times New Roman"/>
          <w:sz w:val="22"/>
          <w:szCs w:val="22"/>
        </w:rPr>
        <w:t xml:space="preserve"> may be of assistance. You can also contact the </w:t>
      </w:r>
      <w:hyperlink r:id="rId19">
        <w:r w:rsidR="00926581">
          <w:rPr>
            <w:rFonts w:ascii="Times New Roman" w:eastAsia="Times New Roman" w:hAnsi="Times New Roman" w:cs="Times New Roman"/>
            <w:color w:val="0563C1"/>
            <w:sz w:val="22"/>
            <w:szCs w:val="22"/>
            <w:u w:val="single"/>
          </w:rPr>
          <w:t>Anthropology Librarian</w:t>
        </w:r>
      </w:hyperlink>
      <w:r>
        <w:rPr>
          <w:rFonts w:ascii="Times New Roman" w:eastAsia="Times New Roman" w:hAnsi="Times New Roman" w:cs="Times New Roman"/>
          <w:sz w:val="22"/>
          <w:szCs w:val="22"/>
        </w:rPr>
        <w:t xml:space="preserve"> directly for help with developing your research topic/question, searching for sources, and evaluating information. And you can also </w:t>
      </w:r>
      <w:hyperlink r:id="rId20">
        <w:r w:rsidR="00926581">
          <w:rPr>
            <w:rFonts w:ascii="Times New Roman" w:eastAsia="Times New Roman" w:hAnsi="Times New Roman" w:cs="Times New Roman"/>
            <w:color w:val="0563C1"/>
            <w:sz w:val="22"/>
            <w:szCs w:val="22"/>
            <w:u w:val="single"/>
          </w:rPr>
          <w:t>Ask A Librarian</w:t>
        </w:r>
      </w:hyperlink>
      <w:r>
        <w:rPr>
          <w:rFonts w:ascii="Times New Roman" w:eastAsia="Times New Roman" w:hAnsi="Times New Roman" w:cs="Times New Roman"/>
          <w:sz w:val="22"/>
          <w:szCs w:val="22"/>
        </w:rPr>
        <w:t xml:space="preserve"> for help by email, chat, text, or phone. </w:t>
      </w:r>
    </w:p>
    <w:p w14:paraId="00000086" w14:textId="77777777" w:rsidR="00926581" w:rsidRDefault="00926581">
      <w:pPr>
        <w:rPr>
          <w:color w:val="CCCCCC"/>
          <w:sz w:val="18"/>
          <w:szCs w:val="18"/>
        </w:rPr>
      </w:pPr>
    </w:p>
    <w:p w14:paraId="00000087" w14:textId="77777777" w:rsidR="00926581" w:rsidRDefault="00926581">
      <w:pPr>
        <w:rPr>
          <w:color w:val="CCCCCC"/>
          <w:sz w:val="18"/>
          <w:szCs w:val="18"/>
        </w:rPr>
      </w:pPr>
    </w:p>
    <w:p w14:paraId="00000088" w14:textId="77777777" w:rsidR="00926581" w:rsidRDefault="00000000">
      <w:pPr>
        <w:rPr>
          <w:rFonts w:ascii="Times New Roman" w:eastAsia="Times New Roman" w:hAnsi="Times New Roman" w:cs="Times New Roman"/>
          <w:b/>
          <w:sz w:val="22"/>
          <w:szCs w:val="22"/>
          <w:u w:val="single"/>
        </w:rPr>
      </w:pPr>
      <w:r>
        <w:rPr>
          <w:rFonts w:ascii="Times New Roman" w:eastAsia="Times New Roman" w:hAnsi="Times New Roman" w:cs="Times New Roman"/>
          <w:b/>
          <w:sz w:val="22"/>
          <w:szCs w:val="22"/>
          <w:u w:val="single"/>
        </w:rPr>
        <w:t>Fall 2025 Topics and Readings Schedule</w:t>
      </w:r>
      <w:r>
        <w:rPr>
          <w:rFonts w:ascii="Times New Roman" w:eastAsia="Times New Roman" w:hAnsi="Times New Roman" w:cs="Times New Roman"/>
          <w:sz w:val="22"/>
          <w:szCs w:val="22"/>
          <w:u w:val="single"/>
        </w:rPr>
        <w:t xml:space="preserve">: </w:t>
      </w:r>
    </w:p>
    <w:p w14:paraId="00000089" w14:textId="77777777" w:rsidR="00926581" w:rsidRDefault="00926581">
      <w:pPr>
        <w:jc w:val="both"/>
        <w:rPr>
          <w:rFonts w:ascii="Times New Roman" w:eastAsia="Times New Roman" w:hAnsi="Times New Roman" w:cs="Times New Roman"/>
          <w:sz w:val="22"/>
          <w:szCs w:val="22"/>
        </w:rPr>
      </w:pPr>
    </w:p>
    <w:p w14:paraId="0000008A" w14:textId="77777777" w:rsidR="00926581" w:rsidRDefault="00000000">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Below is a tentative schedule of topics to be discussed over the course of the semester. Dates and topics are subject to change; however, the instructor will make all attempts to notify the class of any changes as they arise. Due dates for assignments and exams will not change except for university wide cancellation of courses. Additional readings and study guides will be assigned and announced on the Canvas site.</w:t>
      </w:r>
    </w:p>
    <w:p w14:paraId="0000008B" w14:textId="77777777" w:rsidR="00926581" w:rsidRDefault="00926581">
      <w:pPr>
        <w:jc w:val="both"/>
        <w:rPr>
          <w:rFonts w:ascii="Times New Roman" w:eastAsia="Times New Roman" w:hAnsi="Times New Roman" w:cs="Times New Roman"/>
          <w:sz w:val="22"/>
          <w:szCs w:val="22"/>
        </w:rPr>
      </w:pPr>
    </w:p>
    <w:p w14:paraId="0000008C" w14:textId="77777777" w:rsidR="00926581" w:rsidRDefault="00926581">
      <w:pPr>
        <w:jc w:val="both"/>
        <w:rPr>
          <w:rFonts w:ascii="Times New Roman" w:eastAsia="Times New Roman" w:hAnsi="Times New Roman" w:cs="Times New Roman"/>
          <w:sz w:val="22"/>
          <w:szCs w:val="22"/>
        </w:rPr>
      </w:pPr>
    </w:p>
    <w:tbl>
      <w:tblPr>
        <w:tblStyle w:val="a0"/>
        <w:tblW w:w="9286"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1"/>
        <w:gridCol w:w="1344"/>
        <w:gridCol w:w="782"/>
        <w:gridCol w:w="3544"/>
        <w:gridCol w:w="1276"/>
        <w:gridCol w:w="1489"/>
      </w:tblGrid>
      <w:tr w:rsidR="00926581" w14:paraId="0FB407B2" w14:textId="77777777">
        <w:trPr>
          <w:trHeight w:val="476"/>
        </w:trPr>
        <w:tc>
          <w:tcPr>
            <w:tcW w:w="851" w:type="dxa"/>
            <w:vAlign w:val="center"/>
          </w:tcPr>
          <w:p w14:paraId="0000008D" w14:textId="77777777" w:rsidR="00926581" w:rsidRDefault="00000000">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Week</w:t>
            </w:r>
          </w:p>
        </w:tc>
        <w:tc>
          <w:tcPr>
            <w:tcW w:w="1344" w:type="dxa"/>
            <w:vAlign w:val="center"/>
          </w:tcPr>
          <w:p w14:paraId="0000008E" w14:textId="77777777" w:rsidR="00926581" w:rsidRDefault="00000000">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Date</w:t>
            </w:r>
          </w:p>
        </w:tc>
        <w:tc>
          <w:tcPr>
            <w:tcW w:w="782" w:type="dxa"/>
            <w:vAlign w:val="center"/>
          </w:tcPr>
          <w:p w14:paraId="0000008F" w14:textId="77777777" w:rsidR="00926581" w:rsidRDefault="00000000">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Day</w:t>
            </w:r>
          </w:p>
        </w:tc>
        <w:tc>
          <w:tcPr>
            <w:tcW w:w="3544" w:type="dxa"/>
            <w:vAlign w:val="center"/>
          </w:tcPr>
          <w:p w14:paraId="00000090" w14:textId="77777777" w:rsidR="00926581" w:rsidRDefault="00000000">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Topic</w:t>
            </w:r>
          </w:p>
        </w:tc>
        <w:tc>
          <w:tcPr>
            <w:tcW w:w="1276" w:type="dxa"/>
            <w:vAlign w:val="center"/>
          </w:tcPr>
          <w:p w14:paraId="00000091" w14:textId="77777777" w:rsidR="00926581" w:rsidRDefault="00000000">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Assigned Reading</w:t>
            </w:r>
          </w:p>
        </w:tc>
        <w:tc>
          <w:tcPr>
            <w:tcW w:w="1489" w:type="dxa"/>
            <w:vAlign w:val="center"/>
          </w:tcPr>
          <w:p w14:paraId="00000092" w14:textId="77777777" w:rsidR="00926581" w:rsidRDefault="00000000">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Assignments Due</w:t>
            </w:r>
          </w:p>
        </w:tc>
      </w:tr>
      <w:tr w:rsidR="00926581" w14:paraId="47E52D16" w14:textId="77777777">
        <w:trPr>
          <w:trHeight w:val="665"/>
        </w:trPr>
        <w:tc>
          <w:tcPr>
            <w:tcW w:w="851" w:type="dxa"/>
            <w:vAlign w:val="center"/>
          </w:tcPr>
          <w:p w14:paraId="00000093"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1344" w:type="dxa"/>
            <w:vAlign w:val="center"/>
          </w:tcPr>
          <w:p w14:paraId="00000094"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Aug 21</w:t>
            </w:r>
            <w:r>
              <w:rPr>
                <w:rFonts w:ascii="Times New Roman" w:eastAsia="Times New Roman" w:hAnsi="Times New Roman" w:cs="Times New Roman"/>
                <w:sz w:val="21"/>
                <w:szCs w:val="21"/>
                <w:vertAlign w:val="superscript"/>
              </w:rPr>
              <w:t>st</w:t>
            </w:r>
          </w:p>
        </w:tc>
        <w:tc>
          <w:tcPr>
            <w:tcW w:w="782" w:type="dxa"/>
            <w:vAlign w:val="center"/>
          </w:tcPr>
          <w:p w14:paraId="00000095"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R</w:t>
            </w:r>
          </w:p>
        </w:tc>
        <w:tc>
          <w:tcPr>
            <w:tcW w:w="3544" w:type="dxa"/>
            <w:vAlign w:val="center"/>
          </w:tcPr>
          <w:p w14:paraId="00000096"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Introduction &amp; Expectations</w:t>
            </w:r>
          </w:p>
        </w:tc>
        <w:tc>
          <w:tcPr>
            <w:tcW w:w="1276" w:type="dxa"/>
            <w:vAlign w:val="center"/>
          </w:tcPr>
          <w:p w14:paraId="00000097"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Syllabus</w:t>
            </w:r>
          </w:p>
          <w:p w14:paraId="711F3F19"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BB </w:t>
            </w:r>
            <w:sdt>
              <w:sdtPr>
                <w:tag w:val="goog_rdk_37"/>
                <w:id w:val="-1079508515"/>
              </w:sdtPr>
              <w:sdtContent/>
            </w:sdt>
            <w:r>
              <w:rPr>
                <w:rFonts w:ascii="Times New Roman" w:eastAsia="Times New Roman" w:hAnsi="Times New Roman" w:cs="Times New Roman"/>
                <w:sz w:val="21"/>
                <w:szCs w:val="21"/>
              </w:rPr>
              <w:t>Ch 1, 2</w:t>
            </w:r>
          </w:p>
          <w:p w14:paraId="00000098" w14:textId="486C6268" w:rsidR="001B0AF0" w:rsidRPr="001B0AF0" w:rsidRDefault="001B0AF0">
            <w:pPr>
              <w:jc w:val="center"/>
              <w:rPr>
                <w:rFonts w:ascii="Times New Roman" w:eastAsia="Times New Roman" w:hAnsi="Times New Roman" w:cs="Times New Roman"/>
                <w:sz w:val="20"/>
                <w:szCs w:val="20"/>
              </w:rPr>
            </w:pPr>
            <w:r w:rsidRPr="001B0AF0">
              <w:rPr>
                <w:rFonts w:ascii="Times New Roman" w:eastAsia="Times New Roman" w:hAnsi="Times New Roman" w:cs="Times New Roman"/>
                <w:sz w:val="20"/>
                <w:szCs w:val="20"/>
              </w:rPr>
              <w:t xml:space="preserve">(~30 </w:t>
            </w:r>
            <w:proofErr w:type="spellStart"/>
            <w:r w:rsidRPr="001B0AF0">
              <w:rPr>
                <w:rFonts w:ascii="Times New Roman" w:eastAsia="Times New Roman" w:hAnsi="Times New Roman" w:cs="Times New Roman"/>
                <w:sz w:val="20"/>
                <w:szCs w:val="20"/>
              </w:rPr>
              <w:t>pgs</w:t>
            </w:r>
            <w:proofErr w:type="spellEnd"/>
            <w:r w:rsidRPr="001B0AF0">
              <w:rPr>
                <w:rFonts w:ascii="Times New Roman" w:eastAsia="Times New Roman" w:hAnsi="Times New Roman" w:cs="Times New Roman"/>
                <w:sz w:val="20"/>
                <w:szCs w:val="20"/>
              </w:rPr>
              <w:t>)</w:t>
            </w:r>
          </w:p>
        </w:tc>
        <w:tc>
          <w:tcPr>
            <w:tcW w:w="1489" w:type="dxa"/>
            <w:vAlign w:val="center"/>
          </w:tcPr>
          <w:p w14:paraId="00000099" w14:textId="77777777" w:rsidR="00926581" w:rsidRDefault="00926581">
            <w:pPr>
              <w:jc w:val="center"/>
              <w:rPr>
                <w:rFonts w:ascii="Times New Roman" w:eastAsia="Times New Roman" w:hAnsi="Times New Roman" w:cs="Times New Roman"/>
                <w:sz w:val="21"/>
                <w:szCs w:val="21"/>
              </w:rPr>
            </w:pPr>
          </w:p>
        </w:tc>
      </w:tr>
      <w:tr w:rsidR="00926581" w14:paraId="0C7DF0E4" w14:textId="77777777">
        <w:trPr>
          <w:trHeight w:val="476"/>
        </w:trPr>
        <w:tc>
          <w:tcPr>
            <w:tcW w:w="851" w:type="dxa"/>
            <w:vAlign w:val="center"/>
          </w:tcPr>
          <w:p w14:paraId="0000009A"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1344" w:type="dxa"/>
            <w:vAlign w:val="center"/>
          </w:tcPr>
          <w:p w14:paraId="0000009B"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Aug 25</w:t>
            </w:r>
            <w:r>
              <w:rPr>
                <w:rFonts w:ascii="Times New Roman" w:eastAsia="Times New Roman" w:hAnsi="Times New Roman" w:cs="Times New Roman"/>
                <w:sz w:val="21"/>
                <w:szCs w:val="21"/>
                <w:vertAlign w:val="superscript"/>
              </w:rPr>
              <w:t>th</w:t>
            </w:r>
            <w:r>
              <w:rPr>
                <w:rFonts w:ascii="Times New Roman" w:eastAsia="Times New Roman" w:hAnsi="Times New Roman" w:cs="Times New Roman"/>
                <w:sz w:val="21"/>
                <w:szCs w:val="21"/>
              </w:rPr>
              <w:t xml:space="preserve"> – 29</w:t>
            </w:r>
            <w:r>
              <w:rPr>
                <w:rFonts w:ascii="Times New Roman" w:eastAsia="Times New Roman" w:hAnsi="Times New Roman" w:cs="Times New Roman"/>
                <w:sz w:val="21"/>
                <w:szCs w:val="21"/>
                <w:vertAlign w:val="superscript"/>
              </w:rPr>
              <w:t>th</w:t>
            </w:r>
          </w:p>
        </w:tc>
        <w:tc>
          <w:tcPr>
            <w:tcW w:w="782" w:type="dxa"/>
            <w:vAlign w:val="center"/>
          </w:tcPr>
          <w:p w14:paraId="0000009C"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TR </w:t>
            </w:r>
          </w:p>
        </w:tc>
        <w:tc>
          <w:tcPr>
            <w:tcW w:w="3544" w:type="dxa"/>
            <w:vAlign w:val="center"/>
          </w:tcPr>
          <w:p w14:paraId="0000009D"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History, Medicolegal Aspects of Death, Protocols and Procedures</w:t>
            </w:r>
          </w:p>
        </w:tc>
        <w:tc>
          <w:tcPr>
            <w:tcW w:w="1276" w:type="dxa"/>
            <w:vAlign w:val="center"/>
          </w:tcPr>
          <w:p w14:paraId="2C82A924"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BB Ch 2, 3</w:t>
            </w:r>
          </w:p>
          <w:p w14:paraId="0000009E" w14:textId="570F2399" w:rsidR="001B0AF0" w:rsidRPr="001B0AF0" w:rsidRDefault="001B0AF0">
            <w:pPr>
              <w:jc w:val="center"/>
              <w:rPr>
                <w:rFonts w:ascii="Times New Roman" w:eastAsia="Times New Roman" w:hAnsi="Times New Roman" w:cs="Times New Roman"/>
                <w:sz w:val="20"/>
                <w:szCs w:val="20"/>
              </w:rPr>
            </w:pPr>
            <w:r w:rsidRPr="001B0AF0">
              <w:rPr>
                <w:rFonts w:ascii="Times New Roman" w:eastAsia="Times New Roman" w:hAnsi="Times New Roman" w:cs="Times New Roman"/>
                <w:sz w:val="20"/>
                <w:szCs w:val="20"/>
              </w:rPr>
              <w:t xml:space="preserve">(~35 </w:t>
            </w:r>
            <w:proofErr w:type="spellStart"/>
            <w:r w:rsidRPr="001B0AF0">
              <w:rPr>
                <w:rFonts w:ascii="Times New Roman" w:eastAsia="Times New Roman" w:hAnsi="Times New Roman" w:cs="Times New Roman"/>
                <w:sz w:val="20"/>
                <w:szCs w:val="20"/>
              </w:rPr>
              <w:t>pgs</w:t>
            </w:r>
            <w:proofErr w:type="spellEnd"/>
            <w:r w:rsidRPr="001B0AF0">
              <w:rPr>
                <w:rFonts w:ascii="Times New Roman" w:eastAsia="Times New Roman" w:hAnsi="Times New Roman" w:cs="Times New Roman"/>
                <w:sz w:val="20"/>
                <w:szCs w:val="20"/>
              </w:rPr>
              <w:t>)</w:t>
            </w:r>
          </w:p>
        </w:tc>
        <w:tc>
          <w:tcPr>
            <w:tcW w:w="1489" w:type="dxa"/>
            <w:vAlign w:val="center"/>
          </w:tcPr>
          <w:p w14:paraId="10537D8F" w14:textId="77777777" w:rsidR="00926581" w:rsidRDefault="00000000">
            <w:pPr>
              <w:jc w:val="center"/>
              <w:rPr>
                <w:rFonts w:ascii="Times New Roman" w:eastAsia="Times New Roman" w:hAnsi="Times New Roman" w:cs="Times New Roman"/>
                <w:sz w:val="21"/>
                <w:szCs w:val="21"/>
              </w:rPr>
            </w:pPr>
            <w:sdt>
              <w:sdtPr>
                <w:tag w:val="goog_rdk_38"/>
                <w:id w:val="-1287014878"/>
              </w:sdtPr>
              <w:sdtContent/>
            </w:sdt>
            <w:r>
              <w:rPr>
                <w:rFonts w:ascii="Times New Roman" w:eastAsia="Times New Roman" w:hAnsi="Times New Roman" w:cs="Times New Roman"/>
                <w:sz w:val="21"/>
                <w:szCs w:val="21"/>
              </w:rPr>
              <w:t>Assignment 1</w:t>
            </w:r>
            <w:r w:rsidR="001B0AF0">
              <w:rPr>
                <w:rFonts w:ascii="Times New Roman" w:eastAsia="Times New Roman" w:hAnsi="Times New Roman" w:cs="Times New Roman"/>
                <w:sz w:val="21"/>
                <w:szCs w:val="21"/>
              </w:rPr>
              <w:t>:</w:t>
            </w:r>
          </w:p>
          <w:p w14:paraId="0000009F" w14:textId="3BEFFD2F" w:rsidR="001B0AF0" w:rsidRDefault="001B0AF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lastRenderedPageBreak/>
              <w:t>Fri, Aug 29</w:t>
            </w:r>
            <w:r w:rsidRPr="001B0AF0">
              <w:rPr>
                <w:rFonts w:ascii="Times New Roman" w:eastAsia="Times New Roman" w:hAnsi="Times New Roman" w:cs="Times New Roman"/>
                <w:sz w:val="21"/>
                <w:szCs w:val="21"/>
                <w:vertAlign w:val="superscript"/>
              </w:rPr>
              <w:t>th</w:t>
            </w:r>
          </w:p>
        </w:tc>
      </w:tr>
      <w:tr w:rsidR="001B0AF0" w14:paraId="3E585813" w14:textId="77777777" w:rsidTr="00DC7180">
        <w:trPr>
          <w:trHeight w:val="251"/>
        </w:trPr>
        <w:tc>
          <w:tcPr>
            <w:tcW w:w="851" w:type="dxa"/>
            <w:vAlign w:val="center"/>
          </w:tcPr>
          <w:p w14:paraId="7A3A76C6" w14:textId="77777777" w:rsidR="001B0AF0" w:rsidRDefault="001B0AF0">
            <w:pPr>
              <w:jc w:val="center"/>
              <w:rPr>
                <w:rFonts w:ascii="Times New Roman" w:eastAsia="Times New Roman" w:hAnsi="Times New Roman" w:cs="Times New Roman"/>
                <w:sz w:val="21"/>
                <w:szCs w:val="21"/>
              </w:rPr>
            </w:pPr>
          </w:p>
        </w:tc>
        <w:tc>
          <w:tcPr>
            <w:tcW w:w="1344" w:type="dxa"/>
            <w:vAlign w:val="center"/>
          </w:tcPr>
          <w:p w14:paraId="2FEB71A2" w14:textId="1AD212C2" w:rsidR="001B0AF0" w:rsidRPr="001B0AF0" w:rsidRDefault="001B0AF0">
            <w:pPr>
              <w:jc w:val="center"/>
              <w:rPr>
                <w:rFonts w:ascii="Times New Roman" w:hAnsi="Times New Roman" w:cs="Times New Roman"/>
                <w:sz w:val="21"/>
                <w:szCs w:val="21"/>
              </w:rPr>
            </w:pPr>
            <w:r w:rsidRPr="001B0AF0">
              <w:rPr>
                <w:rFonts w:ascii="Times New Roman" w:hAnsi="Times New Roman" w:cs="Times New Roman"/>
                <w:sz w:val="21"/>
                <w:szCs w:val="21"/>
              </w:rPr>
              <w:t>Sept 1</w:t>
            </w:r>
            <w:r w:rsidRPr="001B0AF0">
              <w:rPr>
                <w:rFonts w:ascii="Times New Roman" w:hAnsi="Times New Roman" w:cs="Times New Roman"/>
                <w:sz w:val="21"/>
                <w:szCs w:val="21"/>
                <w:vertAlign w:val="superscript"/>
              </w:rPr>
              <w:t>st</w:t>
            </w:r>
          </w:p>
        </w:tc>
        <w:tc>
          <w:tcPr>
            <w:tcW w:w="782" w:type="dxa"/>
            <w:vAlign w:val="center"/>
          </w:tcPr>
          <w:p w14:paraId="7673164F" w14:textId="082666F6" w:rsidR="001B0AF0" w:rsidRDefault="001B0AF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M</w:t>
            </w:r>
          </w:p>
        </w:tc>
        <w:tc>
          <w:tcPr>
            <w:tcW w:w="6309" w:type="dxa"/>
            <w:gridSpan w:val="3"/>
            <w:vAlign w:val="center"/>
          </w:tcPr>
          <w:p w14:paraId="1200A8CC" w14:textId="1BA41E14" w:rsidR="001B0AF0" w:rsidRPr="001B0AF0" w:rsidRDefault="001B0AF0">
            <w:pPr>
              <w:jc w:val="center"/>
              <w:rPr>
                <w:rFonts w:ascii="Times New Roman" w:eastAsia="Times New Roman" w:hAnsi="Times New Roman" w:cs="Times New Roman"/>
                <w:b/>
                <w:bCs/>
                <w:sz w:val="21"/>
                <w:szCs w:val="21"/>
              </w:rPr>
            </w:pPr>
            <w:r w:rsidRPr="001B0AF0">
              <w:rPr>
                <w:rFonts w:ascii="Times New Roman" w:eastAsia="Times New Roman" w:hAnsi="Times New Roman" w:cs="Times New Roman"/>
                <w:b/>
                <w:bCs/>
                <w:sz w:val="21"/>
                <w:szCs w:val="21"/>
              </w:rPr>
              <w:t>Labor Day</w:t>
            </w:r>
          </w:p>
        </w:tc>
      </w:tr>
      <w:tr w:rsidR="00926581" w14:paraId="4BEA9810" w14:textId="77777777">
        <w:trPr>
          <w:trHeight w:val="251"/>
        </w:trPr>
        <w:tc>
          <w:tcPr>
            <w:tcW w:w="851" w:type="dxa"/>
            <w:vAlign w:val="center"/>
          </w:tcPr>
          <w:p w14:paraId="000000A0"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1344" w:type="dxa"/>
            <w:vAlign w:val="center"/>
          </w:tcPr>
          <w:p w14:paraId="000000A1" w14:textId="6E688C98" w:rsidR="00926581" w:rsidRDefault="00000000">
            <w:pPr>
              <w:jc w:val="center"/>
              <w:rPr>
                <w:rFonts w:ascii="Times New Roman" w:eastAsia="Times New Roman" w:hAnsi="Times New Roman" w:cs="Times New Roman"/>
                <w:sz w:val="21"/>
                <w:szCs w:val="21"/>
              </w:rPr>
            </w:pPr>
            <w:sdt>
              <w:sdtPr>
                <w:tag w:val="goog_rdk_39"/>
                <w:id w:val="1862378117"/>
              </w:sdtPr>
              <w:sdtContent/>
            </w:sdt>
            <w:r>
              <w:rPr>
                <w:rFonts w:ascii="Times New Roman" w:eastAsia="Times New Roman" w:hAnsi="Times New Roman" w:cs="Times New Roman"/>
                <w:sz w:val="21"/>
                <w:szCs w:val="21"/>
              </w:rPr>
              <w:t>Sept</w:t>
            </w:r>
            <w:r w:rsidR="001B0AF0">
              <w:rPr>
                <w:rFonts w:ascii="Times New Roman" w:eastAsia="Times New Roman" w:hAnsi="Times New Roman" w:cs="Times New Roman"/>
                <w:sz w:val="21"/>
                <w:szCs w:val="21"/>
              </w:rPr>
              <w:t xml:space="preserve"> 2</w:t>
            </w:r>
            <w:proofErr w:type="gramStart"/>
            <w:r w:rsidR="001B0AF0" w:rsidRPr="001B0AF0">
              <w:rPr>
                <w:rFonts w:ascii="Times New Roman" w:eastAsia="Times New Roman" w:hAnsi="Times New Roman" w:cs="Times New Roman"/>
                <w:sz w:val="21"/>
                <w:szCs w:val="21"/>
                <w:vertAlign w:val="superscript"/>
              </w:rPr>
              <w:t>nd</w:t>
            </w:r>
            <w:r>
              <w:rPr>
                <w:rFonts w:ascii="Times New Roman" w:eastAsia="Times New Roman" w:hAnsi="Times New Roman" w:cs="Times New Roman"/>
                <w:sz w:val="21"/>
                <w:szCs w:val="21"/>
              </w:rPr>
              <w:t xml:space="preserve">  –</w:t>
            </w:r>
            <w:proofErr w:type="gramEnd"/>
            <w:r>
              <w:rPr>
                <w:rFonts w:ascii="Times New Roman" w:eastAsia="Times New Roman" w:hAnsi="Times New Roman" w:cs="Times New Roman"/>
                <w:sz w:val="21"/>
                <w:szCs w:val="21"/>
              </w:rPr>
              <w:t xml:space="preserve"> 5</w:t>
            </w:r>
            <w:r>
              <w:rPr>
                <w:rFonts w:ascii="Times New Roman" w:eastAsia="Times New Roman" w:hAnsi="Times New Roman" w:cs="Times New Roman"/>
                <w:sz w:val="21"/>
                <w:szCs w:val="21"/>
                <w:vertAlign w:val="superscript"/>
              </w:rPr>
              <w:t>th</w:t>
            </w:r>
          </w:p>
        </w:tc>
        <w:tc>
          <w:tcPr>
            <w:tcW w:w="782" w:type="dxa"/>
            <w:vAlign w:val="center"/>
          </w:tcPr>
          <w:p w14:paraId="000000A2"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TR </w:t>
            </w:r>
          </w:p>
        </w:tc>
        <w:tc>
          <w:tcPr>
            <w:tcW w:w="3544" w:type="dxa"/>
            <w:vAlign w:val="center"/>
          </w:tcPr>
          <w:p w14:paraId="000000A3"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Postmortem Interval and Taphonomy</w:t>
            </w:r>
          </w:p>
        </w:tc>
        <w:tc>
          <w:tcPr>
            <w:tcW w:w="1276" w:type="dxa"/>
            <w:vAlign w:val="center"/>
          </w:tcPr>
          <w:p w14:paraId="240BF57A"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BB Ch 4 Canvas readings</w:t>
            </w:r>
          </w:p>
          <w:p w14:paraId="000000A4" w14:textId="79D50A34" w:rsidR="001B0AF0" w:rsidRDefault="001B0AF0">
            <w:pPr>
              <w:jc w:val="center"/>
              <w:rPr>
                <w:rFonts w:ascii="Times New Roman" w:eastAsia="Times New Roman" w:hAnsi="Times New Roman" w:cs="Times New Roman"/>
                <w:sz w:val="21"/>
                <w:szCs w:val="21"/>
              </w:rPr>
            </w:pPr>
            <w:r w:rsidRPr="001B0AF0">
              <w:rPr>
                <w:rFonts w:ascii="Times New Roman" w:eastAsia="Times New Roman" w:hAnsi="Times New Roman" w:cs="Times New Roman"/>
                <w:sz w:val="20"/>
                <w:szCs w:val="20"/>
              </w:rPr>
              <w:t xml:space="preserve">(~30 </w:t>
            </w:r>
            <w:proofErr w:type="spellStart"/>
            <w:r w:rsidRPr="001B0AF0">
              <w:rPr>
                <w:rFonts w:ascii="Times New Roman" w:eastAsia="Times New Roman" w:hAnsi="Times New Roman" w:cs="Times New Roman"/>
                <w:sz w:val="20"/>
                <w:szCs w:val="20"/>
              </w:rPr>
              <w:t>pgs</w:t>
            </w:r>
            <w:proofErr w:type="spellEnd"/>
            <w:r w:rsidRPr="001B0AF0">
              <w:rPr>
                <w:rFonts w:ascii="Times New Roman" w:eastAsia="Times New Roman" w:hAnsi="Times New Roman" w:cs="Times New Roman"/>
                <w:sz w:val="20"/>
                <w:szCs w:val="20"/>
              </w:rPr>
              <w:t>)</w:t>
            </w:r>
          </w:p>
        </w:tc>
        <w:tc>
          <w:tcPr>
            <w:tcW w:w="1489" w:type="dxa"/>
            <w:vAlign w:val="center"/>
          </w:tcPr>
          <w:p w14:paraId="127862BB"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Assignment 2</w:t>
            </w:r>
            <w:r w:rsidR="001B0AF0">
              <w:rPr>
                <w:rFonts w:ascii="Times New Roman" w:eastAsia="Times New Roman" w:hAnsi="Times New Roman" w:cs="Times New Roman"/>
                <w:sz w:val="21"/>
                <w:szCs w:val="21"/>
              </w:rPr>
              <w:t>:</w:t>
            </w:r>
          </w:p>
          <w:p w14:paraId="000000A5" w14:textId="336AB239" w:rsidR="001B0AF0" w:rsidRDefault="001B0AF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Fri, Sept 5</w:t>
            </w:r>
            <w:r w:rsidRPr="001B0AF0">
              <w:rPr>
                <w:rFonts w:ascii="Times New Roman" w:eastAsia="Times New Roman" w:hAnsi="Times New Roman" w:cs="Times New Roman"/>
                <w:sz w:val="21"/>
                <w:szCs w:val="21"/>
                <w:vertAlign w:val="superscript"/>
              </w:rPr>
              <w:t>th</w:t>
            </w:r>
          </w:p>
        </w:tc>
      </w:tr>
      <w:tr w:rsidR="00926581" w14:paraId="6B10D534" w14:textId="77777777">
        <w:trPr>
          <w:trHeight w:val="259"/>
        </w:trPr>
        <w:tc>
          <w:tcPr>
            <w:tcW w:w="851" w:type="dxa"/>
            <w:vAlign w:val="center"/>
          </w:tcPr>
          <w:p w14:paraId="000000A6"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1344" w:type="dxa"/>
            <w:vAlign w:val="center"/>
          </w:tcPr>
          <w:p w14:paraId="000000A7"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Sept 8</w:t>
            </w:r>
            <w:r>
              <w:rPr>
                <w:rFonts w:ascii="Times New Roman" w:eastAsia="Times New Roman" w:hAnsi="Times New Roman" w:cs="Times New Roman"/>
                <w:sz w:val="21"/>
                <w:szCs w:val="21"/>
                <w:vertAlign w:val="superscript"/>
              </w:rPr>
              <w:t>th</w:t>
            </w:r>
            <w:r>
              <w:rPr>
                <w:rFonts w:ascii="Times New Roman" w:eastAsia="Times New Roman" w:hAnsi="Times New Roman" w:cs="Times New Roman"/>
                <w:sz w:val="21"/>
                <w:szCs w:val="21"/>
              </w:rPr>
              <w:t xml:space="preserve"> – 12</w:t>
            </w:r>
            <w:r>
              <w:rPr>
                <w:rFonts w:ascii="Times New Roman" w:eastAsia="Times New Roman" w:hAnsi="Times New Roman" w:cs="Times New Roman"/>
                <w:sz w:val="21"/>
                <w:szCs w:val="21"/>
                <w:vertAlign w:val="superscript"/>
              </w:rPr>
              <w:t>th</w:t>
            </w:r>
          </w:p>
        </w:tc>
        <w:tc>
          <w:tcPr>
            <w:tcW w:w="782" w:type="dxa"/>
            <w:vAlign w:val="center"/>
          </w:tcPr>
          <w:p w14:paraId="000000A8"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TR</w:t>
            </w:r>
          </w:p>
        </w:tc>
        <w:tc>
          <w:tcPr>
            <w:tcW w:w="3544" w:type="dxa"/>
            <w:vAlign w:val="center"/>
          </w:tcPr>
          <w:p w14:paraId="000000A9"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Skeletal Biology and Spatial Relationships; Review &amp; </w:t>
            </w:r>
            <w:sdt>
              <w:sdtPr>
                <w:tag w:val="goog_rdk_40"/>
                <w:id w:val="-129534095"/>
              </w:sdtPr>
              <w:sdtContent/>
            </w:sdt>
            <w:r>
              <w:rPr>
                <w:rFonts w:ascii="Times New Roman" w:eastAsia="Times New Roman" w:hAnsi="Times New Roman" w:cs="Times New Roman"/>
                <w:b/>
                <w:sz w:val="21"/>
                <w:szCs w:val="21"/>
              </w:rPr>
              <w:t>EXAM 1</w:t>
            </w:r>
          </w:p>
        </w:tc>
        <w:tc>
          <w:tcPr>
            <w:tcW w:w="1276" w:type="dxa"/>
            <w:vAlign w:val="center"/>
          </w:tcPr>
          <w:p w14:paraId="000000AA"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BB Ch 4</w:t>
            </w:r>
          </w:p>
          <w:p w14:paraId="6630EA18"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Canvas readings</w:t>
            </w:r>
          </w:p>
          <w:p w14:paraId="000000AB" w14:textId="074C46FB" w:rsidR="001B0AF0" w:rsidRDefault="001B0AF0" w:rsidP="001B0AF0">
            <w:pPr>
              <w:jc w:val="center"/>
              <w:rPr>
                <w:rFonts w:ascii="Times New Roman" w:eastAsia="Times New Roman" w:hAnsi="Times New Roman" w:cs="Times New Roman"/>
                <w:sz w:val="21"/>
                <w:szCs w:val="21"/>
              </w:rPr>
            </w:pPr>
            <w:r w:rsidRPr="001B0AF0">
              <w:rPr>
                <w:rFonts w:ascii="Times New Roman" w:eastAsia="Times New Roman" w:hAnsi="Times New Roman" w:cs="Times New Roman"/>
                <w:sz w:val="20"/>
                <w:szCs w:val="20"/>
              </w:rPr>
              <w:t xml:space="preserve">(~30 </w:t>
            </w:r>
            <w:proofErr w:type="spellStart"/>
            <w:r w:rsidRPr="001B0AF0">
              <w:rPr>
                <w:rFonts w:ascii="Times New Roman" w:eastAsia="Times New Roman" w:hAnsi="Times New Roman" w:cs="Times New Roman"/>
                <w:sz w:val="20"/>
                <w:szCs w:val="20"/>
              </w:rPr>
              <w:t>pgs</w:t>
            </w:r>
            <w:proofErr w:type="spellEnd"/>
            <w:r w:rsidRPr="001B0AF0">
              <w:rPr>
                <w:rFonts w:ascii="Times New Roman" w:eastAsia="Times New Roman" w:hAnsi="Times New Roman" w:cs="Times New Roman"/>
                <w:sz w:val="20"/>
                <w:szCs w:val="20"/>
              </w:rPr>
              <w:t>)</w:t>
            </w:r>
          </w:p>
        </w:tc>
        <w:tc>
          <w:tcPr>
            <w:tcW w:w="1489" w:type="dxa"/>
            <w:vAlign w:val="center"/>
          </w:tcPr>
          <w:p w14:paraId="000000AC" w14:textId="38DFE6EF" w:rsidR="00926581" w:rsidRDefault="001B0AF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Exam 1: Thurs, Sept 11</w:t>
            </w:r>
            <w:r w:rsidRPr="001B0AF0">
              <w:rPr>
                <w:rFonts w:ascii="Times New Roman" w:eastAsia="Times New Roman" w:hAnsi="Times New Roman" w:cs="Times New Roman"/>
                <w:sz w:val="21"/>
                <w:szCs w:val="21"/>
                <w:vertAlign w:val="superscript"/>
              </w:rPr>
              <w:t>th</w:t>
            </w:r>
          </w:p>
        </w:tc>
      </w:tr>
      <w:tr w:rsidR="00926581" w14:paraId="7FD02A85" w14:textId="77777777">
        <w:trPr>
          <w:trHeight w:val="253"/>
        </w:trPr>
        <w:tc>
          <w:tcPr>
            <w:tcW w:w="851" w:type="dxa"/>
            <w:vAlign w:val="center"/>
          </w:tcPr>
          <w:p w14:paraId="000000AD"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1344" w:type="dxa"/>
            <w:vAlign w:val="center"/>
          </w:tcPr>
          <w:p w14:paraId="000000AE"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Sept 15</w:t>
            </w:r>
            <w:r>
              <w:rPr>
                <w:rFonts w:ascii="Times New Roman" w:eastAsia="Times New Roman" w:hAnsi="Times New Roman" w:cs="Times New Roman"/>
                <w:sz w:val="21"/>
                <w:szCs w:val="21"/>
                <w:vertAlign w:val="superscript"/>
              </w:rPr>
              <w:t>th</w:t>
            </w:r>
            <w:r>
              <w:rPr>
                <w:rFonts w:ascii="Times New Roman" w:eastAsia="Times New Roman" w:hAnsi="Times New Roman" w:cs="Times New Roman"/>
                <w:sz w:val="21"/>
                <w:szCs w:val="21"/>
              </w:rPr>
              <w:t xml:space="preserve"> -19</w:t>
            </w:r>
            <w:r>
              <w:rPr>
                <w:rFonts w:ascii="Times New Roman" w:eastAsia="Times New Roman" w:hAnsi="Times New Roman" w:cs="Times New Roman"/>
                <w:sz w:val="21"/>
                <w:szCs w:val="21"/>
                <w:vertAlign w:val="superscript"/>
              </w:rPr>
              <w:t>th</w:t>
            </w:r>
          </w:p>
        </w:tc>
        <w:tc>
          <w:tcPr>
            <w:tcW w:w="782" w:type="dxa"/>
            <w:vAlign w:val="center"/>
          </w:tcPr>
          <w:p w14:paraId="000000AF"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TR </w:t>
            </w:r>
          </w:p>
        </w:tc>
        <w:tc>
          <w:tcPr>
            <w:tcW w:w="3544" w:type="dxa"/>
            <w:vAlign w:val="center"/>
          </w:tcPr>
          <w:p w14:paraId="000000B0"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Osteology &amp; </w:t>
            </w:r>
            <w:proofErr w:type="spellStart"/>
            <w:r>
              <w:rPr>
                <w:rFonts w:ascii="Times New Roman" w:eastAsia="Times New Roman" w:hAnsi="Times New Roman" w:cs="Times New Roman"/>
                <w:sz w:val="21"/>
                <w:szCs w:val="21"/>
              </w:rPr>
              <w:t>Osteometrics</w:t>
            </w:r>
            <w:proofErr w:type="spellEnd"/>
          </w:p>
          <w:p w14:paraId="000000B1"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Human &amp; Non-human Identification</w:t>
            </w:r>
          </w:p>
        </w:tc>
        <w:tc>
          <w:tcPr>
            <w:tcW w:w="1276" w:type="dxa"/>
            <w:vAlign w:val="center"/>
          </w:tcPr>
          <w:p w14:paraId="3BBC9F08"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BB Ch 5</w:t>
            </w:r>
          </w:p>
          <w:p w14:paraId="000000B2" w14:textId="09C63718" w:rsidR="001B0AF0" w:rsidRDefault="001B0AF0">
            <w:pPr>
              <w:jc w:val="center"/>
              <w:rPr>
                <w:rFonts w:ascii="Times New Roman" w:eastAsia="Times New Roman" w:hAnsi="Times New Roman" w:cs="Times New Roman"/>
                <w:sz w:val="21"/>
                <w:szCs w:val="21"/>
              </w:rPr>
            </w:pPr>
            <w:r w:rsidRPr="001B0AF0">
              <w:rPr>
                <w:rFonts w:ascii="Times New Roman" w:eastAsia="Times New Roman" w:hAnsi="Times New Roman" w:cs="Times New Roman"/>
                <w:sz w:val="20"/>
                <w:szCs w:val="20"/>
              </w:rPr>
              <w:t>(~</w:t>
            </w:r>
            <w:r>
              <w:rPr>
                <w:rFonts w:ascii="Times New Roman" w:eastAsia="Times New Roman" w:hAnsi="Times New Roman" w:cs="Times New Roman"/>
                <w:sz w:val="20"/>
                <w:szCs w:val="20"/>
              </w:rPr>
              <w:t>25</w:t>
            </w:r>
            <w:r w:rsidRPr="001B0AF0">
              <w:rPr>
                <w:rFonts w:ascii="Times New Roman" w:eastAsia="Times New Roman" w:hAnsi="Times New Roman" w:cs="Times New Roman"/>
                <w:sz w:val="20"/>
                <w:szCs w:val="20"/>
              </w:rPr>
              <w:t xml:space="preserve"> </w:t>
            </w:r>
            <w:proofErr w:type="spellStart"/>
            <w:r w:rsidRPr="001B0AF0">
              <w:rPr>
                <w:rFonts w:ascii="Times New Roman" w:eastAsia="Times New Roman" w:hAnsi="Times New Roman" w:cs="Times New Roman"/>
                <w:sz w:val="20"/>
                <w:szCs w:val="20"/>
              </w:rPr>
              <w:t>pgs</w:t>
            </w:r>
            <w:proofErr w:type="spellEnd"/>
            <w:r w:rsidRPr="001B0AF0">
              <w:rPr>
                <w:rFonts w:ascii="Times New Roman" w:eastAsia="Times New Roman" w:hAnsi="Times New Roman" w:cs="Times New Roman"/>
                <w:sz w:val="20"/>
                <w:szCs w:val="20"/>
              </w:rPr>
              <w:t>)</w:t>
            </w:r>
          </w:p>
        </w:tc>
        <w:tc>
          <w:tcPr>
            <w:tcW w:w="1489" w:type="dxa"/>
            <w:vAlign w:val="center"/>
          </w:tcPr>
          <w:p w14:paraId="000000B3" w14:textId="77777777" w:rsidR="00926581" w:rsidRDefault="00926581">
            <w:pPr>
              <w:jc w:val="center"/>
              <w:rPr>
                <w:rFonts w:ascii="Times New Roman" w:eastAsia="Times New Roman" w:hAnsi="Times New Roman" w:cs="Times New Roman"/>
                <w:sz w:val="21"/>
                <w:szCs w:val="21"/>
              </w:rPr>
            </w:pPr>
          </w:p>
        </w:tc>
      </w:tr>
      <w:tr w:rsidR="00926581" w14:paraId="6FFC2008" w14:textId="77777777">
        <w:trPr>
          <w:trHeight w:val="476"/>
        </w:trPr>
        <w:tc>
          <w:tcPr>
            <w:tcW w:w="851" w:type="dxa"/>
            <w:vAlign w:val="center"/>
          </w:tcPr>
          <w:p w14:paraId="000000B4"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1344" w:type="dxa"/>
            <w:vAlign w:val="center"/>
          </w:tcPr>
          <w:p w14:paraId="000000B5"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Sept 22</w:t>
            </w:r>
            <w:r>
              <w:rPr>
                <w:rFonts w:ascii="Times New Roman" w:eastAsia="Times New Roman" w:hAnsi="Times New Roman" w:cs="Times New Roman"/>
                <w:sz w:val="21"/>
                <w:szCs w:val="21"/>
                <w:vertAlign w:val="superscript"/>
              </w:rPr>
              <w:t>nd</w:t>
            </w:r>
            <w:r>
              <w:rPr>
                <w:rFonts w:ascii="Times New Roman" w:eastAsia="Times New Roman" w:hAnsi="Times New Roman" w:cs="Times New Roman"/>
                <w:sz w:val="21"/>
                <w:szCs w:val="21"/>
              </w:rPr>
              <w:t xml:space="preserve"> – 26</w:t>
            </w:r>
            <w:r>
              <w:rPr>
                <w:rFonts w:ascii="Times New Roman" w:eastAsia="Times New Roman" w:hAnsi="Times New Roman" w:cs="Times New Roman"/>
                <w:sz w:val="21"/>
                <w:szCs w:val="21"/>
                <w:vertAlign w:val="superscript"/>
              </w:rPr>
              <w:t>th</w:t>
            </w:r>
            <w:r>
              <w:rPr>
                <w:rFonts w:ascii="Times New Roman" w:eastAsia="Times New Roman" w:hAnsi="Times New Roman" w:cs="Times New Roman"/>
                <w:sz w:val="21"/>
                <w:szCs w:val="21"/>
              </w:rPr>
              <w:t xml:space="preserve"> </w:t>
            </w:r>
          </w:p>
        </w:tc>
        <w:tc>
          <w:tcPr>
            <w:tcW w:w="782" w:type="dxa"/>
            <w:vAlign w:val="center"/>
          </w:tcPr>
          <w:p w14:paraId="000000B6"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TR</w:t>
            </w:r>
          </w:p>
        </w:tc>
        <w:tc>
          <w:tcPr>
            <w:tcW w:w="3544" w:type="dxa"/>
            <w:vAlign w:val="center"/>
          </w:tcPr>
          <w:p w14:paraId="000000B7"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Biological Profile: Age, Sex, &amp; Stature</w:t>
            </w:r>
          </w:p>
        </w:tc>
        <w:tc>
          <w:tcPr>
            <w:tcW w:w="1276" w:type="dxa"/>
            <w:vAlign w:val="center"/>
          </w:tcPr>
          <w:p w14:paraId="38F809E7"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BB Ch 6, 7, 8</w:t>
            </w:r>
          </w:p>
          <w:p w14:paraId="000000B8" w14:textId="692887FD" w:rsidR="001B0AF0" w:rsidRDefault="001B0AF0">
            <w:pPr>
              <w:jc w:val="center"/>
              <w:rPr>
                <w:rFonts w:ascii="Times New Roman" w:eastAsia="Times New Roman" w:hAnsi="Times New Roman" w:cs="Times New Roman"/>
                <w:sz w:val="21"/>
                <w:szCs w:val="21"/>
              </w:rPr>
            </w:pPr>
            <w:r w:rsidRPr="001B0AF0">
              <w:rPr>
                <w:rFonts w:ascii="Times New Roman" w:eastAsia="Times New Roman" w:hAnsi="Times New Roman" w:cs="Times New Roman"/>
                <w:sz w:val="20"/>
                <w:szCs w:val="20"/>
              </w:rPr>
              <w:t>(~3</w:t>
            </w:r>
            <w:r>
              <w:rPr>
                <w:rFonts w:ascii="Times New Roman" w:eastAsia="Times New Roman" w:hAnsi="Times New Roman" w:cs="Times New Roman"/>
                <w:sz w:val="20"/>
                <w:szCs w:val="20"/>
              </w:rPr>
              <w:t>5</w:t>
            </w:r>
            <w:r w:rsidRPr="001B0AF0">
              <w:rPr>
                <w:rFonts w:ascii="Times New Roman" w:eastAsia="Times New Roman" w:hAnsi="Times New Roman" w:cs="Times New Roman"/>
                <w:sz w:val="20"/>
                <w:szCs w:val="20"/>
              </w:rPr>
              <w:t xml:space="preserve"> </w:t>
            </w:r>
            <w:proofErr w:type="spellStart"/>
            <w:r w:rsidRPr="001B0AF0">
              <w:rPr>
                <w:rFonts w:ascii="Times New Roman" w:eastAsia="Times New Roman" w:hAnsi="Times New Roman" w:cs="Times New Roman"/>
                <w:sz w:val="20"/>
                <w:szCs w:val="20"/>
              </w:rPr>
              <w:t>pgs</w:t>
            </w:r>
            <w:proofErr w:type="spellEnd"/>
            <w:r w:rsidRPr="001B0AF0">
              <w:rPr>
                <w:rFonts w:ascii="Times New Roman" w:eastAsia="Times New Roman" w:hAnsi="Times New Roman" w:cs="Times New Roman"/>
                <w:sz w:val="20"/>
                <w:szCs w:val="20"/>
              </w:rPr>
              <w:t>)</w:t>
            </w:r>
          </w:p>
        </w:tc>
        <w:tc>
          <w:tcPr>
            <w:tcW w:w="1489" w:type="dxa"/>
            <w:vAlign w:val="center"/>
          </w:tcPr>
          <w:p w14:paraId="000000B9" w14:textId="77777777" w:rsidR="00926581" w:rsidRDefault="00926581">
            <w:pPr>
              <w:jc w:val="center"/>
              <w:rPr>
                <w:rFonts w:ascii="Times New Roman" w:eastAsia="Times New Roman" w:hAnsi="Times New Roman" w:cs="Times New Roman"/>
                <w:sz w:val="21"/>
                <w:szCs w:val="21"/>
              </w:rPr>
            </w:pPr>
          </w:p>
        </w:tc>
      </w:tr>
      <w:tr w:rsidR="00926581" w14:paraId="3665CC84" w14:textId="77777777">
        <w:trPr>
          <w:trHeight w:val="486"/>
        </w:trPr>
        <w:tc>
          <w:tcPr>
            <w:tcW w:w="851" w:type="dxa"/>
            <w:vAlign w:val="center"/>
          </w:tcPr>
          <w:p w14:paraId="000000BA"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1344" w:type="dxa"/>
            <w:vAlign w:val="center"/>
          </w:tcPr>
          <w:p w14:paraId="000000BB"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Sept 29</w:t>
            </w:r>
            <w:r>
              <w:rPr>
                <w:rFonts w:ascii="Times New Roman" w:eastAsia="Times New Roman" w:hAnsi="Times New Roman" w:cs="Times New Roman"/>
                <w:sz w:val="21"/>
                <w:szCs w:val="21"/>
                <w:vertAlign w:val="superscript"/>
              </w:rPr>
              <w:t>th</w:t>
            </w:r>
            <w:r>
              <w:rPr>
                <w:rFonts w:ascii="Times New Roman" w:eastAsia="Times New Roman" w:hAnsi="Times New Roman" w:cs="Times New Roman"/>
                <w:sz w:val="21"/>
                <w:szCs w:val="21"/>
              </w:rPr>
              <w:t xml:space="preserve"> – Oct 3</w:t>
            </w:r>
            <w:r>
              <w:rPr>
                <w:rFonts w:ascii="Times New Roman" w:eastAsia="Times New Roman" w:hAnsi="Times New Roman" w:cs="Times New Roman"/>
                <w:sz w:val="21"/>
                <w:szCs w:val="21"/>
                <w:vertAlign w:val="superscript"/>
              </w:rPr>
              <w:t>rd</w:t>
            </w:r>
          </w:p>
        </w:tc>
        <w:tc>
          <w:tcPr>
            <w:tcW w:w="782" w:type="dxa"/>
            <w:vAlign w:val="center"/>
          </w:tcPr>
          <w:p w14:paraId="000000BC"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TR </w:t>
            </w:r>
          </w:p>
        </w:tc>
        <w:tc>
          <w:tcPr>
            <w:tcW w:w="3544" w:type="dxa"/>
            <w:vAlign w:val="center"/>
          </w:tcPr>
          <w:p w14:paraId="000000BD"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Biological Profile: Ancestry</w:t>
            </w:r>
          </w:p>
        </w:tc>
        <w:tc>
          <w:tcPr>
            <w:tcW w:w="1276" w:type="dxa"/>
            <w:vAlign w:val="center"/>
          </w:tcPr>
          <w:p w14:paraId="000000BE"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BB Ch 9</w:t>
            </w:r>
          </w:p>
          <w:p w14:paraId="3FA9B824"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Canvas readings</w:t>
            </w:r>
          </w:p>
          <w:p w14:paraId="000000BF" w14:textId="6D0A0C93" w:rsidR="001B0AF0" w:rsidRDefault="001B0AF0">
            <w:pPr>
              <w:jc w:val="center"/>
              <w:rPr>
                <w:rFonts w:ascii="Times New Roman" w:eastAsia="Times New Roman" w:hAnsi="Times New Roman" w:cs="Times New Roman"/>
                <w:sz w:val="21"/>
                <w:szCs w:val="21"/>
              </w:rPr>
            </w:pPr>
            <w:r w:rsidRPr="001B0AF0">
              <w:rPr>
                <w:rFonts w:ascii="Times New Roman" w:eastAsia="Times New Roman" w:hAnsi="Times New Roman" w:cs="Times New Roman"/>
                <w:sz w:val="20"/>
                <w:szCs w:val="20"/>
              </w:rPr>
              <w:t xml:space="preserve">(~30 </w:t>
            </w:r>
            <w:proofErr w:type="spellStart"/>
            <w:r w:rsidRPr="001B0AF0">
              <w:rPr>
                <w:rFonts w:ascii="Times New Roman" w:eastAsia="Times New Roman" w:hAnsi="Times New Roman" w:cs="Times New Roman"/>
                <w:sz w:val="20"/>
                <w:szCs w:val="20"/>
              </w:rPr>
              <w:t>pgs</w:t>
            </w:r>
            <w:proofErr w:type="spellEnd"/>
            <w:r w:rsidRPr="001B0AF0">
              <w:rPr>
                <w:rFonts w:ascii="Times New Roman" w:eastAsia="Times New Roman" w:hAnsi="Times New Roman" w:cs="Times New Roman"/>
                <w:sz w:val="20"/>
                <w:szCs w:val="20"/>
              </w:rPr>
              <w:t>)</w:t>
            </w:r>
          </w:p>
        </w:tc>
        <w:tc>
          <w:tcPr>
            <w:tcW w:w="1489" w:type="dxa"/>
            <w:vAlign w:val="center"/>
          </w:tcPr>
          <w:p w14:paraId="1004AD30"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Assignment 3</w:t>
            </w:r>
            <w:r w:rsidR="001B0AF0">
              <w:rPr>
                <w:rFonts w:ascii="Times New Roman" w:eastAsia="Times New Roman" w:hAnsi="Times New Roman" w:cs="Times New Roman"/>
                <w:sz w:val="21"/>
                <w:szCs w:val="21"/>
              </w:rPr>
              <w:t>:</w:t>
            </w:r>
          </w:p>
          <w:p w14:paraId="000000C0" w14:textId="23CF1304" w:rsidR="001B0AF0" w:rsidRDefault="001B0AF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Fri, Oct 3</w:t>
            </w:r>
            <w:r w:rsidRPr="001B0AF0">
              <w:rPr>
                <w:rFonts w:ascii="Times New Roman" w:eastAsia="Times New Roman" w:hAnsi="Times New Roman" w:cs="Times New Roman"/>
                <w:sz w:val="21"/>
                <w:szCs w:val="21"/>
                <w:vertAlign w:val="superscript"/>
              </w:rPr>
              <w:t>rd</w:t>
            </w:r>
          </w:p>
        </w:tc>
      </w:tr>
      <w:tr w:rsidR="00926581" w14:paraId="7A63B64C" w14:textId="77777777">
        <w:trPr>
          <w:trHeight w:val="221"/>
        </w:trPr>
        <w:tc>
          <w:tcPr>
            <w:tcW w:w="851" w:type="dxa"/>
            <w:vAlign w:val="center"/>
          </w:tcPr>
          <w:p w14:paraId="000000C1"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1344" w:type="dxa"/>
            <w:vAlign w:val="center"/>
          </w:tcPr>
          <w:p w14:paraId="000000C2"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Oct 6</w:t>
            </w:r>
            <w:r>
              <w:rPr>
                <w:rFonts w:ascii="Times New Roman" w:eastAsia="Times New Roman" w:hAnsi="Times New Roman" w:cs="Times New Roman"/>
                <w:sz w:val="21"/>
                <w:szCs w:val="21"/>
                <w:vertAlign w:val="superscript"/>
              </w:rPr>
              <w:t>th</w:t>
            </w:r>
            <w:r>
              <w:rPr>
                <w:rFonts w:ascii="Times New Roman" w:eastAsia="Times New Roman" w:hAnsi="Times New Roman" w:cs="Times New Roman"/>
                <w:sz w:val="21"/>
                <w:szCs w:val="21"/>
              </w:rPr>
              <w:t xml:space="preserve"> – 10</w:t>
            </w:r>
            <w:r>
              <w:rPr>
                <w:rFonts w:ascii="Times New Roman" w:eastAsia="Times New Roman" w:hAnsi="Times New Roman" w:cs="Times New Roman"/>
                <w:sz w:val="21"/>
                <w:szCs w:val="21"/>
                <w:vertAlign w:val="superscript"/>
              </w:rPr>
              <w:t>th</w:t>
            </w:r>
          </w:p>
        </w:tc>
        <w:tc>
          <w:tcPr>
            <w:tcW w:w="782" w:type="dxa"/>
            <w:vAlign w:val="center"/>
          </w:tcPr>
          <w:p w14:paraId="000000C3"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TR</w:t>
            </w:r>
          </w:p>
        </w:tc>
        <w:tc>
          <w:tcPr>
            <w:tcW w:w="3544" w:type="dxa"/>
            <w:vAlign w:val="center"/>
          </w:tcPr>
          <w:p w14:paraId="000000C4"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Individual Characteristics</w:t>
            </w:r>
          </w:p>
          <w:p w14:paraId="000000C5"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Review &amp; </w:t>
            </w:r>
            <w:r>
              <w:rPr>
                <w:rFonts w:ascii="Times New Roman" w:eastAsia="Times New Roman" w:hAnsi="Times New Roman" w:cs="Times New Roman"/>
                <w:b/>
                <w:sz w:val="21"/>
                <w:szCs w:val="21"/>
              </w:rPr>
              <w:t>EXAM 2</w:t>
            </w:r>
          </w:p>
        </w:tc>
        <w:tc>
          <w:tcPr>
            <w:tcW w:w="1276" w:type="dxa"/>
            <w:vAlign w:val="center"/>
          </w:tcPr>
          <w:p w14:paraId="24358D72"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BB Ch 10</w:t>
            </w:r>
          </w:p>
          <w:p w14:paraId="000000C6" w14:textId="53394D4B" w:rsidR="001B0AF0" w:rsidRDefault="001B0AF0">
            <w:pPr>
              <w:jc w:val="center"/>
              <w:rPr>
                <w:rFonts w:ascii="Times New Roman" w:eastAsia="Times New Roman" w:hAnsi="Times New Roman" w:cs="Times New Roman"/>
                <w:sz w:val="21"/>
                <w:szCs w:val="21"/>
              </w:rPr>
            </w:pPr>
            <w:r w:rsidRPr="001B0AF0">
              <w:rPr>
                <w:rFonts w:ascii="Times New Roman" w:eastAsia="Times New Roman" w:hAnsi="Times New Roman" w:cs="Times New Roman"/>
                <w:sz w:val="20"/>
                <w:szCs w:val="20"/>
              </w:rPr>
              <w:t>(~</w:t>
            </w:r>
            <w:r>
              <w:rPr>
                <w:rFonts w:ascii="Times New Roman" w:eastAsia="Times New Roman" w:hAnsi="Times New Roman" w:cs="Times New Roman"/>
                <w:sz w:val="20"/>
                <w:szCs w:val="20"/>
              </w:rPr>
              <w:t>25</w:t>
            </w:r>
            <w:r w:rsidRPr="001B0AF0">
              <w:rPr>
                <w:rFonts w:ascii="Times New Roman" w:eastAsia="Times New Roman" w:hAnsi="Times New Roman" w:cs="Times New Roman"/>
                <w:sz w:val="20"/>
                <w:szCs w:val="20"/>
              </w:rPr>
              <w:t xml:space="preserve"> </w:t>
            </w:r>
            <w:proofErr w:type="spellStart"/>
            <w:r w:rsidRPr="001B0AF0">
              <w:rPr>
                <w:rFonts w:ascii="Times New Roman" w:eastAsia="Times New Roman" w:hAnsi="Times New Roman" w:cs="Times New Roman"/>
                <w:sz w:val="20"/>
                <w:szCs w:val="20"/>
              </w:rPr>
              <w:t>pgs</w:t>
            </w:r>
            <w:proofErr w:type="spellEnd"/>
            <w:r w:rsidRPr="001B0AF0">
              <w:rPr>
                <w:rFonts w:ascii="Times New Roman" w:eastAsia="Times New Roman" w:hAnsi="Times New Roman" w:cs="Times New Roman"/>
                <w:sz w:val="20"/>
                <w:szCs w:val="20"/>
              </w:rPr>
              <w:t>)</w:t>
            </w:r>
          </w:p>
        </w:tc>
        <w:tc>
          <w:tcPr>
            <w:tcW w:w="1489" w:type="dxa"/>
            <w:vAlign w:val="center"/>
          </w:tcPr>
          <w:p w14:paraId="000000C7" w14:textId="5D21B9EB" w:rsidR="00926581" w:rsidRDefault="001B0AF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Exam 2: Thurs, Oct 9</w:t>
            </w:r>
            <w:r w:rsidRPr="001B0AF0">
              <w:rPr>
                <w:rFonts w:ascii="Times New Roman" w:eastAsia="Times New Roman" w:hAnsi="Times New Roman" w:cs="Times New Roman"/>
                <w:sz w:val="21"/>
                <w:szCs w:val="21"/>
                <w:vertAlign w:val="superscript"/>
              </w:rPr>
              <w:t>th</w:t>
            </w:r>
          </w:p>
        </w:tc>
      </w:tr>
      <w:tr w:rsidR="00926581" w14:paraId="0F371333" w14:textId="77777777">
        <w:trPr>
          <w:trHeight w:val="254"/>
        </w:trPr>
        <w:tc>
          <w:tcPr>
            <w:tcW w:w="851" w:type="dxa"/>
            <w:vAlign w:val="center"/>
          </w:tcPr>
          <w:p w14:paraId="000000C8"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1344" w:type="dxa"/>
            <w:vAlign w:val="center"/>
          </w:tcPr>
          <w:p w14:paraId="000000C9" w14:textId="6F2C6F0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Oct 13</w:t>
            </w:r>
            <w:r>
              <w:rPr>
                <w:rFonts w:ascii="Times New Roman" w:eastAsia="Times New Roman" w:hAnsi="Times New Roman" w:cs="Times New Roman"/>
                <w:sz w:val="21"/>
                <w:szCs w:val="21"/>
                <w:vertAlign w:val="superscript"/>
              </w:rPr>
              <w:t>th</w:t>
            </w:r>
            <w:r>
              <w:rPr>
                <w:rFonts w:ascii="Times New Roman" w:eastAsia="Times New Roman" w:hAnsi="Times New Roman" w:cs="Times New Roman"/>
                <w:sz w:val="21"/>
                <w:szCs w:val="21"/>
              </w:rPr>
              <w:t xml:space="preserve"> – </w:t>
            </w:r>
            <w:sdt>
              <w:sdtPr>
                <w:tag w:val="goog_rdk_41"/>
                <w:id w:val="840576183"/>
              </w:sdtPr>
              <w:sdtContent/>
            </w:sdt>
            <w:r>
              <w:rPr>
                <w:rFonts w:ascii="Times New Roman" w:eastAsia="Times New Roman" w:hAnsi="Times New Roman" w:cs="Times New Roman"/>
                <w:sz w:val="21"/>
                <w:szCs w:val="21"/>
              </w:rPr>
              <w:t>1</w:t>
            </w:r>
            <w:r w:rsidR="001B0AF0">
              <w:rPr>
                <w:rFonts w:ascii="Times New Roman" w:eastAsia="Times New Roman" w:hAnsi="Times New Roman" w:cs="Times New Roman"/>
                <w:sz w:val="21"/>
                <w:szCs w:val="21"/>
              </w:rPr>
              <w:t>6</w:t>
            </w:r>
            <w:r>
              <w:rPr>
                <w:rFonts w:ascii="Times New Roman" w:eastAsia="Times New Roman" w:hAnsi="Times New Roman" w:cs="Times New Roman"/>
                <w:sz w:val="21"/>
                <w:szCs w:val="21"/>
                <w:vertAlign w:val="superscript"/>
              </w:rPr>
              <w:t>th</w:t>
            </w:r>
          </w:p>
        </w:tc>
        <w:tc>
          <w:tcPr>
            <w:tcW w:w="782" w:type="dxa"/>
            <w:vAlign w:val="center"/>
          </w:tcPr>
          <w:p w14:paraId="000000CA"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TR</w:t>
            </w:r>
          </w:p>
        </w:tc>
        <w:tc>
          <w:tcPr>
            <w:tcW w:w="3544" w:type="dxa"/>
            <w:vAlign w:val="center"/>
          </w:tcPr>
          <w:p w14:paraId="000000CB"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Pathology &amp; Forensic Reconstruction</w:t>
            </w:r>
          </w:p>
        </w:tc>
        <w:tc>
          <w:tcPr>
            <w:tcW w:w="1276" w:type="dxa"/>
            <w:vAlign w:val="center"/>
          </w:tcPr>
          <w:p w14:paraId="21B74F25"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BB Ch 11, 13</w:t>
            </w:r>
          </w:p>
          <w:p w14:paraId="000000CC" w14:textId="00E7D5BF" w:rsidR="001B0AF0" w:rsidRDefault="001B0AF0">
            <w:pPr>
              <w:jc w:val="center"/>
              <w:rPr>
                <w:rFonts w:ascii="Times New Roman" w:eastAsia="Times New Roman" w:hAnsi="Times New Roman" w:cs="Times New Roman"/>
                <w:sz w:val="21"/>
                <w:szCs w:val="21"/>
              </w:rPr>
            </w:pPr>
            <w:r w:rsidRPr="001B0AF0">
              <w:rPr>
                <w:rFonts w:ascii="Times New Roman" w:eastAsia="Times New Roman" w:hAnsi="Times New Roman" w:cs="Times New Roman"/>
                <w:sz w:val="20"/>
                <w:szCs w:val="20"/>
              </w:rPr>
              <w:t>(~3</w:t>
            </w:r>
            <w:r>
              <w:rPr>
                <w:rFonts w:ascii="Times New Roman" w:eastAsia="Times New Roman" w:hAnsi="Times New Roman" w:cs="Times New Roman"/>
                <w:sz w:val="20"/>
                <w:szCs w:val="20"/>
              </w:rPr>
              <w:t>5</w:t>
            </w:r>
            <w:r w:rsidRPr="001B0AF0">
              <w:rPr>
                <w:rFonts w:ascii="Times New Roman" w:eastAsia="Times New Roman" w:hAnsi="Times New Roman" w:cs="Times New Roman"/>
                <w:sz w:val="20"/>
                <w:szCs w:val="20"/>
              </w:rPr>
              <w:t xml:space="preserve"> </w:t>
            </w:r>
            <w:proofErr w:type="spellStart"/>
            <w:r w:rsidRPr="001B0AF0">
              <w:rPr>
                <w:rFonts w:ascii="Times New Roman" w:eastAsia="Times New Roman" w:hAnsi="Times New Roman" w:cs="Times New Roman"/>
                <w:sz w:val="20"/>
                <w:szCs w:val="20"/>
              </w:rPr>
              <w:t>pgs</w:t>
            </w:r>
            <w:proofErr w:type="spellEnd"/>
            <w:r w:rsidRPr="001B0AF0">
              <w:rPr>
                <w:rFonts w:ascii="Times New Roman" w:eastAsia="Times New Roman" w:hAnsi="Times New Roman" w:cs="Times New Roman"/>
                <w:sz w:val="20"/>
                <w:szCs w:val="20"/>
              </w:rPr>
              <w:t>)</w:t>
            </w:r>
          </w:p>
        </w:tc>
        <w:tc>
          <w:tcPr>
            <w:tcW w:w="1489" w:type="dxa"/>
            <w:vAlign w:val="center"/>
          </w:tcPr>
          <w:p w14:paraId="118DBE34" w14:textId="0E4031DE"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Assignment 4</w:t>
            </w:r>
            <w:r w:rsidR="001B0AF0">
              <w:rPr>
                <w:rFonts w:ascii="Times New Roman" w:eastAsia="Times New Roman" w:hAnsi="Times New Roman" w:cs="Times New Roman"/>
                <w:sz w:val="21"/>
                <w:szCs w:val="21"/>
              </w:rPr>
              <w:t>:</w:t>
            </w:r>
          </w:p>
          <w:p w14:paraId="000000CD" w14:textId="78D13DE3" w:rsidR="001B0AF0" w:rsidRDefault="001B0AF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Thurs, Oct 16</w:t>
            </w:r>
            <w:r w:rsidRPr="001B0AF0">
              <w:rPr>
                <w:rFonts w:ascii="Times New Roman" w:eastAsia="Times New Roman" w:hAnsi="Times New Roman" w:cs="Times New Roman"/>
                <w:sz w:val="21"/>
                <w:szCs w:val="21"/>
                <w:vertAlign w:val="superscript"/>
              </w:rPr>
              <w:t>th</w:t>
            </w:r>
          </w:p>
        </w:tc>
      </w:tr>
      <w:tr w:rsidR="001B0AF0" w14:paraId="56179234" w14:textId="77777777" w:rsidTr="004C3997">
        <w:trPr>
          <w:trHeight w:val="254"/>
        </w:trPr>
        <w:tc>
          <w:tcPr>
            <w:tcW w:w="851" w:type="dxa"/>
            <w:vAlign w:val="center"/>
          </w:tcPr>
          <w:p w14:paraId="434DDCAA" w14:textId="77777777" w:rsidR="001B0AF0" w:rsidRDefault="001B0AF0">
            <w:pPr>
              <w:jc w:val="center"/>
              <w:rPr>
                <w:rFonts w:ascii="Times New Roman" w:eastAsia="Times New Roman" w:hAnsi="Times New Roman" w:cs="Times New Roman"/>
                <w:sz w:val="21"/>
                <w:szCs w:val="21"/>
              </w:rPr>
            </w:pPr>
          </w:p>
        </w:tc>
        <w:tc>
          <w:tcPr>
            <w:tcW w:w="1344" w:type="dxa"/>
            <w:vAlign w:val="center"/>
          </w:tcPr>
          <w:p w14:paraId="1D172FF0" w14:textId="200A7AD7" w:rsidR="001B0AF0" w:rsidRDefault="001B0AF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Oct 17</w:t>
            </w:r>
            <w:r w:rsidRPr="001B0AF0">
              <w:rPr>
                <w:rFonts w:ascii="Times New Roman" w:eastAsia="Times New Roman" w:hAnsi="Times New Roman" w:cs="Times New Roman"/>
                <w:sz w:val="21"/>
                <w:szCs w:val="21"/>
                <w:vertAlign w:val="superscript"/>
              </w:rPr>
              <w:t>th</w:t>
            </w:r>
            <w:r>
              <w:rPr>
                <w:rFonts w:ascii="Times New Roman" w:eastAsia="Times New Roman" w:hAnsi="Times New Roman" w:cs="Times New Roman"/>
                <w:sz w:val="21"/>
                <w:szCs w:val="21"/>
              </w:rPr>
              <w:t xml:space="preserve"> </w:t>
            </w:r>
          </w:p>
        </w:tc>
        <w:tc>
          <w:tcPr>
            <w:tcW w:w="782" w:type="dxa"/>
            <w:vAlign w:val="center"/>
          </w:tcPr>
          <w:p w14:paraId="1D96DD49" w14:textId="4D1749CB" w:rsidR="001B0AF0" w:rsidRDefault="001B0AF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F</w:t>
            </w:r>
          </w:p>
        </w:tc>
        <w:tc>
          <w:tcPr>
            <w:tcW w:w="6309" w:type="dxa"/>
            <w:gridSpan w:val="3"/>
            <w:vAlign w:val="center"/>
          </w:tcPr>
          <w:p w14:paraId="6935F57C" w14:textId="1AE03E94" w:rsidR="001B0AF0" w:rsidRPr="001B0AF0" w:rsidRDefault="001B0AF0">
            <w:pPr>
              <w:jc w:val="center"/>
              <w:rPr>
                <w:rFonts w:ascii="Times New Roman" w:eastAsia="Times New Roman" w:hAnsi="Times New Roman" w:cs="Times New Roman"/>
                <w:b/>
                <w:bCs/>
                <w:sz w:val="21"/>
                <w:szCs w:val="21"/>
              </w:rPr>
            </w:pPr>
            <w:r w:rsidRPr="001B0AF0">
              <w:rPr>
                <w:rFonts w:ascii="Times New Roman" w:eastAsia="Times New Roman" w:hAnsi="Times New Roman" w:cs="Times New Roman"/>
                <w:b/>
                <w:bCs/>
                <w:sz w:val="21"/>
                <w:szCs w:val="21"/>
              </w:rPr>
              <w:t>Homecoming: No Assignments Due</w:t>
            </w:r>
          </w:p>
        </w:tc>
      </w:tr>
      <w:tr w:rsidR="00926581" w14:paraId="4EE8344A" w14:textId="77777777">
        <w:trPr>
          <w:trHeight w:val="137"/>
        </w:trPr>
        <w:tc>
          <w:tcPr>
            <w:tcW w:w="851" w:type="dxa"/>
            <w:vAlign w:val="center"/>
          </w:tcPr>
          <w:p w14:paraId="000000CE"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10</w:t>
            </w:r>
          </w:p>
        </w:tc>
        <w:tc>
          <w:tcPr>
            <w:tcW w:w="1344" w:type="dxa"/>
            <w:vAlign w:val="center"/>
          </w:tcPr>
          <w:p w14:paraId="000000CF"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Oct 20</w:t>
            </w:r>
            <w:r>
              <w:rPr>
                <w:rFonts w:ascii="Times New Roman" w:eastAsia="Times New Roman" w:hAnsi="Times New Roman" w:cs="Times New Roman"/>
                <w:sz w:val="21"/>
                <w:szCs w:val="21"/>
                <w:vertAlign w:val="superscript"/>
              </w:rPr>
              <w:t>th</w:t>
            </w:r>
            <w:r>
              <w:rPr>
                <w:rFonts w:ascii="Times New Roman" w:eastAsia="Times New Roman" w:hAnsi="Times New Roman" w:cs="Times New Roman"/>
                <w:sz w:val="21"/>
                <w:szCs w:val="21"/>
              </w:rPr>
              <w:t xml:space="preserve"> - 24</w:t>
            </w:r>
            <w:r>
              <w:rPr>
                <w:rFonts w:ascii="Times New Roman" w:eastAsia="Times New Roman" w:hAnsi="Times New Roman" w:cs="Times New Roman"/>
                <w:sz w:val="21"/>
                <w:szCs w:val="21"/>
                <w:vertAlign w:val="superscript"/>
              </w:rPr>
              <w:t>th</w:t>
            </w:r>
            <w:r>
              <w:rPr>
                <w:rFonts w:ascii="Times New Roman" w:eastAsia="Times New Roman" w:hAnsi="Times New Roman" w:cs="Times New Roman"/>
                <w:sz w:val="21"/>
                <w:szCs w:val="21"/>
              </w:rPr>
              <w:t xml:space="preserve">  </w:t>
            </w:r>
          </w:p>
        </w:tc>
        <w:tc>
          <w:tcPr>
            <w:tcW w:w="782" w:type="dxa"/>
            <w:vAlign w:val="center"/>
          </w:tcPr>
          <w:p w14:paraId="000000D0"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TR</w:t>
            </w:r>
          </w:p>
        </w:tc>
        <w:tc>
          <w:tcPr>
            <w:tcW w:w="3544" w:type="dxa"/>
            <w:vAlign w:val="center"/>
          </w:tcPr>
          <w:p w14:paraId="000000D1" w14:textId="77777777" w:rsidR="00926581" w:rsidRDefault="00000000">
            <w:pPr>
              <w:jc w:val="center"/>
              <w:rPr>
                <w:rFonts w:ascii="Times New Roman" w:eastAsia="Times New Roman" w:hAnsi="Times New Roman" w:cs="Times New Roman"/>
                <w:b/>
                <w:sz w:val="21"/>
                <w:szCs w:val="21"/>
              </w:rPr>
            </w:pPr>
            <w:r>
              <w:rPr>
                <w:rFonts w:ascii="Times New Roman" w:eastAsia="Times New Roman" w:hAnsi="Times New Roman" w:cs="Times New Roman"/>
                <w:sz w:val="21"/>
                <w:szCs w:val="21"/>
              </w:rPr>
              <w:t>Trauma – Blunt &amp; Sharp Force, Ballistics</w:t>
            </w:r>
          </w:p>
        </w:tc>
        <w:tc>
          <w:tcPr>
            <w:tcW w:w="1276" w:type="dxa"/>
            <w:vAlign w:val="center"/>
          </w:tcPr>
          <w:p w14:paraId="7021AF8C"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BB Ch 12</w:t>
            </w:r>
          </w:p>
          <w:p w14:paraId="000000D2" w14:textId="72B531DA" w:rsidR="001B0AF0" w:rsidRDefault="001B0AF0">
            <w:pPr>
              <w:jc w:val="center"/>
              <w:rPr>
                <w:rFonts w:ascii="Times New Roman" w:eastAsia="Times New Roman" w:hAnsi="Times New Roman" w:cs="Times New Roman"/>
                <w:b/>
                <w:sz w:val="21"/>
                <w:szCs w:val="21"/>
              </w:rPr>
            </w:pPr>
            <w:r w:rsidRPr="001B0AF0">
              <w:rPr>
                <w:rFonts w:ascii="Times New Roman" w:eastAsia="Times New Roman" w:hAnsi="Times New Roman" w:cs="Times New Roman"/>
                <w:sz w:val="20"/>
                <w:szCs w:val="20"/>
              </w:rPr>
              <w:t>(~</w:t>
            </w:r>
            <w:r>
              <w:rPr>
                <w:rFonts w:ascii="Times New Roman" w:eastAsia="Times New Roman" w:hAnsi="Times New Roman" w:cs="Times New Roman"/>
                <w:sz w:val="20"/>
                <w:szCs w:val="20"/>
              </w:rPr>
              <w:t>25</w:t>
            </w:r>
            <w:r w:rsidRPr="001B0AF0">
              <w:rPr>
                <w:rFonts w:ascii="Times New Roman" w:eastAsia="Times New Roman" w:hAnsi="Times New Roman" w:cs="Times New Roman"/>
                <w:sz w:val="20"/>
                <w:szCs w:val="20"/>
              </w:rPr>
              <w:t xml:space="preserve"> </w:t>
            </w:r>
            <w:proofErr w:type="spellStart"/>
            <w:r w:rsidRPr="001B0AF0">
              <w:rPr>
                <w:rFonts w:ascii="Times New Roman" w:eastAsia="Times New Roman" w:hAnsi="Times New Roman" w:cs="Times New Roman"/>
                <w:sz w:val="20"/>
                <w:szCs w:val="20"/>
              </w:rPr>
              <w:t>pgs</w:t>
            </w:r>
            <w:proofErr w:type="spellEnd"/>
            <w:r w:rsidRPr="001B0AF0">
              <w:rPr>
                <w:rFonts w:ascii="Times New Roman" w:eastAsia="Times New Roman" w:hAnsi="Times New Roman" w:cs="Times New Roman"/>
                <w:sz w:val="20"/>
                <w:szCs w:val="20"/>
              </w:rPr>
              <w:t>)</w:t>
            </w:r>
          </w:p>
        </w:tc>
        <w:tc>
          <w:tcPr>
            <w:tcW w:w="1489" w:type="dxa"/>
            <w:vAlign w:val="center"/>
          </w:tcPr>
          <w:p w14:paraId="000000D3" w14:textId="77777777" w:rsidR="00926581" w:rsidRDefault="00926581">
            <w:pPr>
              <w:jc w:val="center"/>
              <w:rPr>
                <w:rFonts w:ascii="Times New Roman" w:eastAsia="Times New Roman" w:hAnsi="Times New Roman" w:cs="Times New Roman"/>
                <w:b/>
                <w:sz w:val="21"/>
                <w:szCs w:val="21"/>
              </w:rPr>
            </w:pPr>
          </w:p>
        </w:tc>
      </w:tr>
      <w:tr w:rsidR="00926581" w14:paraId="3D2ACD87" w14:textId="77777777">
        <w:trPr>
          <w:trHeight w:val="137"/>
        </w:trPr>
        <w:tc>
          <w:tcPr>
            <w:tcW w:w="851" w:type="dxa"/>
            <w:vAlign w:val="center"/>
          </w:tcPr>
          <w:p w14:paraId="000000D4"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11</w:t>
            </w:r>
          </w:p>
        </w:tc>
        <w:tc>
          <w:tcPr>
            <w:tcW w:w="1344" w:type="dxa"/>
            <w:vAlign w:val="center"/>
          </w:tcPr>
          <w:p w14:paraId="000000D5"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Oct 27</w:t>
            </w:r>
            <w:r>
              <w:rPr>
                <w:rFonts w:ascii="Times New Roman" w:eastAsia="Times New Roman" w:hAnsi="Times New Roman" w:cs="Times New Roman"/>
                <w:sz w:val="21"/>
                <w:szCs w:val="21"/>
                <w:vertAlign w:val="superscript"/>
              </w:rPr>
              <w:t>th</w:t>
            </w:r>
            <w:r>
              <w:rPr>
                <w:rFonts w:ascii="Times New Roman" w:eastAsia="Times New Roman" w:hAnsi="Times New Roman" w:cs="Times New Roman"/>
                <w:sz w:val="21"/>
                <w:szCs w:val="21"/>
              </w:rPr>
              <w:t xml:space="preserve"> – 31</w:t>
            </w:r>
            <w:r>
              <w:rPr>
                <w:rFonts w:ascii="Times New Roman" w:eastAsia="Times New Roman" w:hAnsi="Times New Roman" w:cs="Times New Roman"/>
                <w:sz w:val="21"/>
                <w:szCs w:val="21"/>
                <w:vertAlign w:val="superscript"/>
              </w:rPr>
              <w:t>st</w:t>
            </w:r>
            <w:r>
              <w:rPr>
                <w:rFonts w:ascii="Times New Roman" w:eastAsia="Times New Roman" w:hAnsi="Times New Roman" w:cs="Times New Roman"/>
                <w:sz w:val="21"/>
                <w:szCs w:val="21"/>
              </w:rPr>
              <w:t xml:space="preserve"> </w:t>
            </w:r>
          </w:p>
        </w:tc>
        <w:tc>
          <w:tcPr>
            <w:tcW w:w="782" w:type="dxa"/>
            <w:vAlign w:val="center"/>
          </w:tcPr>
          <w:p w14:paraId="000000D6"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TR</w:t>
            </w:r>
          </w:p>
        </w:tc>
        <w:tc>
          <w:tcPr>
            <w:tcW w:w="3544" w:type="dxa"/>
            <w:vAlign w:val="center"/>
          </w:tcPr>
          <w:p w14:paraId="000000D7"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Trauma – Fire &amp; Heat Damage</w:t>
            </w:r>
          </w:p>
          <w:p w14:paraId="000000D8"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Mass Fatalities, Human Rights</w:t>
            </w:r>
          </w:p>
        </w:tc>
        <w:tc>
          <w:tcPr>
            <w:tcW w:w="1276" w:type="dxa"/>
            <w:vAlign w:val="center"/>
          </w:tcPr>
          <w:p w14:paraId="63F49ED8"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BB Ch 14, 15</w:t>
            </w:r>
          </w:p>
          <w:p w14:paraId="000000D9" w14:textId="3A7EBE87" w:rsidR="001B0AF0" w:rsidRDefault="001B0AF0">
            <w:pPr>
              <w:jc w:val="center"/>
              <w:rPr>
                <w:rFonts w:ascii="Times New Roman" w:eastAsia="Times New Roman" w:hAnsi="Times New Roman" w:cs="Times New Roman"/>
                <w:sz w:val="21"/>
                <w:szCs w:val="21"/>
              </w:rPr>
            </w:pPr>
            <w:r w:rsidRPr="001B0AF0">
              <w:rPr>
                <w:rFonts w:ascii="Times New Roman" w:eastAsia="Times New Roman" w:hAnsi="Times New Roman" w:cs="Times New Roman"/>
                <w:sz w:val="20"/>
                <w:szCs w:val="20"/>
              </w:rPr>
              <w:t xml:space="preserve">(~30 </w:t>
            </w:r>
            <w:proofErr w:type="spellStart"/>
            <w:r w:rsidRPr="001B0AF0">
              <w:rPr>
                <w:rFonts w:ascii="Times New Roman" w:eastAsia="Times New Roman" w:hAnsi="Times New Roman" w:cs="Times New Roman"/>
                <w:sz w:val="20"/>
                <w:szCs w:val="20"/>
              </w:rPr>
              <w:t>pgs</w:t>
            </w:r>
            <w:proofErr w:type="spellEnd"/>
            <w:r w:rsidRPr="001B0AF0">
              <w:rPr>
                <w:rFonts w:ascii="Times New Roman" w:eastAsia="Times New Roman" w:hAnsi="Times New Roman" w:cs="Times New Roman"/>
                <w:sz w:val="20"/>
                <w:szCs w:val="20"/>
              </w:rPr>
              <w:t>)</w:t>
            </w:r>
          </w:p>
        </w:tc>
        <w:tc>
          <w:tcPr>
            <w:tcW w:w="1489" w:type="dxa"/>
            <w:vAlign w:val="center"/>
          </w:tcPr>
          <w:p w14:paraId="37A37B93"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Assignment 5</w:t>
            </w:r>
            <w:r w:rsidR="001B0AF0">
              <w:rPr>
                <w:rFonts w:ascii="Times New Roman" w:eastAsia="Times New Roman" w:hAnsi="Times New Roman" w:cs="Times New Roman"/>
                <w:sz w:val="21"/>
                <w:szCs w:val="21"/>
              </w:rPr>
              <w:t>:</w:t>
            </w:r>
          </w:p>
          <w:p w14:paraId="000000DA" w14:textId="1049693A" w:rsidR="001B0AF0" w:rsidRDefault="001B0AF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Fri, Oct 31</w:t>
            </w:r>
            <w:r w:rsidRPr="001B0AF0">
              <w:rPr>
                <w:rFonts w:ascii="Times New Roman" w:eastAsia="Times New Roman" w:hAnsi="Times New Roman" w:cs="Times New Roman"/>
                <w:sz w:val="21"/>
                <w:szCs w:val="21"/>
                <w:vertAlign w:val="superscript"/>
              </w:rPr>
              <w:t>st</w:t>
            </w:r>
          </w:p>
        </w:tc>
      </w:tr>
      <w:tr w:rsidR="00926581" w14:paraId="2E1B9B4C" w14:textId="77777777">
        <w:trPr>
          <w:trHeight w:val="137"/>
        </w:trPr>
        <w:tc>
          <w:tcPr>
            <w:tcW w:w="851" w:type="dxa"/>
            <w:vAlign w:val="center"/>
          </w:tcPr>
          <w:p w14:paraId="000000DB"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12</w:t>
            </w:r>
          </w:p>
        </w:tc>
        <w:tc>
          <w:tcPr>
            <w:tcW w:w="1344" w:type="dxa"/>
            <w:vAlign w:val="center"/>
          </w:tcPr>
          <w:p w14:paraId="000000DC"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Nov 3</w:t>
            </w:r>
            <w:r>
              <w:rPr>
                <w:rFonts w:ascii="Times New Roman" w:eastAsia="Times New Roman" w:hAnsi="Times New Roman" w:cs="Times New Roman"/>
                <w:sz w:val="21"/>
                <w:szCs w:val="21"/>
                <w:vertAlign w:val="superscript"/>
              </w:rPr>
              <w:t>rd</w:t>
            </w:r>
            <w:r>
              <w:rPr>
                <w:rFonts w:ascii="Times New Roman" w:eastAsia="Times New Roman" w:hAnsi="Times New Roman" w:cs="Times New Roman"/>
                <w:sz w:val="21"/>
                <w:szCs w:val="21"/>
              </w:rPr>
              <w:t xml:space="preserve"> – 7</w:t>
            </w:r>
            <w:r>
              <w:rPr>
                <w:rFonts w:ascii="Times New Roman" w:eastAsia="Times New Roman" w:hAnsi="Times New Roman" w:cs="Times New Roman"/>
                <w:sz w:val="21"/>
                <w:szCs w:val="21"/>
                <w:vertAlign w:val="superscript"/>
              </w:rPr>
              <w:t>th</w:t>
            </w:r>
          </w:p>
        </w:tc>
        <w:tc>
          <w:tcPr>
            <w:tcW w:w="782" w:type="dxa"/>
            <w:vAlign w:val="center"/>
          </w:tcPr>
          <w:p w14:paraId="000000DD"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TR</w:t>
            </w:r>
          </w:p>
        </w:tc>
        <w:tc>
          <w:tcPr>
            <w:tcW w:w="3544" w:type="dxa"/>
            <w:vAlign w:val="center"/>
          </w:tcPr>
          <w:p w14:paraId="000000DE"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MNI and Commingling</w:t>
            </w:r>
          </w:p>
        </w:tc>
        <w:tc>
          <w:tcPr>
            <w:tcW w:w="1276" w:type="dxa"/>
            <w:vAlign w:val="center"/>
          </w:tcPr>
          <w:p w14:paraId="205608E3"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BB Ch 15</w:t>
            </w:r>
          </w:p>
          <w:p w14:paraId="000000DF" w14:textId="1C01FFD3" w:rsidR="001B0AF0" w:rsidRDefault="001B0AF0">
            <w:pPr>
              <w:jc w:val="center"/>
              <w:rPr>
                <w:rFonts w:ascii="Times New Roman" w:eastAsia="Times New Roman" w:hAnsi="Times New Roman" w:cs="Times New Roman"/>
                <w:sz w:val="21"/>
                <w:szCs w:val="21"/>
              </w:rPr>
            </w:pPr>
            <w:r w:rsidRPr="001B0AF0">
              <w:rPr>
                <w:rFonts w:ascii="Times New Roman" w:eastAsia="Times New Roman" w:hAnsi="Times New Roman" w:cs="Times New Roman"/>
                <w:sz w:val="20"/>
                <w:szCs w:val="20"/>
              </w:rPr>
              <w:t>(~</w:t>
            </w:r>
            <w:r>
              <w:rPr>
                <w:rFonts w:ascii="Times New Roman" w:eastAsia="Times New Roman" w:hAnsi="Times New Roman" w:cs="Times New Roman"/>
                <w:sz w:val="20"/>
                <w:szCs w:val="20"/>
              </w:rPr>
              <w:t>15</w:t>
            </w:r>
            <w:r w:rsidRPr="001B0AF0">
              <w:rPr>
                <w:rFonts w:ascii="Times New Roman" w:eastAsia="Times New Roman" w:hAnsi="Times New Roman" w:cs="Times New Roman"/>
                <w:sz w:val="20"/>
                <w:szCs w:val="20"/>
              </w:rPr>
              <w:t xml:space="preserve"> </w:t>
            </w:r>
            <w:proofErr w:type="spellStart"/>
            <w:r w:rsidRPr="001B0AF0">
              <w:rPr>
                <w:rFonts w:ascii="Times New Roman" w:eastAsia="Times New Roman" w:hAnsi="Times New Roman" w:cs="Times New Roman"/>
                <w:sz w:val="20"/>
                <w:szCs w:val="20"/>
              </w:rPr>
              <w:t>pgs</w:t>
            </w:r>
            <w:proofErr w:type="spellEnd"/>
            <w:r w:rsidRPr="001B0AF0">
              <w:rPr>
                <w:rFonts w:ascii="Times New Roman" w:eastAsia="Times New Roman" w:hAnsi="Times New Roman" w:cs="Times New Roman"/>
                <w:sz w:val="20"/>
                <w:szCs w:val="20"/>
              </w:rPr>
              <w:t>)</w:t>
            </w:r>
          </w:p>
        </w:tc>
        <w:tc>
          <w:tcPr>
            <w:tcW w:w="1489" w:type="dxa"/>
            <w:vAlign w:val="center"/>
          </w:tcPr>
          <w:p w14:paraId="000000E0" w14:textId="77777777" w:rsidR="00926581" w:rsidRDefault="00926581">
            <w:pPr>
              <w:jc w:val="center"/>
              <w:rPr>
                <w:rFonts w:ascii="Times New Roman" w:eastAsia="Times New Roman" w:hAnsi="Times New Roman" w:cs="Times New Roman"/>
                <w:sz w:val="21"/>
                <w:szCs w:val="21"/>
              </w:rPr>
            </w:pPr>
          </w:p>
        </w:tc>
      </w:tr>
      <w:tr w:rsidR="00926581" w14:paraId="4210D7BF" w14:textId="77777777">
        <w:trPr>
          <w:trHeight w:val="137"/>
        </w:trPr>
        <w:tc>
          <w:tcPr>
            <w:tcW w:w="851" w:type="dxa"/>
            <w:vAlign w:val="center"/>
          </w:tcPr>
          <w:p w14:paraId="000000E1"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13</w:t>
            </w:r>
          </w:p>
        </w:tc>
        <w:tc>
          <w:tcPr>
            <w:tcW w:w="1344" w:type="dxa"/>
            <w:vAlign w:val="center"/>
          </w:tcPr>
          <w:p w14:paraId="000000E2" w14:textId="77777777" w:rsidR="00926581" w:rsidRDefault="00000000">
            <w:pPr>
              <w:jc w:val="center"/>
              <w:rPr>
                <w:rFonts w:ascii="Times New Roman" w:eastAsia="Times New Roman" w:hAnsi="Times New Roman" w:cs="Times New Roman"/>
                <w:sz w:val="21"/>
                <w:szCs w:val="21"/>
              </w:rPr>
            </w:pPr>
            <w:sdt>
              <w:sdtPr>
                <w:tag w:val="goog_rdk_42"/>
                <w:id w:val="1016567280"/>
              </w:sdtPr>
              <w:sdtContent/>
            </w:sdt>
            <w:r>
              <w:rPr>
                <w:rFonts w:ascii="Times New Roman" w:eastAsia="Times New Roman" w:hAnsi="Times New Roman" w:cs="Times New Roman"/>
                <w:sz w:val="21"/>
                <w:szCs w:val="21"/>
              </w:rPr>
              <w:t>Nov 10</w:t>
            </w:r>
            <w:r>
              <w:rPr>
                <w:rFonts w:ascii="Times New Roman" w:eastAsia="Times New Roman" w:hAnsi="Times New Roman" w:cs="Times New Roman"/>
                <w:sz w:val="21"/>
                <w:szCs w:val="21"/>
                <w:vertAlign w:val="superscript"/>
              </w:rPr>
              <w:t>th</w:t>
            </w:r>
            <w:r>
              <w:rPr>
                <w:rFonts w:ascii="Times New Roman" w:eastAsia="Times New Roman" w:hAnsi="Times New Roman" w:cs="Times New Roman"/>
                <w:sz w:val="21"/>
                <w:szCs w:val="21"/>
              </w:rPr>
              <w:t xml:space="preserve"> – 14</w:t>
            </w:r>
            <w:r>
              <w:rPr>
                <w:rFonts w:ascii="Times New Roman" w:eastAsia="Times New Roman" w:hAnsi="Times New Roman" w:cs="Times New Roman"/>
                <w:sz w:val="21"/>
                <w:szCs w:val="21"/>
                <w:vertAlign w:val="superscript"/>
              </w:rPr>
              <w:t>th</w:t>
            </w:r>
          </w:p>
        </w:tc>
        <w:tc>
          <w:tcPr>
            <w:tcW w:w="782" w:type="dxa"/>
            <w:vAlign w:val="center"/>
          </w:tcPr>
          <w:p w14:paraId="000000E3" w14:textId="5CC4456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R</w:t>
            </w:r>
          </w:p>
        </w:tc>
        <w:tc>
          <w:tcPr>
            <w:tcW w:w="3544" w:type="dxa"/>
            <w:vAlign w:val="center"/>
          </w:tcPr>
          <w:p w14:paraId="2C5F3D6D" w14:textId="55B7F640" w:rsidR="001B0AF0" w:rsidRPr="001B0AF0" w:rsidRDefault="001B0AF0" w:rsidP="001B0AF0">
            <w:pPr>
              <w:jc w:val="center"/>
              <w:rPr>
                <w:rFonts w:ascii="Times New Roman" w:eastAsia="Times New Roman" w:hAnsi="Times New Roman" w:cs="Times New Roman"/>
                <w:b/>
                <w:bCs/>
                <w:sz w:val="21"/>
                <w:szCs w:val="21"/>
              </w:rPr>
            </w:pPr>
            <w:r w:rsidRPr="001B0AF0">
              <w:rPr>
                <w:rFonts w:ascii="Times New Roman" w:eastAsia="Times New Roman" w:hAnsi="Times New Roman" w:cs="Times New Roman"/>
                <w:b/>
                <w:bCs/>
                <w:sz w:val="21"/>
                <w:szCs w:val="21"/>
              </w:rPr>
              <w:t>NOTE: Nov 11</w:t>
            </w:r>
            <w:r w:rsidRPr="001B0AF0">
              <w:rPr>
                <w:rFonts w:ascii="Times New Roman" w:eastAsia="Times New Roman" w:hAnsi="Times New Roman" w:cs="Times New Roman"/>
                <w:b/>
                <w:bCs/>
                <w:sz w:val="21"/>
                <w:szCs w:val="21"/>
                <w:vertAlign w:val="superscript"/>
              </w:rPr>
              <w:t>th</w:t>
            </w:r>
            <w:r w:rsidRPr="001B0AF0">
              <w:rPr>
                <w:rFonts w:ascii="Times New Roman" w:eastAsia="Times New Roman" w:hAnsi="Times New Roman" w:cs="Times New Roman"/>
                <w:b/>
                <w:bCs/>
                <w:sz w:val="21"/>
                <w:szCs w:val="21"/>
              </w:rPr>
              <w:t xml:space="preserve"> is Veteran’s Day, No Class</w:t>
            </w:r>
          </w:p>
          <w:p w14:paraId="000000E5" w14:textId="71E65531" w:rsidR="00926581" w:rsidRDefault="00000000" w:rsidP="001B0AF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Research and Ethics</w:t>
            </w:r>
          </w:p>
        </w:tc>
        <w:tc>
          <w:tcPr>
            <w:tcW w:w="1276" w:type="dxa"/>
            <w:vAlign w:val="center"/>
          </w:tcPr>
          <w:p w14:paraId="46C6FDAD"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BB Ch 16</w:t>
            </w:r>
          </w:p>
          <w:p w14:paraId="000000E6" w14:textId="2D4530AE" w:rsidR="001B0AF0" w:rsidRDefault="001B0AF0">
            <w:pPr>
              <w:jc w:val="center"/>
              <w:rPr>
                <w:rFonts w:ascii="Times New Roman" w:eastAsia="Times New Roman" w:hAnsi="Times New Roman" w:cs="Times New Roman"/>
                <w:sz w:val="21"/>
                <w:szCs w:val="21"/>
              </w:rPr>
            </w:pPr>
            <w:r w:rsidRPr="001B0AF0">
              <w:rPr>
                <w:rFonts w:ascii="Times New Roman" w:eastAsia="Times New Roman" w:hAnsi="Times New Roman" w:cs="Times New Roman"/>
                <w:sz w:val="20"/>
                <w:szCs w:val="20"/>
              </w:rPr>
              <w:t>(~</w:t>
            </w:r>
            <w:r>
              <w:rPr>
                <w:rFonts w:ascii="Times New Roman" w:eastAsia="Times New Roman" w:hAnsi="Times New Roman" w:cs="Times New Roman"/>
                <w:sz w:val="20"/>
                <w:szCs w:val="20"/>
              </w:rPr>
              <w:t>15</w:t>
            </w:r>
            <w:r w:rsidRPr="001B0AF0">
              <w:rPr>
                <w:rFonts w:ascii="Times New Roman" w:eastAsia="Times New Roman" w:hAnsi="Times New Roman" w:cs="Times New Roman"/>
                <w:sz w:val="20"/>
                <w:szCs w:val="20"/>
              </w:rPr>
              <w:t xml:space="preserve"> </w:t>
            </w:r>
            <w:proofErr w:type="spellStart"/>
            <w:r w:rsidRPr="001B0AF0">
              <w:rPr>
                <w:rFonts w:ascii="Times New Roman" w:eastAsia="Times New Roman" w:hAnsi="Times New Roman" w:cs="Times New Roman"/>
                <w:sz w:val="20"/>
                <w:szCs w:val="20"/>
              </w:rPr>
              <w:t>pgs</w:t>
            </w:r>
            <w:proofErr w:type="spellEnd"/>
            <w:r w:rsidRPr="001B0AF0">
              <w:rPr>
                <w:rFonts w:ascii="Times New Roman" w:eastAsia="Times New Roman" w:hAnsi="Times New Roman" w:cs="Times New Roman"/>
                <w:sz w:val="20"/>
                <w:szCs w:val="20"/>
              </w:rPr>
              <w:t>)</w:t>
            </w:r>
          </w:p>
        </w:tc>
        <w:tc>
          <w:tcPr>
            <w:tcW w:w="1489" w:type="dxa"/>
            <w:vAlign w:val="center"/>
          </w:tcPr>
          <w:p w14:paraId="60D5A96B"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Assignment 6</w:t>
            </w:r>
            <w:r w:rsidR="001B0AF0">
              <w:rPr>
                <w:rFonts w:ascii="Times New Roman" w:eastAsia="Times New Roman" w:hAnsi="Times New Roman" w:cs="Times New Roman"/>
                <w:sz w:val="21"/>
                <w:szCs w:val="21"/>
              </w:rPr>
              <w:t xml:space="preserve">: </w:t>
            </w:r>
          </w:p>
          <w:p w14:paraId="000000E7" w14:textId="486AE28A" w:rsidR="001B0AF0" w:rsidRDefault="001B0AF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Fri, Nov 14</w:t>
            </w:r>
            <w:r w:rsidRPr="001B0AF0">
              <w:rPr>
                <w:rFonts w:ascii="Times New Roman" w:eastAsia="Times New Roman" w:hAnsi="Times New Roman" w:cs="Times New Roman"/>
                <w:sz w:val="21"/>
                <w:szCs w:val="21"/>
                <w:vertAlign w:val="superscript"/>
              </w:rPr>
              <w:t>th</w:t>
            </w:r>
          </w:p>
        </w:tc>
      </w:tr>
      <w:tr w:rsidR="00926581" w14:paraId="1B31A550" w14:textId="77777777">
        <w:trPr>
          <w:trHeight w:val="137"/>
        </w:trPr>
        <w:tc>
          <w:tcPr>
            <w:tcW w:w="851" w:type="dxa"/>
            <w:vAlign w:val="center"/>
          </w:tcPr>
          <w:p w14:paraId="000000E8"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14</w:t>
            </w:r>
          </w:p>
        </w:tc>
        <w:tc>
          <w:tcPr>
            <w:tcW w:w="1344" w:type="dxa"/>
            <w:vAlign w:val="center"/>
          </w:tcPr>
          <w:p w14:paraId="000000E9"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Nov 17</w:t>
            </w:r>
            <w:r>
              <w:rPr>
                <w:rFonts w:ascii="Times New Roman" w:eastAsia="Times New Roman" w:hAnsi="Times New Roman" w:cs="Times New Roman"/>
                <w:sz w:val="21"/>
                <w:szCs w:val="21"/>
                <w:vertAlign w:val="superscript"/>
              </w:rPr>
              <w:t>th</w:t>
            </w:r>
            <w:r>
              <w:rPr>
                <w:rFonts w:ascii="Times New Roman" w:eastAsia="Times New Roman" w:hAnsi="Times New Roman" w:cs="Times New Roman"/>
                <w:sz w:val="21"/>
                <w:szCs w:val="21"/>
              </w:rPr>
              <w:t xml:space="preserve"> – 21</w:t>
            </w:r>
            <w:r>
              <w:rPr>
                <w:rFonts w:ascii="Times New Roman" w:eastAsia="Times New Roman" w:hAnsi="Times New Roman" w:cs="Times New Roman"/>
                <w:sz w:val="21"/>
                <w:szCs w:val="21"/>
                <w:vertAlign w:val="superscript"/>
              </w:rPr>
              <w:t>st</w:t>
            </w:r>
            <w:r>
              <w:rPr>
                <w:rFonts w:ascii="Times New Roman" w:eastAsia="Times New Roman" w:hAnsi="Times New Roman" w:cs="Times New Roman"/>
                <w:sz w:val="21"/>
                <w:szCs w:val="21"/>
              </w:rPr>
              <w:t xml:space="preserve"> </w:t>
            </w:r>
          </w:p>
        </w:tc>
        <w:tc>
          <w:tcPr>
            <w:tcW w:w="782" w:type="dxa"/>
            <w:vAlign w:val="center"/>
          </w:tcPr>
          <w:p w14:paraId="000000EA"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TR</w:t>
            </w:r>
          </w:p>
        </w:tc>
        <w:tc>
          <w:tcPr>
            <w:tcW w:w="3544" w:type="dxa"/>
            <w:vAlign w:val="center"/>
          </w:tcPr>
          <w:p w14:paraId="000000EB" w14:textId="4D91EA64"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Historic Cases</w:t>
            </w:r>
            <w:r w:rsidR="001B0AF0">
              <w:rPr>
                <w:rFonts w:ascii="Times New Roman" w:eastAsia="Times New Roman" w:hAnsi="Times New Roman" w:cs="Times New Roman"/>
                <w:sz w:val="21"/>
                <w:szCs w:val="21"/>
              </w:rPr>
              <w:t xml:space="preserve"> &amp; Review, </w:t>
            </w:r>
            <w:r w:rsidR="001B0AF0" w:rsidRPr="001B0AF0">
              <w:rPr>
                <w:rFonts w:ascii="Times New Roman" w:eastAsia="Times New Roman" w:hAnsi="Times New Roman" w:cs="Times New Roman"/>
                <w:b/>
                <w:bCs/>
                <w:sz w:val="21"/>
                <w:szCs w:val="21"/>
              </w:rPr>
              <w:t>EXAM 3</w:t>
            </w:r>
          </w:p>
        </w:tc>
        <w:tc>
          <w:tcPr>
            <w:tcW w:w="1276" w:type="dxa"/>
            <w:vAlign w:val="center"/>
          </w:tcPr>
          <w:p w14:paraId="000000EC" w14:textId="77777777" w:rsidR="00926581" w:rsidRDefault="00926581">
            <w:pPr>
              <w:jc w:val="center"/>
              <w:rPr>
                <w:rFonts w:ascii="Times New Roman" w:eastAsia="Times New Roman" w:hAnsi="Times New Roman" w:cs="Times New Roman"/>
                <w:sz w:val="21"/>
                <w:szCs w:val="21"/>
              </w:rPr>
            </w:pPr>
          </w:p>
        </w:tc>
        <w:tc>
          <w:tcPr>
            <w:tcW w:w="1489" w:type="dxa"/>
            <w:vAlign w:val="center"/>
          </w:tcPr>
          <w:p w14:paraId="000000ED" w14:textId="55140C3A" w:rsidR="00926581" w:rsidRDefault="001B0AF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Exam 3: Thurs, Nov 21</w:t>
            </w:r>
            <w:r w:rsidRPr="001B0AF0">
              <w:rPr>
                <w:rFonts w:ascii="Times New Roman" w:eastAsia="Times New Roman" w:hAnsi="Times New Roman" w:cs="Times New Roman"/>
                <w:sz w:val="21"/>
                <w:szCs w:val="21"/>
                <w:vertAlign w:val="superscript"/>
              </w:rPr>
              <w:t>st</w:t>
            </w:r>
          </w:p>
        </w:tc>
      </w:tr>
      <w:tr w:rsidR="00926581" w14:paraId="5A9FA941" w14:textId="77777777">
        <w:trPr>
          <w:trHeight w:val="137"/>
        </w:trPr>
        <w:tc>
          <w:tcPr>
            <w:tcW w:w="851" w:type="dxa"/>
            <w:vAlign w:val="center"/>
          </w:tcPr>
          <w:p w14:paraId="000000EE"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15</w:t>
            </w:r>
          </w:p>
        </w:tc>
        <w:tc>
          <w:tcPr>
            <w:tcW w:w="1344" w:type="dxa"/>
            <w:vAlign w:val="center"/>
          </w:tcPr>
          <w:p w14:paraId="000000EF"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Nov 24</w:t>
            </w:r>
            <w:r>
              <w:rPr>
                <w:rFonts w:ascii="Times New Roman" w:eastAsia="Times New Roman" w:hAnsi="Times New Roman" w:cs="Times New Roman"/>
                <w:sz w:val="21"/>
                <w:szCs w:val="21"/>
                <w:vertAlign w:val="superscript"/>
              </w:rPr>
              <w:t>th</w:t>
            </w:r>
            <w:r>
              <w:rPr>
                <w:rFonts w:ascii="Times New Roman" w:eastAsia="Times New Roman" w:hAnsi="Times New Roman" w:cs="Times New Roman"/>
                <w:sz w:val="21"/>
                <w:szCs w:val="21"/>
              </w:rPr>
              <w:t xml:space="preserve"> – 29</w:t>
            </w:r>
            <w:r>
              <w:rPr>
                <w:rFonts w:ascii="Times New Roman" w:eastAsia="Times New Roman" w:hAnsi="Times New Roman" w:cs="Times New Roman"/>
                <w:sz w:val="21"/>
                <w:szCs w:val="21"/>
                <w:vertAlign w:val="superscript"/>
              </w:rPr>
              <w:t>th</w:t>
            </w:r>
            <w:r>
              <w:rPr>
                <w:rFonts w:ascii="Times New Roman" w:eastAsia="Times New Roman" w:hAnsi="Times New Roman" w:cs="Times New Roman"/>
                <w:sz w:val="21"/>
                <w:szCs w:val="21"/>
              </w:rPr>
              <w:t xml:space="preserve">  </w:t>
            </w:r>
          </w:p>
        </w:tc>
        <w:tc>
          <w:tcPr>
            <w:tcW w:w="782" w:type="dxa"/>
            <w:vAlign w:val="center"/>
          </w:tcPr>
          <w:p w14:paraId="000000F0"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TR</w:t>
            </w:r>
          </w:p>
        </w:tc>
        <w:tc>
          <w:tcPr>
            <w:tcW w:w="6309" w:type="dxa"/>
            <w:gridSpan w:val="3"/>
            <w:vAlign w:val="center"/>
          </w:tcPr>
          <w:p w14:paraId="000000F1" w14:textId="77777777" w:rsidR="00926581" w:rsidRDefault="00000000">
            <w:pPr>
              <w:jc w:val="center"/>
              <w:rPr>
                <w:rFonts w:ascii="Times New Roman" w:eastAsia="Times New Roman" w:hAnsi="Times New Roman" w:cs="Times New Roman"/>
                <w:b/>
                <w:sz w:val="21"/>
                <w:szCs w:val="21"/>
              </w:rPr>
            </w:pPr>
            <w:r>
              <w:rPr>
                <w:rFonts w:ascii="Times New Roman" w:eastAsia="Times New Roman" w:hAnsi="Times New Roman" w:cs="Times New Roman"/>
                <w:b/>
                <w:sz w:val="21"/>
                <w:szCs w:val="21"/>
              </w:rPr>
              <w:t>THANKSGIVING BREAK: NO CLASS</w:t>
            </w:r>
          </w:p>
        </w:tc>
      </w:tr>
      <w:tr w:rsidR="00926581" w14:paraId="3A2D0F7C" w14:textId="77777777">
        <w:trPr>
          <w:trHeight w:val="137"/>
        </w:trPr>
        <w:tc>
          <w:tcPr>
            <w:tcW w:w="851" w:type="dxa"/>
            <w:vAlign w:val="center"/>
          </w:tcPr>
          <w:p w14:paraId="000000F4"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16</w:t>
            </w:r>
          </w:p>
        </w:tc>
        <w:tc>
          <w:tcPr>
            <w:tcW w:w="1344" w:type="dxa"/>
            <w:vAlign w:val="center"/>
          </w:tcPr>
          <w:p w14:paraId="000000F5"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Dec 1</w:t>
            </w:r>
            <w:r>
              <w:rPr>
                <w:rFonts w:ascii="Times New Roman" w:eastAsia="Times New Roman" w:hAnsi="Times New Roman" w:cs="Times New Roman"/>
                <w:sz w:val="21"/>
                <w:szCs w:val="21"/>
                <w:vertAlign w:val="superscript"/>
              </w:rPr>
              <w:t>st</w:t>
            </w:r>
            <w:r>
              <w:rPr>
                <w:rFonts w:ascii="Times New Roman" w:eastAsia="Times New Roman" w:hAnsi="Times New Roman" w:cs="Times New Roman"/>
                <w:sz w:val="21"/>
                <w:szCs w:val="21"/>
              </w:rPr>
              <w:t xml:space="preserve"> – 3</w:t>
            </w:r>
            <w:r>
              <w:rPr>
                <w:rFonts w:ascii="Times New Roman" w:eastAsia="Times New Roman" w:hAnsi="Times New Roman" w:cs="Times New Roman"/>
                <w:sz w:val="21"/>
                <w:szCs w:val="21"/>
                <w:vertAlign w:val="superscript"/>
              </w:rPr>
              <w:t>rd</w:t>
            </w:r>
          </w:p>
        </w:tc>
        <w:tc>
          <w:tcPr>
            <w:tcW w:w="782" w:type="dxa"/>
            <w:vAlign w:val="center"/>
          </w:tcPr>
          <w:p w14:paraId="000000F6"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T</w:t>
            </w:r>
          </w:p>
        </w:tc>
        <w:tc>
          <w:tcPr>
            <w:tcW w:w="3544" w:type="dxa"/>
            <w:vAlign w:val="center"/>
          </w:tcPr>
          <w:p w14:paraId="000000F7"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Careers in Forensic Anthropology</w:t>
            </w:r>
          </w:p>
        </w:tc>
        <w:tc>
          <w:tcPr>
            <w:tcW w:w="1276" w:type="dxa"/>
            <w:vAlign w:val="center"/>
          </w:tcPr>
          <w:p w14:paraId="000000F8" w14:textId="77777777" w:rsidR="00926581" w:rsidRDefault="00926581">
            <w:pPr>
              <w:jc w:val="center"/>
              <w:rPr>
                <w:rFonts w:ascii="Times New Roman" w:eastAsia="Times New Roman" w:hAnsi="Times New Roman" w:cs="Times New Roman"/>
                <w:sz w:val="21"/>
                <w:szCs w:val="21"/>
              </w:rPr>
            </w:pPr>
          </w:p>
        </w:tc>
        <w:tc>
          <w:tcPr>
            <w:tcW w:w="1489" w:type="dxa"/>
            <w:vAlign w:val="center"/>
          </w:tcPr>
          <w:p w14:paraId="000000F9" w14:textId="77777777" w:rsidR="00926581" w:rsidRDefault="00926581">
            <w:pPr>
              <w:jc w:val="center"/>
              <w:rPr>
                <w:rFonts w:ascii="Times New Roman" w:eastAsia="Times New Roman" w:hAnsi="Times New Roman" w:cs="Times New Roman"/>
                <w:sz w:val="21"/>
                <w:szCs w:val="21"/>
              </w:rPr>
            </w:pPr>
          </w:p>
        </w:tc>
      </w:tr>
      <w:tr w:rsidR="00926581" w14:paraId="6DB7DEF6" w14:textId="77777777">
        <w:trPr>
          <w:trHeight w:val="137"/>
        </w:trPr>
        <w:tc>
          <w:tcPr>
            <w:tcW w:w="851" w:type="dxa"/>
            <w:vAlign w:val="center"/>
          </w:tcPr>
          <w:p w14:paraId="000000FA"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16</w:t>
            </w:r>
          </w:p>
        </w:tc>
        <w:tc>
          <w:tcPr>
            <w:tcW w:w="1344" w:type="dxa"/>
            <w:vAlign w:val="center"/>
          </w:tcPr>
          <w:p w14:paraId="000000FB"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Dec 4</w:t>
            </w:r>
            <w:r>
              <w:rPr>
                <w:rFonts w:ascii="Times New Roman" w:eastAsia="Times New Roman" w:hAnsi="Times New Roman" w:cs="Times New Roman"/>
                <w:sz w:val="21"/>
                <w:szCs w:val="21"/>
                <w:vertAlign w:val="superscript"/>
              </w:rPr>
              <w:t>th</w:t>
            </w:r>
            <w:r>
              <w:rPr>
                <w:rFonts w:ascii="Times New Roman" w:eastAsia="Times New Roman" w:hAnsi="Times New Roman" w:cs="Times New Roman"/>
                <w:sz w:val="21"/>
                <w:szCs w:val="21"/>
              </w:rPr>
              <w:t xml:space="preserve"> &amp; 5</w:t>
            </w:r>
            <w:r>
              <w:rPr>
                <w:rFonts w:ascii="Times New Roman" w:eastAsia="Times New Roman" w:hAnsi="Times New Roman" w:cs="Times New Roman"/>
                <w:sz w:val="21"/>
                <w:szCs w:val="21"/>
                <w:vertAlign w:val="superscript"/>
              </w:rPr>
              <w:t>th</w:t>
            </w:r>
          </w:p>
        </w:tc>
        <w:tc>
          <w:tcPr>
            <w:tcW w:w="782" w:type="dxa"/>
            <w:vAlign w:val="center"/>
          </w:tcPr>
          <w:p w14:paraId="000000FC"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R F</w:t>
            </w:r>
          </w:p>
        </w:tc>
        <w:tc>
          <w:tcPr>
            <w:tcW w:w="6309" w:type="dxa"/>
            <w:gridSpan w:val="3"/>
            <w:vAlign w:val="center"/>
          </w:tcPr>
          <w:p w14:paraId="000000FD" w14:textId="77777777" w:rsidR="00926581" w:rsidRDefault="00000000">
            <w:pPr>
              <w:jc w:val="center"/>
              <w:rPr>
                <w:rFonts w:ascii="Times New Roman" w:eastAsia="Times New Roman" w:hAnsi="Times New Roman" w:cs="Times New Roman"/>
                <w:b/>
                <w:sz w:val="21"/>
                <w:szCs w:val="21"/>
              </w:rPr>
            </w:pPr>
            <w:r>
              <w:rPr>
                <w:rFonts w:ascii="Times New Roman" w:eastAsia="Times New Roman" w:hAnsi="Times New Roman" w:cs="Times New Roman"/>
                <w:b/>
                <w:sz w:val="21"/>
                <w:szCs w:val="21"/>
              </w:rPr>
              <w:t>READING DAYS: NO CLASS</w:t>
            </w:r>
          </w:p>
        </w:tc>
      </w:tr>
      <w:tr w:rsidR="00926581" w14:paraId="41F1782E" w14:textId="77777777">
        <w:trPr>
          <w:trHeight w:val="332"/>
        </w:trPr>
        <w:tc>
          <w:tcPr>
            <w:tcW w:w="851" w:type="dxa"/>
          </w:tcPr>
          <w:p w14:paraId="00000100" w14:textId="77777777" w:rsidR="00926581" w:rsidRDefault="00926581">
            <w:pPr>
              <w:jc w:val="center"/>
              <w:rPr>
                <w:rFonts w:ascii="Times New Roman" w:eastAsia="Times New Roman" w:hAnsi="Times New Roman" w:cs="Times New Roman"/>
                <w:sz w:val="21"/>
                <w:szCs w:val="21"/>
              </w:rPr>
            </w:pPr>
          </w:p>
        </w:tc>
        <w:tc>
          <w:tcPr>
            <w:tcW w:w="1344" w:type="dxa"/>
            <w:vAlign w:val="center"/>
          </w:tcPr>
          <w:p w14:paraId="00000101"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Dec 6</w:t>
            </w:r>
            <w:r>
              <w:rPr>
                <w:rFonts w:ascii="Times New Roman" w:eastAsia="Times New Roman" w:hAnsi="Times New Roman" w:cs="Times New Roman"/>
                <w:sz w:val="21"/>
                <w:szCs w:val="21"/>
                <w:vertAlign w:val="superscript"/>
              </w:rPr>
              <w:t>th</w:t>
            </w:r>
            <w:r>
              <w:rPr>
                <w:rFonts w:ascii="Times New Roman" w:eastAsia="Times New Roman" w:hAnsi="Times New Roman" w:cs="Times New Roman"/>
                <w:sz w:val="21"/>
                <w:szCs w:val="21"/>
              </w:rPr>
              <w:t xml:space="preserve"> – 12</w:t>
            </w:r>
            <w:r>
              <w:rPr>
                <w:rFonts w:ascii="Times New Roman" w:eastAsia="Times New Roman" w:hAnsi="Times New Roman" w:cs="Times New Roman"/>
                <w:sz w:val="21"/>
                <w:szCs w:val="21"/>
                <w:vertAlign w:val="superscript"/>
              </w:rPr>
              <w:t>th</w:t>
            </w:r>
          </w:p>
        </w:tc>
        <w:tc>
          <w:tcPr>
            <w:tcW w:w="7091" w:type="dxa"/>
            <w:gridSpan w:val="4"/>
            <w:vAlign w:val="center"/>
          </w:tcPr>
          <w:p w14:paraId="00000102" w14:textId="77777777" w:rsidR="00926581" w:rsidRDefault="00926581">
            <w:pPr>
              <w:jc w:val="center"/>
              <w:rPr>
                <w:rFonts w:ascii="Times New Roman" w:eastAsia="Times New Roman" w:hAnsi="Times New Roman" w:cs="Times New Roman"/>
                <w:b/>
                <w:sz w:val="21"/>
                <w:szCs w:val="21"/>
              </w:rPr>
            </w:pPr>
          </w:p>
          <w:p w14:paraId="00000103" w14:textId="77777777" w:rsidR="00926581" w:rsidRDefault="00000000">
            <w:pPr>
              <w:jc w:val="center"/>
              <w:rPr>
                <w:rFonts w:ascii="Times New Roman" w:eastAsia="Times New Roman" w:hAnsi="Times New Roman" w:cs="Times New Roman"/>
                <w:b/>
                <w:sz w:val="21"/>
                <w:szCs w:val="21"/>
              </w:rPr>
            </w:pPr>
            <w:r>
              <w:rPr>
                <w:rFonts w:ascii="Times New Roman" w:eastAsia="Times New Roman" w:hAnsi="Times New Roman" w:cs="Times New Roman"/>
                <w:b/>
                <w:sz w:val="21"/>
                <w:szCs w:val="21"/>
              </w:rPr>
              <w:t>*** FINAL PAPER DUE DEC 8</w:t>
            </w:r>
            <w:r>
              <w:rPr>
                <w:rFonts w:ascii="Times New Roman" w:eastAsia="Times New Roman" w:hAnsi="Times New Roman" w:cs="Times New Roman"/>
                <w:b/>
                <w:sz w:val="21"/>
                <w:szCs w:val="21"/>
                <w:vertAlign w:val="superscript"/>
              </w:rPr>
              <w:t>TH</w:t>
            </w:r>
            <w:r>
              <w:rPr>
                <w:rFonts w:ascii="Times New Roman" w:eastAsia="Times New Roman" w:hAnsi="Times New Roman" w:cs="Times New Roman"/>
                <w:b/>
                <w:sz w:val="21"/>
                <w:szCs w:val="21"/>
              </w:rPr>
              <w:t xml:space="preserve"> BY 11:59 PM ***</w:t>
            </w:r>
          </w:p>
          <w:p w14:paraId="00000104" w14:textId="77777777" w:rsidR="00926581" w:rsidRDefault="00000000">
            <w:pPr>
              <w:jc w:val="center"/>
              <w:rPr>
                <w:rFonts w:ascii="Times New Roman" w:eastAsia="Times New Roman" w:hAnsi="Times New Roman" w:cs="Times New Roman"/>
                <w:sz w:val="21"/>
                <w:szCs w:val="21"/>
              </w:rPr>
            </w:pPr>
            <w:r>
              <w:rPr>
                <w:rFonts w:ascii="Times New Roman" w:eastAsia="Times New Roman" w:hAnsi="Times New Roman" w:cs="Times New Roman"/>
                <w:sz w:val="21"/>
                <w:szCs w:val="21"/>
              </w:rPr>
              <w:t>Extra credit due Dec 8</w:t>
            </w:r>
            <w:r>
              <w:rPr>
                <w:rFonts w:ascii="Times New Roman" w:eastAsia="Times New Roman" w:hAnsi="Times New Roman" w:cs="Times New Roman"/>
                <w:sz w:val="21"/>
                <w:szCs w:val="21"/>
                <w:vertAlign w:val="superscript"/>
              </w:rPr>
              <w:t>th</w:t>
            </w:r>
            <w:r>
              <w:rPr>
                <w:rFonts w:ascii="Times New Roman" w:eastAsia="Times New Roman" w:hAnsi="Times New Roman" w:cs="Times New Roman"/>
                <w:sz w:val="21"/>
                <w:szCs w:val="21"/>
              </w:rPr>
              <w:t xml:space="preserve"> by 11:59 PM</w:t>
            </w:r>
          </w:p>
          <w:p w14:paraId="00000105" w14:textId="77777777" w:rsidR="00926581" w:rsidRDefault="00926581">
            <w:pPr>
              <w:jc w:val="center"/>
              <w:rPr>
                <w:rFonts w:ascii="Times New Roman" w:eastAsia="Times New Roman" w:hAnsi="Times New Roman" w:cs="Times New Roman"/>
                <w:sz w:val="21"/>
                <w:szCs w:val="21"/>
              </w:rPr>
            </w:pPr>
          </w:p>
        </w:tc>
      </w:tr>
    </w:tbl>
    <w:p w14:paraId="00000109" w14:textId="77777777" w:rsidR="00926581" w:rsidRDefault="00926581">
      <w:pPr>
        <w:jc w:val="both"/>
        <w:rPr>
          <w:rFonts w:ascii="Helvetica Neue" w:eastAsia="Helvetica Neue" w:hAnsi="Helvetica Neue" w:cs="Helvetica Neue"/>
          <w:sz w:val="22"/>
          <w:szCs w:val="22"/>
        </w:rPr>
      </w:pPr>
    </w:p>
    <w:sectPr w:rsidR="00926581">
      <w:footerReference w:type="even" r:id="rId21"/>
      <w:footerReference w:type="default" r:id="rId22"/>
      <w:pgSz w:w="11900" w:h="16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5964C" w14:textId="77777777" w:rsidR="00192400" w:rsidRDefault="00192400">
      <w:r>
        <w:separator/>
      </w:r>
    </w:p>
  </w:endnote>
  <w:endnote w:type="continuationSeparator" w:id="0">
    <w:p w14:paraId="4E813451" w14:textId="77777777" w:rsidR="00192400" w:rsidRDefault="001924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Neue">
    <w:panose1 w:val="02000503000000020004"/>
    <w:charset w:val="00"/>
    <w:family w:val="auto"/>
    <w:pitch w:val="variable"/>
    <w:sig w:usb0="E50002FF" w:usb1="500079DB" w:usb2="00000010" w:usb3="00000000" w:csb0="00000001" w:csb1="00000000"/>
  </w:font>
  <w:font w:name="Courier New">
    <w:panose1 w:val="02070309020205020404"/>
    <w:charset w:val="00"/>
    <w:family w:val="modern"/>
    <w:pitch w:val="fixed"/>
    <w:sig w:usb0="E0002EFF" w:usb1="C0007843" w:usb2="00000009" w:usb3="00000000" w:csb0="000001FF" w:csb1="00000000"/>
    <w:embedRegular r:id="rId2" w:fontKey="{9F4BB293-CE5E-F242-AD73-8B656FCEE884}"/>
  </w:font>
  <w:font w:name="Noto Sans Symbols">
    <w:charset w:val="00"/>
    <w:family w:val="auto"/>
    <w:pitch w:val="default"/>
    <w:embedRegular r:id="rId3" w:fontKey="{7B7881E0-7591-6441-9AEB-7B7C4A4DEFFE}"/>
  </w:font>
  <w:font w:name="Calibri">
    <w:panose1 w:val="020F0502020204030204"/>
    <w:charset w:val="00"/>
    <w:family w:val="swiss"/>
    <w:pitch w:val="variable"/>
    <w:sig w:usb0="E0002AFF" w:usb1="C000247B" w:usb2="00000009" w:usb3="00000000" w:csb0="000001FF" w:csb1="00000000"/>
    <w:embedRegular r:id="rId4" w:fontKey="{27A7AFB5-A5B0-EB41-96FF-F092593C3466}"/>
    <w:embedBold r:id="rId5" w:fontKey="{C7D1D579-DBE7-E545-AED1-E9DFF58A8222}"/>
  </w:font>
  <w:font w:name="Times New Roman">
    <w:panose1 w:val="02020603050405020304"/>
    <w:charset w:val="00"/>
    <w:family w:val="roman"/>
    <w:pitch w:val="variable"/>
    <w:sig w:usb0="E0002EFF" w:usb1="C000785B" w:usb2="00000009" w:usb3="00000000" w:csb0="000001FF" w:csb1="00000000"/>
    <w:embedRegular r:id="rId6" w:fontKey="{FC3E7624-323B-AD43-AA9A-1688C4C13EB7}"/>
    <w:embedBold r:id="rId7" w:fontKey="{463FCBD9-143B-7C44-AAF9-979F24106779}"/>
    <w:embedItalic r:id="rId8" w:fontKey="{7AD6CCED-E267-5548-8E93-AB1E5AD86C10}"/>
    <w:embedBoldItalic r:id="rId9" w:fontKey="{1111B445-4B53-5442-924A-BE1C5C2F5755}"/>
  </w:font>
  <w:font w:name="Helvetica">
    <w:panose1 w:val="00000000000000000000"/>
    <w:charset w:val="00"/>
    <w:family w:val="auto"/>
    <w:pitch w:val="variable"/>
    <w:sig w:usb0="E00002FF" w:usb1="5000785B" w:usb2="00000000" w:usb3="00000000" w:csb0="0000019F" w:csb1="00000000"/>
  </w:font>
  <w:font w:name="Georgia">
    <w:panose1 w:val="02040502050405020303"/>
    <w:charset w:val="00"/>
    <w:family w:val="roman"/>
    <w:pitch w:val="variable"/>
    <w:sig w:usb0="00000287" w:usb1="00000000" w:usb2="00000000" w:usb3="00000000" w:csb0="0000009F" w:csb1="00000000"/>
    <w:embedRegular r:id="rId11" w:fontKey="{CAC60B8D-36E6-EC4D-948F-787E3ABC739B}"/>
    <w:embedItalic r:id="rId12" w:fontKey="{307FD6A4-4D83-DE48-A352-0BC8B1716A8E}"/>
  </w:font>
  <w:font w:name="Calibri Light">
    <w:panose1 w:val="020F0302020204030204"/>
    <w:charset w:val="00"/>
    <w:family w:val="swiss"/>
    <w:pitch w:val="variable"/>
    <w:sig w:usb0="E0002AFF" w:usb1="C000247B" w:usb2="00000009" w:usb3="00000000" w:csb0="000001FF" w:csb1="00000000"/>
    <w:embedRegular r:id="rId13" w:fontKey="{7EF23E71-2A36-4F46-B43A-4D5839104F9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0A" w14:textId="77777777" w:rsidR="00926581" w:rsidRDefault="00000000">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10B" w14:textId="77777777" w:rsidR="00926581" w:rsidRDefault="00926581">
    <w:pPr>
      <w:pBdr>
        <w:top w:val="nil"/>
        <w:left w:val="nil"/>
        <w:bottom w:val="nil"/>
        <w:right w:val="nil"/>
        <w:between w:val="nil"/>
      </w:pBdr>
      <w:tabs>
        <w:tab w:val="center" w:pos="4513"/>
        <w:tab w:val="right" w:pos="9026"/>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0C" w14:textId="4B1265CE" w:rsidR="00926581" w:rsidRPr="00BB1CE4" w:rsidRDefault="00000000">
    <w:pPr>
      <w:pBdr>
        <w:top w:val="nil"/>
        <w:left w:val="nil"/>
        <w:bottom w:val="nil"/>
        <w:right w:val="nil"/>
        <w:between w:val="nil"/>
      </w:pBdr>
      <w:tabs>
        <w:tab w:val="center" w:pos="4513"/>
        <w:tab w:val="right" w:pos="9026"/>
      </w:tabs>
      <w:jc w:val="right"/>
      <w:rPr>
        <w:rFonts w:ascii="Times New Roman" w:hAnsi="Times New Roman" w:cs="Times New Roman"/>
        <w:color w:val="000000"/>
      </w:rPr>
    </w:pPr>
    <w:r w:rsidRPr="00BB1CE4">
      <w:rPr>
        <w:rFonts w:ascii="Times New Roman" w:hAnsi="Times New Roman" w:cs="Times New Roman"/>
        <w:color w:val="000000"/>
      </w:rPr>
      <w:fldChar w:fldCharType="begin"/>
    </w:r>
    <w:r w:rsidRPr="00BB1CE4">
      <w:rPr>
        <w:rFonts w:ascii="Times New Roman" w:hAnsi="Times New Roman" w:cs="Times New Roman"/>
        <w:color w:val="000000"/>
      </w:rPr>
      <w:instrText>PAGE</w:instrText>
    </w:r>
    <w:r w:rsidRPr="00BB1CE4">
      <w:rPr>
        <w:rFonts w:ascii="Times New Roman" w:hAnsi="Times New Roman" w:cs="Times New Roman"/>
        <w:color w:val="000000"/>
      </w:rPr>
      <w:fldChar w:fldCharType="separate"/>
    </w:r>
    <w:r w:rsidR="001B0AF0" w:rsidRPr="00BB1CE4">
      <w:rPr>
        <w:rFonts w:ascii="Times New Roman" w:hAnsi="Times New Roman" w:cs="Times New Roman"/>
        <w:noProof/>
        <w:color w:val="000000"/>
      </w:rPr>
      <w:t>1</w:t>
    </w:r>
    <w:r w:rsidRPr="00BB1CE4">
      <w:rPr>
        <w:rFonts w:ascii="Times New Roman" w:hAnsi="Times New Roman" w:cs="Times New Roman"/>
        <w:color w:val="000000"/>
      </w:rPr>
      <w:fldChar w:fldCharType="end"/>
    </w:r>
  </w:p>
  <w:p w14:paraId="0000010D" w14:textId="77777777" w:rsidR="00926581" w:rsidRDefault="00926581">
    <w:pPr>
      <w:pBdr>
        <w:top w:val="nil"/>
        <w:left w:val="nil"/>
        <w:bottom w:val="nil"/>
        <w:right w:val="nil"/>
        <w:between w:val="nil"/>
      </w:pBdr>
      <w:tabs>
        <w:tab w:val="center" w:pos="4513"/>
        <w:tab w:val="right" w:pos="9026"/>
      </w:tabs>
      <w:ind w:right="360"/>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4039D" w14:textId="77777777" w:rsidR="00192400" w:rsidRDefault="00192400">
      <w:r>
        <w:separator/>
      </w:r>
    </w:p>
  </w:footnote>
  <w:footnote w:type="continuationSeparator" w:id="0">
    <w:p w14:paraId="605CF31C" w14:textId="77777777" w:rsidR="00192400" w:rsidRDefault="001924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713884"/>
    <w:multiLevelType w:val="multilevel"/>
    <w:tmpl w:val="CCFEA5C4"/>
    <w:lvl w:ilvl="0">
      <w:start w:val="4"/>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89347B2"/>
    <w:multiLevelType w:val="multilevel"/>
    <w:tmpl w:val="624085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173228094">
    <w:abstractNumId w:val="0"/>
  </w:num>
  <w:num w:numId="2" w16cid:durableId="8649752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6581"/>
    <w:rsid w:val="00192400"/>
    <w:rsid w:val="001B0AF0"/>
    <w:rsid w:val="007221E6"/>
    <w:rsid w:val="007751BC"/>
    <w:rsid w:val="00926581"/>
    <w:rsid w:val="00BB1C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98535A4"/>
  <w15:docId w15:val="{30F07DA4-0A6A-5240-935E-E1B44B37F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customStyle="1" w:styleId="Default">
    <w:name w:val="Default"/>
    <w:rsid w:val="00260DBF"/>
    <w:pPr>
      <w:autoSpaceDE w:val="0"/>
      <w:autoSpaceDN w:val="0"/>
      <w:adjustRightInd w:val="0"/>
    </w:pPr>
    <w:rPr>
      <w:rFonts w:ascii="Helvetica" w:hAnsi="Helvetica" w:cs="Helvetica"/>
      <w:color w:val="000000"/>
    </w:rPr>
  </w:style>
  <w:style w:type="paragraph" w:styleId="ListParagraph">
    <w:name w:val="List Paragraph"/>
    <w:basedOn w:val="Normal"/>
    <w:uiPriority w:val="34"/>
    <w:qFormat/>
    <w:rsid w:val="00260DBF"/>
    <w:pPr>
      <w:ind w:left="720"/>
      <w:contextualSpacing/>
    </w:pPr>
  </w:style>
  <w:style w:type="character" w:styleId="Hyperlink">
    <w:name w:val="Hyperlink"/>
    <w:basedOn w:val="DefaultParagraphFont"/>
    <w:uiPriority w:val="99"/>
    <w:unhideWhenUsed/>
    <w:rsid w:val="00260DBF"/>
    <w:rPr>
      <w:color w:val="0563C1" w:themeColor="hyperlink"/>
      <w:u w:val="single"/>
    </w:rPr>
  </w:style>
  <w:style w:type="character" w:styleId="UnresolvedMention">
    <w:name w:val="Unresolved Mention"/>
    <w:basedOn w:val="DefaultParagraphFont"/>
    <w:uiPriority w:val="99"/>
    <w:semiHidden/>
    <w:unhideWhenUsed/>
    <w:rsid w:val="00260DBF"/>
    <w:rPr>
      <w:color w:val="605E5C"/>
      <w:shd w:val="clear" w:color="auto" w:fill="E1DFDD"/>
    </w:rPr>
  </w:style>
  <w:style w:type="paragraph" w:styleId="Header">
    <w:name w:val="header"/>
    <w:basedOn w:val="Normal"/>
    <w:link w:val="HeaderChar"/>
    <w:uiPriority w:val="99"/>
    <w:unhideWhenUsed/>
    <w:rsid w:val="00260DBF"/>
    <w:pPr>
      <w:tabs>
        <w:tab w:val="center" w:pos="4513"/>
        <w:tab w:val="right" w:pos="9026"/>
      </w:tabs>
    </w:pPr>
  </w:style>
  <w:style w:type="character" w:customStyle="1" w:styleId="HeaderChar">
    <w:name w:val="Header Char"/>
    <w:basedOn w:val="DefaultParagraphFont"/>
    <w:link w:val="Header"/>
    <w:uiPriority w:val="99"/>
    <w:rsid w:val="00260DBF"/>
  </w:style>
  <w:style w:type="paragraph" w:styleId="Footer">
    <w:name w:val="footer"/>
    <w:basedOn w:val="Normal"/>
    <w:link w:val="FooterChar"/>
    <w:uiPriority w:val="99"/>
    <w:unhideWhenUsed/>
    <w:rsid w:val="00260DBF"/>
    <w:pPr>
      <w:tabs>
        <w:tab w:val="center" w:pos="4513"/>
        <w:tab w:val="right" w:pos="9026"/>
      </w:tabs>
    </w:pPr>
  </w:style>
  <w:style w:type="character" w:customStyle="1" w:styleId="FooterChar">
    <w:name w:val="Footer Char"/>
    <w:basedOn w:val="DefaultParagraphFont"/>
    <w:link w:val="Footer"/>
    <w:uiPriority w:val="99"/>
    <w:rsid w:val="00260DBF"/>
  </w:style>
  <w:style w:type="character" w:styleId="PageNumber">
    <w:name w:val="page number"/>
    <w:basedOn w:val="DefaultParagraphFont"/>
    <w:uiPriority w:val="99"/>
    <w:semiHidden/>
    <w:unhideWhenUsed/>
    <w:rsid w:val="00260DBF"/>
  </w:style>
  <w:style w:type="table" w:styleId="TableGrid">
    <w:name w:val="Table Grid"/>
    <w:basedOn w:val="TableNormal"/>
    <w:uiPriority w:val="39"/>
    <w:rsid w:val="00260D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layer--absolute">
    <w:name w:val="textlayer--absolute"/>
    <w:basedOn w:val="DefaultParagraphFont"/>
    <w:rsid w:val="00260DBF"/>
  </w:style>
  <w:style w:type="character" w:styleId="FollowedHyperlink">
    <w:name w:val="FollowedHyperlink"/>
    <w:basedOn w:val="DefaultParagraphFont"/>
    <w:uiPriority w:val="99"/>
    <w:semiHidden/>
    <w:unhideWhenUsed/>
    <w:rsid w:val="00532BC5"/>
    <w:rPr>
      <w:color w:val="954F72" w:themeColor="followedHyperlink"/>
      <w:u w:val="single"/>
    </w:rPr>
  </w:style>
  <w:style w:type="table" w:styleId="PlainTable4">
    <w:name w:val="Plain Table 4"/>
    <w:basedOn w:val="TableNormal"/>
    <w:uiPriority w:val="44"/>
    <w:rsid w:val="003167E5"/>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semiHidden/>
    <w:unhideWhenUsed/>
    <w:rsid w:val="00B873A8"/>
    <w:pPr>
      <w:spacing w:before="100" w:beforeAutospacing="1" w:after="100" w:afterAutospacing="1"/>
    </w:pPr>
    <w:rPr>
      <w:rFonts w:ascii="Times New Roman" w:eastAsia="Times New Roman" w:hAnsi="Times New Roman" w:cs="Times New Roman"/>
      <w:lang w:val="en-US"/>
    </w:rPr>
  </w:style>
  <w:style w:type="character" w:customStyle="1" w:styleId="s35">
    <w:name w:val="s35"/>
    <w:basedOn w:val="DefaultParagraphFont"/>
    <w:rsid w:val="00325488"/>
  </w:style>
  <w:style w:type="character" w:customStyle="1" w:styleId="s36">
    <w:name w:val="s36"/>
    <w:basedOn w:val="DefaultParagraphFont"/>
    <w:rsid w:val="00325488"/>
  </w:style>
  <w:style w:type="character" w:customStyle="1" w:styleId="s5">
    <w:name w:val="s5"/>
    <w:basedOn w:val="DefaultParagraphFont"/>
    <w:rsid w:val="009A1FD9"/>
  </w:style>
  <w:style w:type="character" w:customStyle="1" w:styleId="apple-converted-space">
    <w:name w:val="apple-converted-space"/>
    <w:basedOn w:val="DefaultParagraphFont"/>
    <w:rsid w:val="009A1FD9"/>
  </w:style>
  <w:style w:type="character" w:customStyle="1" w:styleId="s6">
    <w:name w:val="s6"/>
    <w:basedOn w:val="DefaultParagraphFont"/>
    <w:rsid w:val="009A1FD9"/>
  </w:style>
  <w:style w:type="character" w:customStyle="1" w:styleId="s46">
    <w:name w:val="s46"/>
    <w:basedOn w:val="DefaultParagraphFont"/>
    <w:rsid w:val="009A1FD9"/>
  </w:style>
  <w:style w:type="character" w:customStyle="1" w:styleId="s19">
    <w:name w:val="s19"/>
    <w:basedOn w:val="DefaultParagraphFont"/>
    <w:rsid w:val="009A1FD9"/>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0">
    <w:basedOn w:val="TableNormal"/>
    <w:tblPr>
      <w:tblStyleRowBandSize w:val="1"/>
      <w:tblStyleColBandSize w:val="1"/>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BB1C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slea1@ufl.edu" TargetMode="External"/><Relationship Id="rId13" Type="http://schemas.openxmlformats.org/officeDocument/2006/relationships/hyperlink" Target="https://uflib.ufl.edu/" TargetMode="External"/><Relationship Id="rId18" Type="http://schemas.openxmlformats.org/officeDocument/2006/relationships/hyperlink" Target="https://guides.uflib.ufl.edu/anthroUF/assignment"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sccr.dso.ufl.edu/contact/report-an-incident/" TargetMode="External"/><Relationship Id="rId17" Type="http://schemas.openxmlformats.org/officeDocument/2006/relationships/hyperlink" Target="https://guides.uflib.ufl.edu/anthropology" TargetMode="External"/><Relationship Id="rId2" Type="http://schemas.openxmlformats.org/officeDocument/2006/relationships/numbering" Target="numbering.xml"/><Relationship Id="rId16" Type="http://schemas.openxmlformats.org/officeDocument/2006/relationships/hyperlink" Target="https://uflib.ufl.edu/using-the-libraries/" TargetMode="External"/><Relationship Id="rId20" Type="http://schemas.openxmlformats.org/officeDocument/2006/relationships/hyperlink" Target="https://uflib.ufl.edu/find/as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olicy.ufl.edu/regulation/4-040/"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uflib.ufl.edu/libraries-collections/" TargetMode="External"/><Relationship Id="rId23" Type="http://schemas.openxmlformats.org/officeDocument/2006/relationships/fontTable" Target="fontTable.xml"/><Relationship Id="rId10" Type="http://schemas.openxmlformats.org/officeDocument/2006/relationships/hyperlink" Target="https://citt.ufl.edu/services/learning-innovation--technology/artificial-intelligence/chatgpt/" TargetMode="External"/><Relationship Id="rId19" Type="http://schemas.openxmlformats.org/officeDocument/2006/relationships/hyperlink" Target="https://guides.uflib.ufl.edu/prf.php?account_id=217522" TargetMode="External"/><Relationship Id="rId4" Type="http://schemas.openxmlformats.org/officeDocument/2006/relationships/settings" Target="settings.xml"/><Relationship Id="rId9" Type="http://schemas.openxmlformats.org/officeDocument/2006/relationships/hyperlink" Target="https://syllabus.ufl.edu/syllabus-policy/uf-syllabus-policy-links/" TargetMode="External"/><Relationship Id="rId14" Type="http://schemas.openxmlformats.org/officeDocument/2006/relationships/hyperlink" Target="https://uflib.ufl.edu/find/" TargetMode="External"/><Relationship Id="rId22"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0zhnHpPsPLWaDATv0vb9eWYIPQ==">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2198</Words>
  <Characters>12535</Characters>
  <Application>Microsoft Office Word</Application>
  <DocSecurity>0</DocSecurity>
  <Lines>104</Lines>
  <Paragraphs>29</Paragraphs>
  <ScaleCrop>false</ScaleCrop>
  <Company/>
  <LinksUpToDate>false</LinksUpToDate>
  <CharactersWithSpaces>14704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 Sheridan</dc:creator>
  <cp:lastModifiedBy>Lea, Sheridan</cp:lastModifiedBy>
  <cp:revision>2</cp:revision>
  <dcterms:created xsi:type="dcterms:W3CDTF">2025-08-18T13:59:00Z</dcterms:created>
  <dcterms:modified xsi:type="dcterms:W3CDTF">2025-08-18T13:59:00Z</dcterms:modified>
</cp:coreProperties>
</file>