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F37021" w14:textId="3B9C05A7" w:rsidR="00E426DC" w:rsidRDefault="005256A8" w:rsidP="00542036">
      <w:pPr>
        <w:pStyle w:val="Heading1"/>
        <w:tabs>
          <w:tab w:val="left" w:pos="0"/>
        </w:tabs>
      </w:pPr>
      <w:r>
        <w:t xml:space="preserve">Language Documentation, </w:t>
      </w:r>
      <w:r w:rsidR="0050468C">
        <w:t>Spring 2026</w:t>
      </w:r>
    </w:p>
    <w:p w14:paraId="74218FC1" w14:textId="4CE66AEE" w:rsidR="00E426DC" w:rsidRDefault="005256A8" w:rsidP="00542036">
      <w:pPr>
        <w:pStyle w:val="Heading1"/>
        <w:tabs>
          <w:tab w:val="left" w:pos="0"/>
        </w:tabs>
      </w:pPr>
      <w:r>
        <w:t>LIN 4930</w:t>
      </w:r>
      <w:r w:rsidR="00974886">
        <w:t>/6932</w:t>
      </w:r>
      <w:r>
        <w:t xml:space="preserve"> ANT</w:t>
      </w:r>
      <w:r w:rsidR="00974886">
        <w:t xml:space="preserve">/ANG </w:t>
      </w:r>
      <w:r>
        <w:t xml:space="preserve"> 4930</w:t>
      </w:r>
      <w:r w:rsidR="00974886">
        <w:t>/</w:t>
      </w:r>
      <w:r w:rsidR="00974886">
        <w:t>6930</w:t>
      </w:r>
    </w:p>
    <w:p w14:paraId="4694E35D" w14:textId="77777777" w:rsidR="00E426DC" w:rsidRDefault="00E426DC" w:rsidP="00542036"/>
    <w:p w14:paraId="58E33130" w14:textId="77777777" w:rsidR="00E426DC" w:rsidRDefault="00E426DC" w:rsidP="00542036"/>
    <w:p w14:paraId="0181FE3A" w14:textId="412AA505" w:rsidR="004274FE" w:rsidRDefault="004274FE" w:rsidP="00542036">
      <w:r>
        <w:t xml:space="preserve">Meeting Time:  </w:t>
      </w:r>
      <w:r w:rsidR="004630B7">
        <w:t>MWF 4</w:t>
      </w:r>
    </w:p>
    <w:p w14:paraId="73029F27" w14:textId="77777777" w:rsidR="004274FE" w:rsidRDefault="004274FE" w:rsidP="00542036">
      <w:r>
        <w:t>Language Documentation Lab: Dauer 68</w:t>
      </w:r>
    </w:p>
    <w:p w14:paraId="46A0A231" w14:textId="77777777" w:rsidR="004274FE" w:rsidRDefault="004274FE" w:rsidP="00542036"/>
    <w:p w14:paraId="1B7AFCF5" w14:textId="77777777" w:rsidR="004274FE" w:rsidRDefault="004274FE" w:rsidP="00542036">
      <w:r>
        <w:t>Professor: George Aaron Broadwell</w:t>
      </w:r>
    </w:p>
    <w:p w14:paraId="5846FD99" w14:textId="77777777" w:rsidR="004274FE" w:rsidRDefault="004274FE" w:rsidP="00542036">
      <w:hyperlink r:id="rId5" w:tgtFrame="_top">
        <w:r>
          <w:rPr>
            <w:rStyle w:val="InternetLink"/>
          </w:rPr>
          <w:t>broadwell@ufl.edu</w:t>
        </w:r>
      </w:hyperlink>
    </w:p>
    <w:p w14:paraId="367BB212" w14:textId="77777777" w:rsidR="004274FE" w:rsidRDefault="004274FE" w:rsidP="00542036">
      <w:r>
        <w:t>352-294-7598</w:t>
      </w:r>
    </w:p>
    <w:p w14:paraId="426B2E10" w14:textId="77777777" w:rsidR="004274FE" w:rsidRDefault="004274FE" w:rsidP="00542036"/>
    <w:p w14:paraId="24D2E744" w14:textId="77777777" w:rsidR="004274FE" w:rsidRDefault="004274FE" w:rsidP="00542036">
      <w:r>
        <w:t>Office location: B364</w:t>
      </w:r>
      <w:r>
        <w:rPr>
          <w:rFonts w:ascii="Helvetica Neue" w:hAnsi="Helvetica Neue"/>
          <w:color w:val="212121"/>
          <w:sz w:val="15"/>
        </w:rPr>
        <w:t xml:space="preserve"> </w:t>
      </w:r>
      <w:r>
        <w:t xml:space="preserve">Turlington Hall  </w:t>
      </w:r>
    </w:p>
    <w:p w14:paraId="49FEF22C" w14:textId="1D465D6F" w:rsidR="004274FE" w:rsidRDefault="004274FE" w:rsidP="00542036">
      <w:r>
        <w:t>Office hours: Tuesday 2-4pm</w:t>
      </w:r>
      <w:r w:rsidR="004630B7">
        <w:t xml:space="preserve"> or by appointment</w:t>
      </w:r>
    </w:p>
    <w:p w14:paraId="549D4CFD" w14:textId="77777777" w:rsidR="004274FE" w:rsidRDefault="004274FE" w:rsidP="00542036"/>
    <w:p w14:paraId="319F58EF" w14:textId="77777777" w:rsidR="004274FE" w:rsidRDefault="004274FE" w:rsidP="00542036">
      <w:pPr>
        <w:rPr>
          <w:b/>
          <w:bCs/>
        </w:rPr>
      </w:pPr>
      <w:r>
        <w:rPr>
          <w:b/>
          <w:bCs/>
        </w:rPr>
        <w:t>Course Description</w:t>
      </w:r>
    </w:p>
    <w:p w14:paraId="49238631" w14:textId="77777777" w:rsidR="004274FE" w:rsidRDefault="004274FE" w:rsidP="00542036"/>
    <w:p w14:paraId="72DFD692" w14:textId="77777777" w:rsidR="004274FE" w:rsidRDefault="004274FE" w:rsidP="00542036">
      <w:r>
        <w:t xml:space="preserve"> This course exposes students to techniques used in language documentation and conservation. </w:t>
      </w:r>
    </w:p>
    <w:p w14:paraId="103797E7" w14:textId="77777777" w:rsidR="004274FE" w:rsidRDefault="004274FE" w:rsidP="00542036"/>
    <w:p w14:paraId="3FCB2BF2" w14:textId="77777777" w:rsidR="004274FE" w:rsidRDefault="004274FE" w:rsidP="00542036">
      <w:r>
        <w:rPr>
          <w:b/>
          <w:bCs/>
        </w:rPr>
        <w:t>Course objectives</w:t>
      </w:r>
      <w:r>
        <w:t xml:space="preserve"> The aim of this course is to introduce students to the present state of affairs in global linguistic diversity and teach students to use new technologies to document languages as a way to address language endangerment. Students will learn about language documentation as an interdisciplinary field of linguistic inquiry and practice. This includes various aspects of fieldwork, including basic skills and the importance of ethical considerations. An important aspect of this course is the integration of the study of language structure (grammar) with aspects of language use and cultural considerations. State of the art tools for recording, processing and archiving digital data will also be learned.  Finally, students will learn how to write grant proposals to document endangered languages.</w:t>
      </w:r>
    </w:p>
    <w:p w14:paraId="7061B123" w14:textId="77777777" w:rsidR="004274FE" w:rsidRDefault="004274FE" w:rsidP="00542036"/>
    <w:p w14:paraId="6ED57DD4" w14:textId="77777777" w:rsidR="004274FE" w:rsidRDefault="004274FE" w:rsidP="00542036">
      <w:r>
        <w:rPr>
          <w:b/>
          <w:bCs/>
        </w:rPr>
        <w:t>Requirements:</w:t>
      </w:r>
      <w:r>
        <w:t xml:space="preserve"> The evaluation requirements for this course are nine short assignments, two class presentations, and a project proposal, all of which will be the focus of the second part of the course. Since this course deals with a fairly young sub-discipline in linguistics the available literature is somewhat scarce, class attendance is therefore more important than in other courses and will be counted towards the grade.</w:t>
      </w:r>
    </w:p>
    <w:p w14:paraId="1F925700" w14:textId="77777777" w:rsidR="00974886" w:rsidRDefault="00974886" w:rsidP="00542036"/>
    <w:p w14:paraId="0F49206F" w14:textId="076A9993" w:rsidR="004274FE" w:rsidRDefault="004274FE" w:rsidP="00542036">
      <w:r>
        <w:t>Students are expected to write a final project proposal of approximately 10 pages. The final proposal should be a professional-level grant proposal, conforming to National Science Foundation specifications for content, budget, and work schedule.</w:t>
      </w:r>
    </w:p>
    <w:p w14:paraId="036E03E4" w14:textId="77777777" w:rsidR="004274FE" w:rsidRDefault="004274FE" w:rsidP="00542036"/>
    <w:p w14:paraId="2E97F2D5" w14:textId="77777777" w:rsidR="004274FE" w:rsidRDefault="004274FE" w:rsidP="00542036">
      <w:r>
        <w:t>The breakdown is as follows:</w:t>
      </w:r>
    </w:p>
    <w:p w14:paraId="164BA747" w14:textId="77777777" w:rsidR="004274FE" w:rsidRDefault="004274FE" w:rsidP="00542036"/>
    <w:p w14:paraId="6F5D16B9" w14:textId="4E03EB66" w:rsidR="004274FE" w:rsidRDefault="004274FE" w:rsidP="00542036">
      <w:r>
        <w:t xml:space="preserve">1. Two Writing assignments, </w:t>
      </w:r>
      <w:r w:rsidR="00974886">
        <w:t>three</w:t>
      </w:r>
      <w:r>
        <w:t xml:space="preserve"> FLEx assignments, and one ELAN assignment 4</w:t>
      </w:r>
      <w:r w:rsidR="00B21DD9">
        <w:t>4</w:t>
      </w:r>
      <w:r>
        <w:t>%</w:t>
      </w:r>
    </w:p>
    <w:p w14:paraId="613D9F6E" w14:textId="77777777" w:rsidR="004274FE" w:rsidRDefault="004274FE" w:rsidP="00542036">
      <w:r>
        <w:t>2. Two Class presentations 20%</w:t>
      </w:r>
    </w:p>
    <w:p w14:paraId="141A3247" w14:textId="2FB5305B" w:rsidR="004274FE" w:rsidRDefault="004274FE" w:rsidP="00542036">
      <w:r>
        <w:t>3. Project proposal 2</w:t>
      </w:r>
      <w:r w:rsidR="00B21DD9">
        <w:t>6</w:t>
      </w:r>
      <w:r>
        <w:t>%</w:t>
      </w:r>
    </w:p>
    <w:p w14:paraId="4C07962C" w14:textId="77777777" w:rsidR="004274FE" w:rsidRDefault="004274FE" w:rsidP="00542036">
      <w:r>
        <w:t>4. Attendance/Participation 10%</w:t>
      </w:r>
    </w:p>
    <w:p w14:paraId="20A6E37D" w14:textId="77777777" w:rsidR="00E426DC" w:rsidRDefault="00E426DC" w:rsidP="00542036"/>
    <w:p w14:paraId="3D71EC8F" w14:textId="77777777" w:rsidR="00E426DC" w:rsidRDefault="005256A8" w:rsidP="00542036">
      <w:r>
        <w:rPr>
          <w:b/>
          <w:bCs/>
        </w:rPr>
        <w:t>Class Attendance (10 points)</w:t>
      </w:r>
      <w:r>
        <w:t xml:space="preserve"> From the start everybody will have 100 points of class attendance. Each unexcused non-attendance of a class will be penalized by subtracting 10 points from this score. The </w:t>
      </w:r>
      <w:r>
        <w:lastRenderedPageBreak/>
        <w:t>final score will count 10 per cent of the final grade. Only excused absences arranged ahead of time with the professor or documented emergencies will be exempted.</w:t>
      </w:r>
    </w:p>
    <w:p w14:paraId="568CF2A1" w14:textId="77777777" w:rsidR="00E426DC" w:rsidRDefault="00E426DC" w:rsidP="00542036"/>
    <w:p w14:paraId="7844EBAB" w14:textId="77777777" w:rsidR="00E426DC" w:rsidRDefault="005256A8" w:rsidP="00542036">
      <w:r>
        <w:rPr>
          <w:b/>
          <w:bCs/>
        </w:rPr>
        <w:t>Required textbook:</w:t>
      </w:r>
      <w:r>
        <w:t xml:space="preserve">  There is no required text for this class.  Readings will be available on Canvas.</w:t>
      </w:r>
    </w:p>
    <w:p w14:paraId="0711EF84" w14:textId="77777777" w:rsidR="00E426DC" w:rsidRDefault="005256A8" w:rsidP="00542036">
      <w:r>
        <w:t>All students in the class will need to install Fieldworks Language Explorer (FLEx) on a computer that runs Windows or Linux. (No Mac version available.)</w:t>
      </w:r>
    </w:p>
    <w:p w14:paraId="561E601C" w14:textId="77777777" w:rsidR="00E426DC" w:rsidRDefault="00E426DC" w:rsidP="00542036"/>
    <w:tbl>
      <w:tblPr>
        <w:tblW w:w="9972" w:type="dxa"/>
        <w:tblInd w:w="-5" w:type="dxa"/>
        <w:tblBorders>
          <w:top w:val="single" w:sz="2" w:space="0" w:color="000000"/>
          <w:left w:val="single" w:sz="2" w:space="0" w:color="000000"/>
          <w:bottom w:val="single" w:sz="2" w:space="0" w:color="000000"/>
          <w:insideH w:val="single" w:sz="2" w:space="0" w:color="000000"/>
        </w:tblBorders>
        <w:tblCellMar>
          <w:top w:w="55" w:type="dxa"/>
          <w:left w:w="54" w:type="dxa"/>
          <w:bottom w:w="55" w:type="dxa"/>
          <w:right w:w="55" w:type="dxa"/>
        </w:tblCellMar>
        <w:tblLook w:val="0000" w:firstRow="0" w:lastRow="0" w:firstColumn="0" w:lastColumn="0" w:noHBand="0" w:noVBand="0"/>
      </w:tblPr>
      <w:tblGrid>
        <w:gridCol w:w="1082"/>
        <w:gridCol w:w="5566"/>
        <w:gridCol w:w="3324"/>
      </w:tblGrid>
      <w:tr w:rsidR="004274FE" w14:paraId="52C03A3B" w14:textId="77777777" w:rsidTr="004274FE">
        <w:trPr>
          <w:tblHeader/>
        </w:trPr>
        <w:tc>
          <w:tcPr>
            <w:tcW w:w="1082" w:type="dxa"/>
            <w:tcBorders>
              <w:top w:val="single" w:sz="2" w:space="0" w:color="000000"/>
              <w:left w:val="single" w:sz="2" w:space="0" w:color="000000"/>
              <w:bottom w:val="single" w:sz="2" w:space="0" w:color="000000"/>
              <w:right w:val="single" w:sz="2" w:space="0" w:color="000000"/>
            </w:tcBorders>
            <w:tcMar>
              <w:left w:w="54" w:type="dxa"/>
            </w:tcMar>
          </w:tcPr>
          <w:p w14:paraId="75E77EA5" w14:textId="77777777" w:rsidR="004274FE" w:rsidRDefault="004274FE" w:rsidP="00542036">
            <w:pPr>
              <w:pStyle w:val="TableHeading"/>
              <w:jc w:val="left"/>
            </w:pPr>
            <w:r>
              <w:lastRenderedPageBreak/>
              <w:t>Week</w:t>
            </w:r>
          </w:p>
        </w:tc>
        <w:tc>
          <w:tcPr>
            <w:tcW w:w="5566" w:type="dxa"/>
            <w:tcBorders>
              <w:top w:val="single" w:sz="2" w:space="0" w:color="000000"/>
              <w:left w:val="single" w:sz="2" w:space="0" w:color="000000"/>
              <w:bottom w:val="single" w:sz="2" w:space="0" w:color="000000"/>
              <w:right w:val="single" w:sz="2" w:space="0" w:color="000000"/>
            </w:tcBorders>
            <w:tcMar>
              <w:left w:w="54" w:type="dxa"/>
            </w:tcMar>
          </w:tcPr>
          <w:p w14:paraId="4CF27B0C" w14:textId="77777777" w:rsidR="004274FE" w:rsidRDefault="004274FE" w:rsidP="00542036">
            <w:pPr>
              <w:pStyle w:val="TableHeading"/>
              <w:jc w:val="left"/>
            </w:pPr>
            <w:r>
              <w:t>Topic and Readings</w:t>
            </w:r>
          </w:p>
        </w:tc>
        <w:tc>
          <w:tcPr>
            <w:tcW w:w="3324" w:type="dxa"/>
            <w:tcBorders>
              <w:top w:val="single" w:sz="2" w:space="0" w:color="000000"/>
              <w:left w:val="single" w:sz="2" w:space="0" w:color="000000"/>
              <w:bottom w:val="single" w:sz="2" w:space="0" w:color="000000"/>
              <w:right w:val="single" w:sz="2" w:space="0" w:color="000000"/>
            </w:tcBorders>
            <w:tcMar>
              <w:left w:w="54" w:type="dxa"/>
            </w:tcMar>
          </w:tcPr>
          <w:p w14:paraId="0D6765FC" w14:textId="77777777" w:rsidR="004274FE" w:rsidRDefault="004274FE" w:rsidP="00542036">
            <w:pPr>
              <w:pStyle w:val="TableHeading"/>
              <w:jc w:val="left"/>
            </w:pPr>
            <w:r>
              <w:t>Assignments</w:t>
            </w:r>
          </w:p>
        </w:tc>
      </w:tr>
      <w:tr w:rsidR="004274FE" w:rsidRPr="0050468C" w14:paraId="48F1F61B" w14:textId="77777777" w:rsidTr="004274FE">
        <w:trPr>
          <w:tblHeader/>
        </w:trPr>
        <w:tc>
          <w:tcPr>
            <w:tcW w:w="1082" w:type="dxa"/>
            <w:tcBorders>
              <w:top w:val="single" w:sz="2" w:space="0" w:color="000000"/>
              <w:left w:val="single" w:sz="2" w:space="0" w:color="000000"/>
              <w:bottom w:val="single" w:sz="2" w:space="0" w:color="000000"/>
              <w:right w:val="single" w:sz="2" w:space="0" w:color="000000"/>
            </w:tcBorders>
            <w:tcMar>
              <w:left w:w="54" w:type="dxa"/>
            </w:tcMar>
          </w:tcPr>
          <w:p w14:paraId="3386C06D" w14:textId="3E465A2A" w:rsidR="004274FE" w:rsidRDefault="004274FE" w:rsidP="00542036">
            <w:pPr>
              <w:pStyle w:val="TableHeading"/>
              <w:jc w:val="left"/>
            </w:pPr>
            <w:r>
              <w:t xml:space="preserve">1 </w:t>
            </w:r>
            <w:r w:rsidR="004630B7">
              <w:t>Jan 12, 14, 16</w:t>
            </w:r>
          </w:p>
        </w:tc>
        <w:tc>
          <w:tcPr>
            <w:tcW w:w="5566" w:type="dxa"/>
            <w:tcBorders>
              <w:top w:val="single" w:sz="2" w:space="0" w:color="000000"/>
              <w:left w:val="single" w:sz="2" w:space="0" w:color="000000"/>
              <w:bottom w:val="single" w:sz="2" w:space="0" w:color="000000"/>
              <w:right w:val="single" w:sz="2" w:space="0" w:color="000000"/>
            </w:tcBorders>
            <w:tcMar>
              <w:left w:w="54" w:type="dxa"/>
            </w:tcMar>
          </w:tcPr>
          <w:p w14:paraId="5390EB04" w14:textId="77777777" w:rsidR="004274FE" w:rsidRPr="004274FE" w:rsidRDefault="004274FE" w:rsidP="00542036">
            <w:pPr>
              <w:pStyle w:val="TableHeading"/>
              <w:jc w:val="left"/>
            </w:pPr>
            <w:r w:rsidRPr="008B102A">
              <w:t xml:space="preserve">Overview of language documentation and ethics </w:t>
            </w:r>
            <w:r w:rsidRPr="00542036">
              <w:rPr>
                <w:b w:val="0"/>
                <w:bCs w:val="0"/>
              </w:rPr>
              <w:t>Himmelman, ch 1; Dwyer ch 2 (ELD)</w:t>
            </w:r>
            <w:r w:rsidRPr="008B102A">
              <w:t xml:space="preserve">  </w:t>
            </w:r>
          </w:p>
          <w:p w14:paraId="7994D4FD" w14:textId="77777777" w:rsidR="004274FE" w:rsidRPr="004274FE" w:rsidRDefault="004274FE" w:rsidP="00542036">
            <w:pPr>
              <w:pStyle w:val="TableHeading"/>
              <w:jc w:val="left"/>
            </w:pPr>
            <w:r w:rsidRPr="008B102A">
              <w:t xml:space="preserve">Funding and fieldwork </w:t>
            </w:r>
          </w:p>
          <w:p w14:paraId="2C90CE67" w14:textId="77777777" w:rsidR="00542036" w:rsidRDefault="004274FE" w:rsidP="00542036">
            <w:pPr>
              <w:pStyle w:val="TableHeading"/>
              <w:jc w:val="left"/>
            </w:pPr>
            <w:r>
              <w:t xml:space="preserve">Collaborative and community based research </w:t>
            </w:r>
          </w:p>
          <w:p w14:paraId="5DBBD443" w14:textId="450A05E4" w:rsidR="004274FE" w:rsidRPr="0050468C" w:rsidRDefault="004274FE" w:rsidP="00542036">
            <w:pPr>
              <w:pStyle w:val="TableHeading"/>
              <w:jc w:val="left"/>
              <w:rPr>
                <w:b w:val="0"/>
                <w:bCs w:val="0"/>
                <w:lang w:val="fr-FR"/>
              </w:rPr>
            </w:pPr>
            <w:r w:rsidRPr="0050468C">
              <w:rPr>
                <w:b w:val="0"/>
                <w:bCs w:val="0"/>
                <w:lang w:val="fr-FR"/>
              </w:rPr>
              <w:t>Rice 2011, Leonard 2017</w:t>
            </w:r>
            <w:r w:rsidR="00542036" w:rsidRPr="0050468C">
              <w:rPr>
                <w:b w:val="0"/>
                <w:bCs w:val="0"/>
                <w:lang w:val="fr-FR"/>
              </w:rPr>
              <w:t>, Langley et al 2018</w:t>
            </w:r>
          </w:p>
        </w:tc>
        <w:tc>
          <w:tcPr>
            <w:tcW w:w="3324" w:type="dxa"/>
            <w:tcBorders>
              <w:top w:val="single" w:sz="2" w:space="0" w:color="000000"/>
              <w:left w:val="single" w:sz="2" w:space="0" w:color="000000"/>
              <w:bottom w:val="single" w:sz="2" w:space="0" w:color="000000"/>
              <w:right w:val="single" w:sz="2" w:space="0" w:color="000000"/>
            </w:tcBorders>
            <w:tcMar>
              <w:left w:w="54" w:type="dxa"/>
            </w:tcMar>
          </w:tcPr>
          <w:p w14:paraId="09CAECFA" w14:textId="77777777" w:rsidR="004274FE" w:rsidRPr="0050468C" w:rsidRDefault="004274FE" w:rsidP="00542036">
            <w:pPr>
              <w:pStyle w:val="TableHeading"/>
              <w:jc w:val="left"/>
              <w:rPr>
                <w:lang w:val="fr-FR"/>
              </w:rPr>
            </w:pPr>
          </w:p>
        </w:tc>
      </w:tr>
      <w:tr w:rsidR="004274FE" w14:paraId="7E26A641" w14:textId="77777777" w:rsidTr="004274FE">
        <w:trPr>
          <w:tblHeader/>
        </w:trPr>
        <w:tc>
          <w:tcPr>
            <w:tcW w:w="1082" w:type="dxa"/>
            <w:tcBorders>
              <w:top w:val="single" w:sz="2" w:space="0" w:color="000000"/>
              <w:left w:val="single" w:sz="2" w:space="0" w:color="000000"/>
              <w:bottom w:val="single" w:sz="2" w:space="0" w:color="000000"/>
              <w:right w:val="single" w:sz="2" w:space="0" w:color="000000"/>
            </w:tcBorders>
            <w:tcMar>
              <w:left w:w="54" w:type="dxa"/>
            </w:tcMar>
          </w:tcPr>
          <w:p w14:paraId="057B47FF" w14:textId="130FD625" w:rsidR="004274FE" w:rsidRDefault="004274FE" w:rsidP="00542036">
            <w:pPr>
              <w:pStyle w:val="TableHeading"/>
              <w:jc w:val="left"/>
            </w:pPr>
            <w:r>
              <w:t xml:space="preserve">2 </w:t>
            </w:r>
            <w:r w:rsidR="004630B7">
              <w:t>Jan 21, 23</w:t>
            </w:r>
          </w:p>
        </w:tc>
        <w:tc>
          <w:tcPr>
            <w:tcW w:w="5566" w:type="dxa"/>
            <w:tcBorders>
              <w:top w:val="single" w:sz="2" w:space="0" w:color="000000"/>
              <w:left w:val="single" w:sz="2" w:space="0" w:color="000000"/>
              <w:bottom w:val="single" w:sz="2" w:space="0" w:color="000000"/>
              <w:right w:val="single" w:sz="2" w:space="0" w:color="000000"/>
            </w:tcBorders>
            <w:tcMar>
              <w:left w:w="54" w:type="dxa"/>
            </w:tcMar>
          </w:tcPr>
          <w:p w14:paraId="6585C179" w14:textId="77777777" w:rsidR="004274FE" w:rsidRPr="0082539E" w:rsidRDefault="004274FE" w:rsidP="00542036">
            <w:pPr>
              <w:pStyle w:val="TableHeading"/>
              <w:jc w:val="left"/>
              <w:rPr>
                <w:b w:val="0"/>
                <w:bCs w:val="0"/>
              </w:rPr>
            </w:pPr>
            <w:r>
              <w:t>Traditional documentation methods</w:t>
            </w:r>
            <w:r w:rsidRPr="0082539E">
              <w:rPr>
                <w:b w:val="0"/>
                <w:bCs w:val="0"/>
              </w:rPr>
              <w:t>: Dictionaries</w:t>
            </w:r>
          </w:p>
          <w:p w14:paraId="575C35DE" w14:textId="77777777" w:rsidR="004274FE" w:rsidRPr="0082539E" w:rsidRDefault="004274FE" w:rsidP="00542036">
            <w:pPr>
              <w:pStyle w:val="TableHeading"/>
              <w:jc w:val="left"/>
              <w:rPr>
                <w:b w:val="0"/>
                <w:bCs w:val="0"/>
              </w:rPr>
            </w:pPr>
            <w:r w:rsidRPr="0082539E">
              <w:rPr>
                <w:b w:val="0"/>
                <w:bCs w:val="0"/>
              </w:rPr>
              <w:t>Basic distinctions: Word, lexeme, lemma (lexical entry), affix, root</w:t>
            </w:r>
          </w:p>
          <w:p w14:paraId="078B699B" w14:textId="77777777" w:rsidR="004274FE" w:rsidRDefault="004274FE" w:rsidP="00542036">
            <w:pPr>
              <w:pStyle w:val="TableHeading"/>
              <w:jc w:val="left"/>
            </w:pPr>
            <w:r w:rsidRPr="0082539E">
              <w:rPr>
                <w:b w:val="0"/>
                <w:bCs w:val="0"/>
              </w:rPr>
              <w:t>Issues: Orthography, fonts</w:t>
            </w:r>
          </w:p>
        </w:tc>
        <w:tc>
          <w:tcPr>
            <w:tcW w:w="3324" w:type="dxa"/>
            <w:tcBorders>
              <w:top w:val="single" w:sz="2" w:space="0" w:color="000000"/>
              <w:left w:val="single" w:sz="2" w:space="0" w:color="000000"/>
              <w:bottom w:val="single" w:sz="2" w:space="0" w:color="000000"/>
              <w:right w:val="single" w:sz="2" w:space="0" w:color="000000"/>
            </w:tcBorders>
            <w:tcMar>
              <w:left w:w="54" w:type="dxa"/>
            </w:tcMar>
          </w:tcPr>
          <w:p w14:paraId="0A5F1EA0" w14:textId="5C6254F8" w:rsidR="004274FE" w:rsidRDefault="004274FE" w:rsidP="00542036">
            <w:pPr>
              <w:pStyle w:val="TableHeading"/>
              <w:jc w:val="left"/>
            </w:pPr>
            <w:r w:rsidRPr="0082539E">
              <w:rPr>
                <w:b w:val="0"/>
                <w:bCs w:val="0"/>
              </w:rPr>
              <w:t>Writing assignment 1: Overview/critique of reading.</w:t>
            </w:r>
            <w:r>
              <w:t xml:space="preserve"> </w:t>
            </w:r>
            <w:r w:rsidRPr="003E0FFF">
              <w:t xml:space="preserve">Due </w:t>
            </w:r>
            <w:r w:rsidR="004630B7">
              <w:t>Jan 23</w:t>
            </w:r>
          </w:p>
        </w:tc>
      </w:tr>
      <w:tr w:rsidR="004274FE" w14:paraId="342DAA32" w14:textId="77777777" w:rsidTr="004274FE">
        <w:trPr>
          <w:tblHeader/>
        </w:trPr>
        <w:tc>
          <w:tcPr>
            <w:tcW w:w="1082" w:type="dxa"/>
            <w:tcBorders>
              <w:top w:val="single" w:sz="2" w:space="0" w:color="000000"/>
              <w:left w:val="single" w:sz="2" w:space="0" w:color="000000"/>
              <w:bottom w:val="single" w:sz="2" w:space="0" w:color="000000"/>
              <w:right w:val="single" w:sz="2" w:space="0" w:color="000000"/>
            </w:tcBorders>
            <w:tcMar>
              <w:left w:w="54" w:type="dxa"/>
            </w:tcMar>
          </w:tcPr>
          <w:p w14:paraId="2BC50C6B" w14:textId="42D26A1A" w:rsidR="004274FE" w:rsidRDefault="004274FE" w:rsidP="00542036">
            <w:pPr>
              <w:pStyle w:val="TableHeading"/>
              <w:jc w:val="left"/>
            </w:pPr>
            <w:r>
              <w:t xml:space="preserve">3 </w:t>
            </w:r>
            <w:r w:rsidR="004630B7">
              <w:t>Feb 2, 4, 6</w:t>
            </w:r>
          </w:p>
        </w:tc>
        <w:tc>
          <w:tcPr>
            <w:tcW w:w="5566" w:type="dxa"/>
            <w:tcBorders>
              <w:top w:val="single" w:sz="2" w:space="0" w:color="000000"/>
              <w:left w:val="single" w:sz="2" w:space="0" w:color="000000"/>
              <w:bottom w:val="single" w:sz="2" w:space="0" w:color="000000"/>
              <w:right w:val="single" w:sz="2" w:space="0" w:color="000000"/>
            </w:tcBorders>
            <w:tcMar>
              <w:left w:w="54" w:type="dxa"/>
            </w:tcMar>
          </w:tcPr>
          <w:p w14:paraId="3BA06633" w14:textId="77777777" w:rsidR="004274FE" w:rsidRDefault="004274FE" w:rsidP="00542036">
            <w:pPr>
              <w:pStyle w:val="TableHeading"/>
              <w:jc w:val="left"/>
            </w:pPr>
            <w:r>
              <w:t>Traditional documentation methods: Dictionaries: Review of print sources</w:t>
            </w:r>
          </w:p>
          <w:p w14:paraId="417A21A3" w14:textId="137D91C4" w:rsidR="0082539E" w:rsidRPr="0082539E" w:rsidRDefault="0082539E" w:rsidP="00542036">
            <w:pPr>
              <w:pStyle w:val="TableHeading"/>
              <w:jc w:val="left"/>
              <w:rPr>
                <w:b w:val="0"/>
                <w:bCs w:val="0"/>
              </w:rPr>
            </w:pPr>
            <w:r w:rsidRPr="0082539E">
              <w:rPr>
                <w:b w:val="0"/>
                <w:bCs w:val="0"/>
              </w:rPr>
              <w:t>Hinton and Weigel 2002</w:t>
            </w:r>
          </w:p>
        </w:tc>
        <w:tc>
          <w:tcPr>
            <w:tcW w:w="3324" w:type="dxa"/>
            <w:tcBorders>
              <w:top w:val="single" w:sz="2" w:space="0" w:color="000000"/>
              <w:left w:val="single" w:sz="2" w:space="0" w:color="000000"/>
              <w:bottom w:val="single" w:sz="2" w:space="0" w:color="000000"/>
              <w:right w:val="single" w:sz="2" w:space="0" w:color="000000"/>
            </w:tcBorders>
            <w:tcMar>
              <w:left w:w="54" w:type="dxa"/>
            </w:tcMar>
          </w:tcPr>
          <w:p w14:paraId="05694FF9" w14:textId="77777777" w:rsidR="004274FE" w:rsidRDefault="004274FE" w:rsidP="00542036">
            <w:pPr>
              <w:pStyle w:val="TableHeading"/>
              <w:jc w:val="left"/>
            </w:pPr>
          </w:p>
        </w:tc>
      </w:tr>
      <w:tr w:rsidR="004274FE" w14:paraId="2F9525EA" w14:textId="77777777" w:rsidTr="004274FE">
        <w:trPr>
          <w:tblHeader/>
        </w:trPr>
        <w:tc>
          <w:tcPr>
            <w:tcW w:w="1082" w:type="dxa"/>
            <w:tcBorders>
              <w:top w:val="single" w:sz="2" w:space="0" w:color="000000"/>
              <w:left w:val="single" w:sz="2" w:space="0" w:color="000000"/>
              <w:bottom w:val="single" w:sz="2" w:space="0" w:color="000000"/>
              <w:right w:val="single" w:sz="2" w:space="0" w:color="000000"/>
            </w:tcBorders>
            <w:tcMar>
              <w:left w:w="54" w:type="dxa"/>
            </w:tcMar>
          </w:tcPr>
          <w:p w14:paraId="56E7167B" w14:textId="458F7E66" w:rsidR="004274FE" w:rsidRDefault="004274FE" w:rsidP="00542036">
            <w:pPr>
              <w:pStyle w:val="TableHeading"/>
              <w:jc w:val="left"/>
            </w:pPr>
            <w:r>
              <w:t xml:space="preserve">4 </w:t>
            </w:r>
            <w:r w:rsidR="004630B7">
              <w:t>Feb 9, 11, 13</w:t>
            </w:r>
          </w:p>
        </w:tc>
        <w:tc>
          <w:tcPr>
            <w:tcW w:w="5566" w:type="dxa"/>
            <w:tcBorders>
              <w:top w:val="single" w:sz="2" w:space="0" w:color="000000"/>
              <w:left w:val="single" w:sz="2" w:space="0" w:color="000000"/>
              <w:bottom w:val="single" w:sz="2" w:space="0" w:color="000000"/>
              <w:right w:val="single" w:sz="2" w:space="0" w:color="000000"/>
            </w:tcBorders>
            <w:tcMar>
              <w:left w:w="54" w:type="dxa"/>
            </w:tcMar>
          </w:tcPr>
          <w:p w14:paraId="7A56501C" w14:textId="77777777" w:rsidR="004274FE" w:rsidRPr="0082539E" w:rsidRDefault="004274FE" w:rsidP="00542036">
            <w:pPr>
              <w:pStyle w:val="TableHeading"/>
              <w:jc w:val="left"/>
              <w:rPr>
                <w:b w:val="0"/>
                <w:bCs w:val="0"/>
              </w:rPr>
            </w:pPr>
            <w:r>
              <w:t xml:space="preserve">New documentation methods: </w:t>
            </w:r>
            <w:r w:rsidRPr="0082539E">
              <w:rPr>
                <w:b w:val="0"/>
                <w:bCs w:val="0"/>
              </w:rPr>
              <w:t>Fieldwork Language Explorer (FLEx) – Introduction to projects and writing systems</w:t>
            </w:r>
          </w:p>
          <w:p w14:paraId="5C4C43CC" w14:textId="77777777" w:rsidR="004274FE" w:rsidRPr="004274FE" w:rsidRDefault="004274FE" w:rsidP="00542036">
            <w:pPr>
              <w:pStyle w:val="TableHeading"/>
              <w:jc w:val="left"/>
            </w:pPr>
            <w:r w:rsidRPr="0082539E">
              <w:rPr>
                <w:b w:val="0"/>
                <w:bCs w:val="0"/>
              </w:rPr>
              <w:t>Metadata standards</w:t>
            </w:r>
          </w:p>
        </w:tc>
        <w:tc>
          <w:tcPr>
            <w:tcW w:w="3324" w:type="dxa"/>
            <w:tcBorders>
              <w:top w:val="single" w:sz="2" w:space="0" w:color="000000"/>
              <w:left w:val="single" w:sz="2" w:space="0" w:color="000000"/>
              <w:bottom w:val="single" w:sz="2" w:space="0" w:color="000000"/>
              <w:right w:val="single" w:sz="2" w:space="0" w:color="000000"/>
            </w:tcBorders>
            <w:tcMar>
              <w:left w:w="54" w:type="dxa"/>
            </w:tcMar>
          </w:tcPr>
          <w:p w14:paraId="74D1CC3D" w14:textId="2EF49762" w:rsidR="004274FE" w:rsidRPr="004274FE" w:rsidRDefault="004274FE" w:rsidP="00542036">
            <w:pPr>
              <w:pStyle w:val="TableHeading"/>
              <w:jc w:val="left"/>
            </w:pPr>
            <w:r w:rsidRPr="0082539E">
              <w:rPr>
                <w:b w:val="0"/>
                <w:bCs w:val="0"/>
              </w:rPr>
              <w:t>Presentation 1: Print dictionary review</w:t>
            </w:r>
            <w:r>
              <w:t xml:space="preserve"> </w:t>
            </w:r>
            <w:r w:rsidRPr="003E0FFF">
              <w:t xml:space="preserve">Due </w:t>
            </w:r>
            <w:r w:rsidR="004630B7">
              <w:t>Feb 11</w:t>
            </w:r>
          </w:p>
        </w:tc>
      </w:tr>
      <w:tr w:rsidR="004274FE" w14:paraId="1A4243DF" w14:textId="77777777" w:rsidTr="004274FE">
        <w:trPr>
          <w:tblHeader/>
        </w:trPr>
        <w:tc>
          <w:tcPr>
            <w:tcW w:w="1082" w:type="dxa"/>
            <w:tcBorders>
              <w:top w:val="single" w:sz="2" w:space="0" w:color="000000"/>
              <w:left w:val="single" w:sz="2" w:space="0" w:color="000000"/>
              <w:bottom w:val="single" w:sz="2" w:space="0" w:color="000000"/>
              <w:right w:val="single" w:sz="2" w:space="0" w:color="000000"/>
            </w:tcBorders>
            <w:tcMar>
              <w:left w:w="54" w:type="dxa"/>
            </w:tcMar>
          </w:tcPr>
          <w:p w14:paraId="07DC4F43" w14:textId="3937CFE2" w:rsidR="004274FE" w:rsidRDefault="004274FE" w:rsidP="00542036">
            <w:pPr>
              <w:pStyle w:val="TableHeading"/>
              <w:jc w:val="left"/>
            </w:pPr>
            <w:r>
              <w:t xml:space="preserve">5 </w:t>
            </w:r>
            <w:r w:rsidR="004630B7">
              <w:t>Feb 16, 18, 20</w:t>
            </w:r>
          </w:p>
        </w:tc>
        <w:tc>
          <w:tcPr>
            <w:tcW w:w="5566" w:type="dxa"/>
            <w:tcBorders>
              <w:top w:val="single" w:sz="2" w:space="0" w:color="000000"/>
              <w:left w:val="single" w:sz="2" w:space="0" w:color="000000"/>
              <w:bottom w:val="single" w:sz="2" w:space="0" w:color="000000"/>
              <w:right w:val="single" w:sz="2" w:space="0" w:color="000000"/>
            </w:tcBorders>
            <w:tcMar>
              <w:left w:w="54" w:type="dxa"/>
            </w:tcMar>
          </w:tcPr>
          <w:p w14:paraId="29D97B3B" w14:textId="77777777" w:rsidR="004274FE" w:rsidRDefault="004274FE" w:rsidP="00542036">
            <w:pPr>
              <w:pStyle w:val="TableHeading"/>
              <w:jc w:val="left"/>
            </w:pPr>
            <w:r w:rsidRPr="004274FE">
              <w:t>Dictionary making</w:t>
            </w:r>
            <w:r>
              <w:t xml:space="preserve">: </w:t>
            </w:r>
            <w:r w:rsidRPr="0082539E">
              <w:rPr>
                <w:b w:val="0"/>
                <w:bCs w:val="0"/>
              </w:rPr>
              <w:t>Lexical entries – Choice of lemma (lexeme vs citation form); senses</w:t>
            </w:r>
          </w:p>
        </w:tc>
        <w:tc>
          <w:tcPr>
            <w:tcW w:w="3324" w:type="dxa"/>
            <w:tcBorders>
              <w:top w:val="single" w:sz="2" w:space="0" w:color="000000"/>
              <w:left w:val="single" w:sz="2" w:space="0" w:color="000000"/>
              <w:bottom w:val="single" w:sz="2" w:space="0" w:color="000000"/>
              <w:right w:val="single" w:sz="2" w:space="0" w:color="000000"/>
            </w:tcBorders>
            <w:tcMar>
              <w:left w:w="54" w:type="dxa"/>
            </w:tcMar>
          </w:tcPr>
          <w:p w14:paraId="175961A0" w14:textId="77777777" w:rsidR="004274FE" w:rsidRPr="0082539E" w:rsidRDefault="004274FE" w:rsidP="00542036">
            <w:pPr>
              <w:pStyle w:val="TableHeading"/>
              <w:jc w:val="left"/>
              <w:rPr>
                <w:b w:val="0"/>
                <w:bCs w:val="0"/>
              </w:rPr>
            </w:pPr>
            <w:r w:rsidRPr="0082539E">
              <w:rPr>
                <w:b w:val="0"/>
                <w:bCs w:val="0"/>
              </w:rPr>
              <w:t>FLEx assignment 1: Open the Sena project and explore.  Find information in a project.</w:t>
            </w:r>
          </w:p>
          <w:p w14:paraId="5B02ECC6" w14:textId="694C71B8" w:rsidR="004274FE" w:rsidRDefault="004274FE" w:rsidP="00542036">
            <w:pPr>
              <w:pStyle w:val="TableHeading"/>
              <w:jc w:val="left"/>
            </w:pPr>
            <w:r>
              <w:t xml:space="preserve">Due </w:t>
            </w:r>
            <w:r w:rsidR="004630B7">
              <w:t>Feb 20</w:t>
            </w:r>
          </w:p>
        </w:tc>
      </w:tr>
      <w:tr w:rsidR="004274FE" w14:paraId="32A5D903" w14:textId="77777777" w:rsidTr="004274FE">
        <w:trPr>
          <w:tblHeader/>
        </w:trPr>
        <w:tc>
          <w:tcPr>
            <w:tcW w:w="1082" w:type="dxa"/>
            <w:tcBorders>
              <w:top w:val="single" w:sz="2" w:space="0" w:color="000000"/>
              <w:left w:val="single" w:sz="2" w:space="0" w:color="000000"/>
              <w:bottom w:val="single" w:sz="2" w:space="0" w:color="000000"/>
              <w:right w:val="single" w:sz="2" w:space="0" w:color="000000"/>
            </w:tcBorders>
            <w:tcMar>
              <w:left w:w="54" w:type="dxa"/>
            </w:tcMar>
          </w:tcPr>
          <w:p w14:paraId="7B32709D" w14:textId="1951FA6C" w:rsidR="004274FE" w:rsidRDefault="004274FE" w:rsidP="00542036">
            <w:pPr>
              <w:pStyle w:val="TableHeading"/>
              <w:jc w:val="left"/>
            </w:pPr>
            <w:r>
              <w:t xml:space="preserve">6  </w:t>
            </w:r>
            <w:r w:rsidR="004630B7">
              <w:t>Feb 23, 25 27</w:t>
            </w:r>
          </w:p>
        </w:tc>
        <w:tc>
          <w:tcPr>
            <w:tcW w:w="5566" w:type="dxa"/>
            <w:tcBorders>
              <w:top w:val="single" w:sz="2" w:space="0" w:color="000000"/>
              <w:left w:val="single" w:sz="2" w:space="0" w:color="000000"/>
              <w:bottom w:val="single" w:sz="2" w:space="0" w:color="000000"/>
              <w:right w:val="single" w:sz="2" w:space="0" w:color="000000"/>
            </w:tcBorders>
            <w:tcMar>
              <w:left w:w="54" w:type="dxa"/>
            </w:tcMar>
          </w:tcPr>
          <w:p w14:paraId="5917367D" w14:textId="77777777" w:rsidR="004274FE" w:rsidRPr="0082539E" w:rsidRDefault="004274FE" w:rsidP="00542036">
            <w:pPr>
              <w:pStyle w:val="TableHeading"/>
              <w:jc w:val="left"/>
              <w:rPr>
                <w:b w:val="0"/>
                <w:bCs w:val="0"/>
              </w:rPr>
            </w:pPr>
            <w:r w:rsidRPr="0082539E">
              <w:t>Dictionary making:</w:t>
            </w:r>
            <w:r w:rsidRPr="0082539E">
              <w:rPr>
                <w:b w:val="0"/>
                <w:bCs w:val="0"/>
              </w:rPr>
              <w:t xml:space="preserve"> Relationships between lexical entries – complex/compound words, cross-references</w:t>
            </w:r>
          </w:p>
        </w:tc>
        <w:tc>
          <w:tcPr>
            <w:tcW w:w="3324" w:type="dxa"/>
            <w:tcBorders>
              <w:top w:val="single" w:sz="2" w:space="0" w:color="000000"/>
              <w:left w:val="single" w:sz="2" w:space="0" w:color="000000"/>
              <w:bottom w:val="single" w:sz="2" w:space="0" w:color="000000"/>
              <w:right w:val="single" w:sz="2" w:space="0" w:color="000000"/>
            </w:tcBorders>
            <w:tcMar>
              <w:left w:w="54" w:type="dxa"/>
            </w:tcMar>
          </w:tcPr>
          <w:p w14:paraId="6A923233" w14:textId="77777777" w:rsidR="004274FE" w:rsidRPr="0082539E" w:rsidRDefault="004274FE" w:rsidP="00542036">
            <w:pPr>
              <w:pStyle w:val="TableHeading"/>
              <w:jc w:val="left"/>
              <w:rPr>
                <w:b w:val="0"/>
                <w:bCs w:val="0"/>
              </w:rPr>
            </w:pPr>
            <w:r w:rsidRPr="0082539E">
              <w:rPr>
                <w:b w:val="0"/>
                <w:bCs w:val="0"/>
              </w:rPr>
              <w:t>FLEx assignment 2:</w:t>
            </w:r>
          </w:p>
          <w:p w14:paraId="059CB1BC" w14:textId="77777777" w:rsidR="004274FE" w:rsidRPr="0082539E" w:rsidRDefault="004274FE" w:rsidP="00542036">
            <w:pPr>
              <w:pStyle w:val="TableHeading"/>
              <w:jc w:val="left"/>
              <w:rPr>
                <w:b w:val="0"/>
                <w:bCs w:val="0"/>
              </w:rPr>
            </w:pPr>
            <w:r w:rsidRPr="0082539E">
              <w:rPr>
                <w:b w:val="0"/>
                <w:bCs w:val="0"/>
              </w:rPr>
              <w:t>Create a lexicon of 50 words.  and write a description of your dictionary design decisions.</w:t>
            </w:r>
          </w:p>
          <w:p w14:paraId="675B3FA7" w14:textId="2CF32D2A" w:rsidR="004274FE" w:rsidRPr="0082539E" w:rsidRDefault="004274FE" w:rsidP="00542036">
            <w:pPr>
              <w:pStyle w:val="TableHeading"/>
              <w:jc w:val="left"/>
            </w:pPr>
            <w:r w:rsidRPr="0082539E">
              <w:t xml:space="preserve">Due </w:t>
            </w:r>
            <w:r w:rsidR="004630B7">
              <w:t>Feb</w:t>
            </w:r>
            <w:r w:rsidRPr="0082539E">
              <w:t xml:space="preserve"> 27</w:t>
            </w:r>
          </w:p>
        </w:tc>
      </w:tr>
      <w:tr w:rsidR="004274FE" w14:paraId="73AA2C58" w14:textId="77777777" w:rsidTr="004274FE">
        <w:trPr>
          <w:tblHeader/>
        </w:trPr>
        <w:tc>
          <w:tcPr>
            <w:tcW w:w="1082" w:type="dxa"/>
            <w:tcBorders>
              <w:top w:val="single" w:sz="2" w:space="0" w:color="000000"/>
              <w:left w:val="single" w:sz="2" w:space="0" w:color="000000"/>
              <w:bottom w:val="single" w:sz="2" w:space="0" w:color="000000"/>
              <w:right w:val="single" w:sz="2" w:space="0" w:color="000000"/>
            </w:tcBorders>
            <w:tcMar>
              <w:left w:w="54" w:type="dxa"/>
            </w:tcMar>
          </w:tcPr>
          <w:p w14:paraId="1F831EC9" w14:textId="72130853" w:rsidR="004274FE" w:rsidRDefault="004274FE" w:rsidP="00542036">
            <w:pPr>
              <w:pStyle w:val="TableHeading"/>
              <w:jc w:val="left"/>
            </w:pPr>
            <w:r>
              <w:t xml:space="preserve">7  </w:t>
            </w:r>
            <w:r w:rsidR="004630B7">
              <w:t>Mar 2 4 6</w:t>
            </w:r>
          </w:p>
        </w:tc>
        <w:tc>
          <w:tcPr>
            <w:tcW w:w="5566" w:type="dxa"/>
            <w:tcBorders>
              <w:top w:val="single" w:sz="2" w:space="0" w:color="000000"/>
              <w:left w:val="single" w:sz="2" w:space="0" w:color="000000"/>
              <w:bottom w:val="single" w:sz="2" w:space="0" w:color="000000"/>
              <w:right w:val="single" w:sz="2" w:space="0" w:color="000000"/>
            </w:tcBorders>
            <w:tcMar>
              <w:left w:w="54" w:type="dxa"/>
            </w:tcMar>
          </w:tcPr>
          <w:p w14:paraId="0440BE92" w14:textId="77777777" w:rsidR="004274FE" w:rsidRPr="0082539E" w:rsidRDefault="004274FE" w:rsidP="00542036">
            <w:pPr>
              <w:pStyle w:val="TableHeading"/>
              <w:jc w:val="left"/>
              <w:rPr>
                <w:b w:val="0"/>
                <w:bCs w:val="0"/>
              </w:rPr>
            </w:pPr>
            <w:r w:rsidRPr="004274FE">
              <w:t>Dictionary making</w:t>
            </w:r>
            <w:r>
              <w:t xml:space="preserve">: </w:t>
            </w:r>
            <w:r w:rsidRPr="0082539E">
              <w:rPr>
                <w:b w:val="0"/>
                <w:bCs w:val="0"/>
              </w:rPr>
              <w:t>Semantic fields and elicitation</w:t>
            </w:r>
          </w:p>
          <w:p w14:paraId="42DB8755" w14:textId="77777777" w:rsidR="004274FE" w:rsidRPr="0082539E" w:rsidRDefault="004274FE" w:rsidP="00542036">
            <w:pPr>
              <w:pStyle w:val="TableHeading"/>
              <w:jc w:val="left"/>
              <w:rPr>
                <w:b w:val="0"/>
                <w:bCs w:val="0"/>
              </w:rPr>
            </w:pPr>
            <w:r w:rsidRPr="0082539E">
              <w:rPr>
                <w:b w:val="0"/>
                <w:bCs w:val="0"/>
              </w:rPr>
              <w:t>Reverse entries and examples</w:t>
            </w:r>
          </w:p>
          <w:p w14:paraId="7AE3ACBB" w14:textId="77777777" w:rsidR="004274FE" w:rsidRDefault="004274FE" w:rsidP="00542036">
            <w:pPr>
              <w:pStyle w:val="TableHeading"/>
              <w:jc w:val="left"/>
            </w:pPr>
            <w:r w:rsidRPr="0082539E">
              <w:rPr>
                <w:b w:val="0"/>
                <w:bCs w:val="0"/>
              </w:rPr>
              <w:t>Electronic dictionaries/Webonary</w:t>
            </w:r>
          </w:p>
        </w:tc>
        <w:tc>
          <w:tcPr>
            <w:tcW w:w="3324" w:type="dxa"/>
            <w:tcBorders>
              <w:top w:val="single" w:sz="2" w:space="0" w:color="000000"/>
              <w:left w:val="single" w:sz="2" w:space="0" w:color="000000"/>
              <w:bottom w:val="single" w:sz="2" w:space="0" w:color="000000"/>
              <w:right w:val="single" w:sz="2" w:space="0" w:color="000000"/>
            </w:tcBorders>
            <w:tcMar>
              <w:left w:w="54" w:type="dxa"/>
            </w:tcMar>
          </w:tcPr>
          <w:p w14:paraId="0B666E82" w14:textId="47EC0546" w:rsidR="004274FE" w:rsidRPr="004274FE" w:rsidRDefault="004274FE" w:rsidP="00542036">
            <w:pPr>
              <w:pStyle w:val="TableHeading"/>
              <w:jc w:val="left"/>
            </w:pPr>
            <w:r w:rsidRPr="0082539E">
              <w:rPr>
                <w:b w:val="0"/>
                <w:bCs w:val="0"/>
              </w:rPr>
              <w:t>FLEx assignment 3: Create a lexicon of at least 100 words with cross-references and semantic categories.  Design an output print format.</w:t>
            </w:r>
            <w:r>
              <w:t xml:space="preserve">  Due </w:t>
            </w:r>
            <w:r w:rsidR="004630B7">
              <w:t>Mar 6</w:t>
            </w:r>
          </w:p>
        </w:tc>
      </w:tr>
      <w:tr w:rsidR="004274FE" w14:paraId="63EAC81A" w14:textId="77777777" w:rsidTr="004274FE">
        <w:trPr>
          <w:tblHeader/>
        </w:trPr>
        <w:tc>
          <w:tcPr>
            <w:tcW w:w="1082" w:type="dxa"/>
            <w:tcBorders>
              <w:top w:val="single" w:sz="2" w:space="0" w:color="000000"/>
              <w:left w:val="single" w:sz="2" w:space="0" w:color="000000"/>
              <w:bottom w:val="single" w:sz="2" w:space="0" w:color="000000"/>
              <w:right w:val="single" w:sz="2" w:space="0" w:color="000000"/>
            </w:tcBorders>
            <w:tcMar>
              <w:left w:w="54" w:type="dxa"/>
            </w:tcMar>
          </w:tcPr>
          <w:p w14:paraId="627411DF" w14:textId="2C93955D" w:rsidR="004274FE" w:rsidRDefault="004274FE" w:rsidP="00542036">
            <w:pPr>
              <w:pStyle w:val="TableHeading"/>
              <w:jc w:val="left"/>
            </w:pPr>
            <w:r>
              <w:t xml:space="preserve">8  </w:t>
            </w:r>
            <w:r w:rsidR="004630B7">
              <w:t>Mar 9, 11, 13</w:t>
            </w:r>
          </w:p>
        </w:tc>
        <w:tc>
          <w:tcPr>
            <w:tcW w:w="5566" w:type="dxa"/>
            <w:tcBorders>
              <w:top w:val="single" w:sz="2" w:space="0" w:color="000000"/>
              <w:left w:val="single" w:sz="2" w:space="0" w:color="000000"/>
              <w:bottom w:val="single" w:sz="2" w:space="0" w:color="000000"/>
              <w:right w:val="single" w:sz="2" w:space="0" w:color="000000"/>
            </w:tcBorders>
            <w:tcMar>
              <w:left w:w="54" w:type="dxa"/>
            </w:tcMar>
          </w:tcPr>
          <w:p w14:paraId="19DE730D" w14:textId="04175094" w:rsidR="004630B7" w:rsidRDefault="004630B7" w:rsidP="004630B7">
            <w:pPr>
              <w:pStyle w:val="TableHeading"/>
              <w:jc w:val="left"/>
            </w:pPr>
            <w:r w:rsidRPr="003E0FFF">
              <w:t>Dictionary presentations</w:t>
            </w:r>
            <w:r w:rsidRPr="004274FE">
              <w:t xml:space="preserve"> </w:t>
            </w:r>
          </w:p>
          <w:p w14:paraId="05F087CD" w14:textId="6BC2326A" w:rsidR="004274FE" w:rsidRDefault="004274FE" w:rsidP="00542036">
            <w:pPr>
              <w:pStyle w:val="TableHeading"/>
              <w:jc w:val="left"/>
            </w:pPr>
          </w:p>
        </w:tc>
        <w:tc>
          <w:tcPr>
            <w:tcW w:w="3324" w:type="dxa"/>
            <w:tcBorders>
              <w:top w:val="single" w:sz="2" w:space="0" w:color="000000"/>
              <w:left w:val="single" w:sz="2" w:space="0" w:color="000000"/>
              <w:bottom w:val="single" w:sz="2" w:space="0" w:color="000000"/>
              <w:right w:val="single" w:sz="2" w:space="0" w:color="000000"/>
            </w:tcBorders>
            <w:tcMar>
              <w:left w:w="54" w:type="dxa"/>
            </w:tcMar>
          </w:tcPr>
          <w:p w14:paraId="77968149" w14:textId="402D5EC5" w:rsidR="004274FE" w:rsidRDefault="004630B7" w:rsidP="00542036">
            <w:pPr>
              <w:pStyle w:val="TableHeading"/>
              <w:jc w:val="left"/>
            </w:pPr>
            <w:r w:rsidRPr="0082539E">
              <w:rPr>
                <w:b w:val="0"/>
                <w:bCs w:val="0"/>
              </w:rPr>
              <w:t>Presentation 2:</w:t>
            </w:r>
            <w:r>
              <w:t xml:space="preserve"> </w:t>
            </w:r>
            <w:r w:rsidRPr="0082539E">
              <w:rPr>
                <w:b w:val="0"/>
                <w:bCs w:val="0"/>
              </w:rPr>
              <w:t>Prepare a 10-15 minute presentation on your dictionary</w:t>
            </w:r>
            <w:r>
              <w:rPr>
                <w:b w:val="0"/>
                <w:bCs w:val="0"/>
              </w:rPr>
              <w:t xml:space="preserve"> </w:t>
            </w:r>
            <w:r>
              <w:t>Mar 11 &amp; 13</w:t>
            </w:r>
          </w:p>
        </w:tc>
      </w:tr>
      <w:tr w:rsidR="007C4E6C" w14:paraId="06D90078" w14:textId="77777777" w:rsidTr="00B07D8B">
        <w:trPr>
          <w:tblHeader/>
        </w:trPr>
        <w:tc>
          <w:tcPr>
            <w:tcW w:w="9972" w:type="dxa"/>
            <w:gridSpan w:val="3"/>
            <w:tcBorders>
              <w:top w:val="single" w:sz="2" w:space="0" w:color="000000"/>
              <w:left w:val="single" w:sz="2" w:space="0" w:color="000000"/>
              <w:bottom w:val="single" w:sz="2" w:space="0" w:color="000000"/>
              <w:right w:val="single" w:sz="2" w:space="0" w:color="000000"/>
            </w:tcBorders>
            <w:tcMar>
              <w:left w:w="54" w:type="dxa"/>
            </w:tcMar>
          </w:tcPr>
          <w:p w14:paraId="268CE925" w14:textId="412E2928" w:rsidR="007C4E6C" w:rsidRPr="0082539E" w:rsidRDefault="007C4E6C" w:rsidP="007C4E6C">
            <w:pPr>
              <w:pStyle w:val="TableHeading"/>
              <w:rPr>
                <w:b w:val="0"/>
                <w:bCs w:val="0"/>
              </w:rPr>
            </w:pPr>
            <w:r>
              <w:t>Spring break</w:t>
            </w:r>
          </w:p>
        </w:tc>
      </w:tr>
      <w:tr w:rsidR="004274FE" w14:paraId="264C9923" w14:textId="77777777" w:rsidTr="004274FE">
        <w:trPr>
          <w:tblHeader/>
        </w:trPr>
        <w:tc>
          <w:tcPr>
            <w:tcW w:w="1082" w:type="dxa"/>
            <w:tcBorders>
              <w:top w:val="single" w:sz="2" w:space="0" w:color="000000"/>
              <w:left w:val="single" w:sz="2" w:space="0" w:color="000000"/>
              <w:bottom w:val="single" w:sz="2" w:space="0" w:color="000000"/>
              <w:right w:val="single" w:sz="2" w:space="0" w:color="000000"/>
            </w:tcBorders>
            <w:tcMar>
              <w:left w:w="54" w:type="dxa"/>
            </w:tcMar>
          </w:tcPr>
          <w:p w14:paraId="410B6D94" w14:textId="1BBB6429" w:rsidR="004274FE" w:rsidRDefault="004274FE" w:rsidP="00542036">
            <w:pPr>
              <w:pStyle w:val="TableHeading"/>
              <w:jc w:val="left"/>
            </w:pPr>
            <w:r>
              <w:t xml:space="preserve">9 </w:t>
            </w:r>
            <w:r w:rsidR="00533940">
              <w:t>Mar 23, 25, 27</w:t>
            </w:r>
          </w:p>
        </w:tc>
        <w:tc>
          <w:tcPr>
            <w:tcW w:w="5566" w:type="dxa"/>
            <w:tcBorders>
              <w:top w:val="single" w:sz="2" w:space="0" w:color="000000"/>
              <w:left w:val="single" w:sz="2" w:space="0" w:color="000000"/>
              <w:bottom w:val="single" w:sz="2" w:space="0" w:color="000000"/>
              <w:right w:val="single" w:sz="2" w:space="0" w:color="000000"/>
            </w:tcBorders>
            <w:tcMar>
              <w:left w:w="54" w:type="dxa"/>
            </w:tcMar>
          </w:tcPr>
          <w:p w14:paraId="0D7AF1EB" w14:textId="77777777" w:rsidR="004630B7" w:rsidRPr="0082539E" w:rsidRDefault="004630B7" w:rsidP="004630B7">
            <w:pPr>
              <w:pStyle w:val="TableHeading"/>
              <w:jc w:val="left"/>
              <w:rPr>
                <w:b w:val="0"/>
                <w:bCs w:val="0"/>
              </w:rPr>
            </w:pPr>
            <w:r w:rsidRPr="004274FE">
              <w:t>Texts</w:t>
            </w:r>
            <w:r w:rsidRPr="003E0FFF">
              <w:t xml:space="preserve">: </w:t>
            </w:r>
            <w:r w:rsidRPr="0082539E">
              <w:rPr>
                <w:b w:val="0"/>
                <w:bCs w:val="0"/>
              </w:rPr>
              <w:t>Eliciting and recording texts</w:t>
            </w:r>
          </w:p>
          <w:p w14:paraId="6E77A253" w14:textId="409F8808" w:rsidR="004274FE" w:rsidRDefault="004630B7" w:rsidP="004630B7">
            <w:pPr>
              <w:pStyle w:val="TableHeading"/>
              <w:jc w:val="left"/>
            </w:pPr>
            <w:r w:rsidRPr="0082539E">
              <w:rPr>
                <w:b w:val="0"/>
                <w:bCs w:val="0"/>
              </w:rPr>
              <w:t>ELAN &amp; SayMore</w:t>
            </w:r>
          </w:p>
        </w:tc>
        <w:tc>
          <w:tcPr>
            <w:tcW w:w="3324" w:type="dxa"/>
            <w:tcBorders>
              <w:top w:val="single" w:sz="2" w:space="0" w:color="000000"/>
              <w:left w:val="single" w:sz="2" w:space="0" w:color="000000"/>
              <w:bottom w:val="single" w:sz="2" w:space="0" w:color="000000"/>
              <w:right w:val="single" w:sz="2" w:space="0" w:color="000000"/>
            </w:tcBorders>
            <w:tcMar>
              <w:left w:w="54" w:type="dxa"/>
            </w:tcMar>
          </w:tcPr>
          <w:p w14:paraId="7E9B4901" w14:textId="6B2AC6A2" w:rsidR="004274FE" w:rsidRPr="0082539E" w:rsidRDefault="004274FE" w:rsidP="00542036">
            <w:pPr>
              <w:pStyle w:val="TableHeading"/>
              <w:jc w:val="left"/>
            </w:pPr>
          </w:p>
        </w:tc>
      </w:tr>
      <w:tr w:rsidR="004274FE" w14:paraId="35511282" w14:textId="77777777" w:rsidTr="004274FE">
        <w:trPr>
          <w:tblHeader/>
        </w:trPr>
        <w:tc>
          <w:tcPr>
            <w:tcW w:w="1082" w:type="dxa"/>
            <w:tcBorders>
              <w:top w:val="single" w:sz="2" w:space="0" w:color="000000"/>
              <w:left w:val="single" w:sz="2" w:space="0" w:color="000000"/>
              <w:bottom w:val="single" w:sz="2" w:space="0" w:color="000000"/>
              <w:right w:val="single" w:sz="2" w:space="0" w:color="000000"/>
            </w:tcBorders>
            <w:tcMar>
              <w:left w:w="54" w:type="dxa"/>
            </w:tcMar>
          </w:tcPr>
          <w:p w14:paraId="639B8B3C" w14:textId="1B09337C" w:rsidR="004274FE" w:rsidRDefault="004274FE" w:rsidP="00542036">
            <w:pPr>
              <w:pStyle w:val="TableHeading"/>
              <w:jc w:val="left"/>
            </w:pPr>
            <w:r>
              <w:t xml:space="preserve">10 </w:t>
            </w:r>
            <w:r w:rsidR="00533940">
              <w:t>Mar 30 Apr 1, 3</w:t>
            </w:r>
          </w:p>
        </w:tc>
        <w:tc>
          <w:tcPr>
            <w:tcW w:w="5566" w:type="dxa"/>
            <w:tcBorders>
              <w:top w:val="single" w:sz="2" w:space="0" w:color="000000"/>
              <w:left w:val="single" w:sz="2" w:space="0" w:color="000000"/>
              <w:bottom w:val="single" w:sz="2" w:space="0" w:color="000000"/>
              <w:right w:val="single" w:sz="2" w:space="0" w:color="000000"/>
            </w:tcBorders>
            <w:tcMar>
              <w:left w:w="54" w:type="dxa"/>
            </w:tcMar>
          </w:tcPr>
          <w:p w14:paraId="649CCD69" w14:textId="77777777" w:rsidR="00533940" w:rsidRDefault="00533940" w:rsidP="00533940">
            <w:pPr>
              <w:pStyle w:val="TableHeading"/>
              <w:jc w:val="left"/>
            </w:pPr>
            <w:r w:rsidRPr="004274FE">
              <w:t>Textual analysis</w:t>
            </w:r>
            <w:r>
              <w:t>:</w:t>
            </w:r>
          </w:p>
          <w:p w14:paraId="61396D7D" w14:textId="6E8130EC" w:rsidR="004274FE" w:rsidRDefault="00533940" w:rsidP="00533940">
            <w:pPr>
              <w:pStyle w:val="TableHeading"/>
              <w:jc w:val="left"/>
            </w:pPr>
            <w:r w:rsidRPr="0082539E">
              <w:rPr>
                <w:b w:val="0"/>
                <w:bCs w:val="0"/>
              </w:rPr>
              <w:t>Texts in FLEx 1</w:t>
            </w:r>
          </w:p>
        </w:tc>
        <w:tc>
          <w:tcPr>
            <w:tcW w:w="3324" w:type="dxa"/>
            <w:tcBorders>
              <w:top w:val="single" w:sz="2" w:space="0" w:color="000000"/>
              <w:left w:val="single" w:sz="2" w:space="0" w:color="000000"/>
              <w:bottom w:val="single" w:sz="2" w:space="0" w:color="000000"/>
              <w:right w:val="single" w:sz="2" w:space="0" w:color="000000"/>
            </w:tcBorders>
            <w:tcMar>
              <w:left w:w="54" w:type="dxa"/>
            </w:tcMar>
          </w:tcPr>
          <w:p w14:paraId="732A3571" w14:textId="02558E12" w:rsidR="004274FE" w:rsidRDefault="00533940" w:rsidP="00542036">
            <w:pPr>
              <w:pStyle w:val="TableHeading"/>
              <w:jc w:val="left"/>
            </w:pPr>
            <w:r w:rsidRPr="0082539E">
              <w:rPr>
                <w:b w:val="0"/>
                <w:bCs w:val="0"/>
              </w:rPr>
              <w:t>ELAN assignment 1: Show a brief segment of text annotated with ELAN.</w:t>
            </w:r>
            <w:r>
              <w:t xml:space="preserve"> </w:t>
            </w:r>
            <w:r>
              <w:t>Apr 3</w:t>
            </w:r>
          </w:p>
        </w:tc>
      </w:tr>
      <w:tr w:rsidR="004274FE" w14:paraId="7041C25B" w14:textId="77777777" w:rsidTr="004274FE">
        <w:trPr>
          <w:tblHeader/>
        </w:trPr>
        <w:tc>
          <w:tcPr>
            <w:tcW w:w="1082" w:type="dxa"/>
            <w:tcBorders>
              <w:top w:val="single" w:sz="2" w:space="0" w:color="000000"/>
              <w:left w:val="single" w:sz="2" w:space="0" w:color="000000"/>
              <w:bottom w:val="single" w:sz="2" w:space="0" w:color="000000"/>
              <w:right w:val="single" w:sz="2" w:space="0" w:color="000000"/>
            </w:tcBorders>
            <w:tcMar>
              <w:left w:w="54" w:type="dxa"/>
            </w:tcMar>
          </w:tcPr>
          <w:p w14:paraId="023FD2C8" w14:textId="01C9CE62" w:rsidR="004274FE" w:rsidRDefault="00533940" w:rsidP="00542036">
            <w:pPr>
              <w:pStyle w:val="TableHeading"/>
              <w:jc w:val="left"/>
            </w:pPr>
            <w:r>
              <w:t>11 Apr 6, 8, 10</w:t>
            </w:r>
          </w:p>
        </w:tc>
        <w:tc>
          <w:tcPr>
            <w:tcW w:w="5566" w:type="dxa"/>
            <w:tcBorders>
              <w:top w:val="single" w:sz="2" w:space="0" w:color="000000"/>
              <w:left w:val="single" w:sz="2" w:space="0" w:color="000000"/>
              <w:bottom w:val="single" w:sz="2" w:space="0" w:color="000000"/>
              <w:right w:val="single" w:sz="2" w:space="0" w:color="000000"/>
            </w:tcBorders>
            <w:tcMar>
              <w:left w:w="54" w:type="dxa"/>
            </w:tcMar>
          </w:tcPr>
          <w:p w14:paraId="45FEB6DE" w14:textId="77777777" w:rsidR="00DB08C2" w:rsidRDefault="00DB08C2" w:rsidP="00DB08C2">
            <w:pPr>
              <w:pStyle w:val="TableHeading"/>
              <w:jc w:val="left"/>
            </w:pPr>
            <w:r w:rsidRPr="004274FE">
              <w:t>Textual analysis</w:t>
            </w:r>
            <w:r>
              <w:t>:</w:t>
            </w:r>
          </w:p>
          <w:p w14:paraId="5F3D6827" w14:textId="57BA36DE" w:rsidR="004274FE" w:rsidRPr="0082539E" w:rsidRDefault="00DB08C2" w:rsidP="00DB08C2">
            <w:pPr>
              <w:pStyle w:val="TableHeading"/>
              <w:jc w:val="left"/>
              <w:rPr>
                <w:b w:val="0"/>
                <w:bCs w:val="0"/>
              </w:rPr>
            </w:pPr>
            <w:r w:rsidRPr="0082539E">
              <w:rPr>
                <w:b w:val="0"/>
                <w:bCs w:val="0"/>
              </w:rPr>
              <w:t>Texts in FLEx 2</w:t>
            </w:r>
          </w:p>
        </w:tc>
        <w:tc>
          <w:tcPr>
            <w:tcW w:w="3324" w:type="dxa"/>
            <w:tcBorders>
              <w:top w:val="single" w:sz="2" w:space="0" w:color="000000"/>
              <w:left w:val="single" w:sz="2" w:space="0" w:color="000000"/>
              <w:bottom w:val="single" w:sz="2" w:space="0" w:color="000000"/>
              <w:right w:val="single" w:sz="2" w:space="0" w:color="000000"/>
            </w:tcBorders>
            <w:tcMar>
              <w:left w:w="54" w:type="dxa"/>
            </w:tcMar>
          </w:tcPr>
          <w:p w14:paraId="51D194AE" w14:textId="52283252" w:rsidR="004274FE" w:rsidRDefault="004274FE" w:rsidP="00542036">
            <w:pPr>
              <w:pStyle w:val="TableHeading"/>
              <w:jc w:val="left"/>
            </w:pPr>
          </w:p>
        </w:tc>
      </w:tr>
      <w:tr w:rsidR="00DB08C2" w14:paraId="039B19A2" w14:textId="77777777" w:rsidTr="004274FE">
        <w:trPr>
          <w:tblHeader/>
        </w:trPr>
        <w:tc>
          <w:tcPr>
            <w:tcW w:w="1082" w:type="dxa"/>
            <w:tcBorders>
              <w:top w:val="single" w:sz="2" w:space="0" w:color="000000"/>
              <w:left w:val="single" w:sz="2" w:space="0" w:color="000000"/>
              <w:bottom w:val="single" w:sz="2" w:space="0" w:color="000000"/>
              <w:right w:val="single" w:sz="2" w:space="0" w:color="000000"/>
            </w:tcBorders>
            <w:tcMar>
              <w:left w:w="54" w:type="dxa"/>
            </w:tcMar>
          </w:tcPr>
          <w:p w14:paraId="25CA1386" w14:textId="7523E423" w:rsidR="00DB08C2" w:rsidRDefault="00DB08C2" w:rsidP="00DB08C2">
            <w:pPr>
              <w:pStyle w:val="TableHeading"/>
              <w:jc w:val="left"/>
            </w:pPr>
            <w:r>
              <w:lastRenderedPageBreak/>
              <w:t>12 Apr 13, 15, 17</w:t>
            </w:r>
          </w:p>
        </w:tc>
        <w:tc>
          <w:tcPr>
            <w:tcW w:w="5566" w:type="dxa"/>
            <w:tcBorders>
              <w:top w:val="single" w:sz="2" w:space="0" w:color="000000"/>
              <w:left w:val="single" w:sz="2" w:space="0" w:color="000000"/>
              <w:bottom w:val="single" w:sz="2" w:space="0" w:color="000000"/>
              <w:right w:val="single" w:sz="2" w:space="0" w:color="000000"/>
            </w:tcBorders>
            <w:tcMar>
              <w:left w:w="54" w:type="dxa"/>
            </w:tcMar>
          </w:tcPr>
          <w:p w14:paraId="5D5E1790" w14:textId="7DFA97B0" w:rsidR="00DB08C2" w:rsidRPr="0082539E" w:rsidRDefault="00DB08C2" w:rsidP="00DB08C2">
            <w:pPr>
              <w:pStyle w:val="TableHeading"/>
              <w:jc w:val="left"/>
              <w:rPr>
                <w:b w:val="0"/>
                <w:bCs w:val="0"/>
              </w:rPr>
            </w:pPr>
            <w:r w:rsidRPr="004274FE">
              <w:t>Archiving</w:t>
            </w:r>
          </w:p>
        </w:tc>
        <w:tc>
          <w:tcPr>
            <w:tcW w:w="3324" w:type="dxa"/>
            <w:tcBorders>
              <w:top w:val="single" w:sz="2" w:space="0" w:color="000000"/>
              <w:left w:val="single" w:sz="2" w:space="0" w:color="000000"/>
              <w:bottom w:val="single" w:sz="2" w:space="0" w:color="000000"/>
              <w:right w:val="single" w:sz="2" w:space="0" w:color="000000"/>
            </w:tcBorders>
            <w:tcMar>
              <w:left w:w="54" w:type="dxa"/>
            </w:tcMar>
          </w:tcPr>
          <w:p w14:paraId="7DBAD570" w14:textId="19556A37" w:rsidR="00DB08C2" w:rsidRDefault="00DB08C2" w:rsidP="00DB08C2">
            <w:pPr>
              <w:pStyle w:val="TableHeading"/>
              <w:jc w:val="left"/>
            </w:pPr>
            <w:r w:rsidRPr="0082539E">
              <w:rPr>
                <w:b w:val="0"/>
                <w:bCs w:val="0"/>
              </w:rPr>
              <w:t>Writing assignment 2: Evaluation of a collection in an archive</w:t>
            </w:r>
            <w:r>
              <w:t xml:space="preserve"> Due </w:t>
            </w:r>
            <w:r>
              <w:t>Apr 17</w:t>
            </w:r>
          </w:p>
        </w:tc>
      </w:tr>
      <w:tr w:rsidR="00DB08C2" w14:paraId="1B464316" w14:textId="77777777" w:rsidTr="004274FE">
        <w:trPr>
          <w:tblHeader/>
        </w:trPr>
        <w:tc>
          <w:tcPr>
            <w:tcW w:w="1082" w:type="dxa"/>
            <w:tcBorders>
              <w:top w:val="single" w:sz="2" w:space="0" w:color="000000"/>
              <w:left w:val="single" w:sz="2" w:space="0" w:color="000000"/>
              <w:bottom w:val="single" w:sz="2" w:space="0" w:color="000000"/>
              <w:right w:val="single" w:sz="2" w:space="0" w:color="000000"/>
            </w:tcBorders>
            <w:tcMar>
              <w:left w:w="54" w:type="dxa"/>
            </w:tcMar>
          </w:tcPr>
          <w:p w14:paraId="2488F0CA" w14:textId="5E01E0E7" w:rsidR="00DB08C2" w:rsidRDefault="00DB08C2" w:rsidP="00DB08C2">
            <w:pPr>
              <w:pStyle w:val="TableHeading"/>
              <w:jc w:val="left"/>
            </w:pPr>
            <w:r>
              <w:t>13 Apr 20, 22</w:t>
            </w:r>
          </w:p>
        </w:tc>
        <w:tc>
          <w:tcPr>
            <w:tcW w:w="5566" w:type="dxa"/>
            <w:tcBorders>
              <w:top w:val="single" w:sz="2" w:space="0" w:color="000000"/>
              <w:left w:val="single" w:sz="2" w:space="0" w:color="000000"/>
              <w:bottom w:val="single" w:sz="2" w:space="0" w:color="000000"/>
              <w:right w:val="single" w:sz="2" w:space="0" w:color="000000"/>
            </w:tcBorders>
            <w:tcMar>
              <w:left w:w="54" w:type="dxa"/>
            </w:tcMar>
          </w:tcPr>
          <w:p w14:paraId="348A384B" w14:textId="77777777" w:rsidR="00DB08C2" w:rsidRPr="004274FE" w:rsidRDefault="00DB08C2" w:rsidP="00DB08C2">
            <w:pPr>
              <w:pStyle w:val="TableHeading"/>
              <w:jc w:val="left"/>
            </w:pPr>
            <w:r>
              <w:t>Conclusions</w:t>
            </w:r>
          </w:p>
        </w:tc>
        <w:tc>
          <w:tcPr>
            <w:tcW w:w="3324" w:type="dxa"/>
            <w:tcBorders>
              <w:top w:val="single" w:sz="2" w:space="0" w:color="000000"/>
              <w:left w:val="single" w:sz="2" w:space="0" w:color="000000"/>
              <w:bottom w:val="single" w:sz="2" w:space="0" w:color="000000"/>
              <w:right w:val="single" w:sz="2" w:space="0" w:color="000000"/>
            </w:tcBorders>
            <w:tcMar>
              <w:left w:w="54" w:type="dxa"/>
            </w:tcMar>
          </w:tcPr>
          <w:p w14:paraId="359E76F4" w14:textId="66E1930E" w:rsidR="00DB08C2" w:rsidRDefault="00DB08C2" w:rsidP="00DB08C2">
            <w:pPr>
              <w:pStyle w:val="TableHeading"/>
              <w:jc w:val="left"/>
            </w:pPr>
            <w:r w:rsidRPr="003E0FFF">
              <w:t>Final proposals due</w:t>
            </w:r>
            <w:r>
              <w:t xml:space="preserve"> Apr 27: </w:t>
            </w:r>
            <w:r w:rsidRPr="0082539E">
              <w:rPr>
                <w:b w:val="0"/>
                <w:bCs w:val="0"/>
              </w:rPr>
              <w:t>NSF-style Documenting Endangered Languages grant</w:t>
            </w:r>
          </w:p>
        </w:tc>
      </w:tr>
      <w:tr w:rsidR="00DB08C2" w14:paraId="540D06C2" w14:textId="77777777" w:rsidTr="008B102A">
        <w:trPr>
          <w:tblHeader/>
        </w:trPr>
        <w:tc>
          <w:tcPr>
            <w:tcW w:w="1082" w:type="dxa"/>
            <w:tcBorders>
              <w:top w:val="single" w:sz="2" w:space="0" w:color="000000"/>
              <w:left w:val="single" w:sz="2" w:space="0" w:color="000000"/>
              <w:bottom w:val="single" w:sz="2" w:space="0" w:color="000000"/>
            </w:tcBorders>
            <w:tcMar>
              <w:left w:w="54" w:type="dxa"/>
            </w:tcMar>
          </w:tcPr>
          <w:p w14:paraId="2682F570" w14:textId="7C4515A9" w:rsidR="00DB08C2" w:rsidRDefault="00DB08C2" w:rsidP="00DB08C2">
            <w:pPr>
              <w:pStyle w:val="TableHeading"/>
              <w:jc w:val="left"/>
            </w:pPr>
          </w:p>
        </w:tc>
        <w:tc>
          <w:tcPr>
            <w:tcW w:w="5566" w:type="dxa"/>
            <w:tcBorders>
              <w:top w:val="single" w:sz="2" w:space="0" w:color="000000"/>
              <w:left w:val="single" w:sz="2" w:space="0" w:color="000000"/>
              <w:bottom w:val="single" w:sz="2" w:space="0" w:color="000000"/>
            </w:tcBorders>
            <w:tcMar>
              <w:left w:w="54" w:type="dxa"/>
            </w:tcMar>
          </w:tcPr>
          <w:p w14:paraId="090EA39B" w14:textId="686EC33E" w:rsidR="00DB08C2" w:rsidRDefault="00DB08C2" w:rsidP="00DB08C2">
            <w:pPr>
              <w:pStyle w:val="TableHeading"/>
              <w:jc w:val="left"/>
            </w:pPr>
          </w:p>
        </w:tc>
        <w:tc>
          <w:tcPr>
            <w:tcW w:w="3324" w:type="dxa"/>
            <w:tcBorders>
              <w:top w:val="single" w:sz="2" w:space="0" w:color="000000"/>
              <w:left w:val="single" w:sz="2" w:space="0" w:color="000000"/>
              <w:bottom w:val="single" w:sz="2" w:space="0" w:color="000000"/>
              <w:right w:val="single" w:sz="2" w:space="0" w:color="000000"/>
            </w:tcBorders>
            <w:tcMar>
              <w:left w:w="54" w:type="dxa"/>
            </w:tcMar>
          </w:tcPr>
          <w:p w14:paraId="11A72397" w14:textId="21CA4967" w:rsidR="00DB08C2" w:rsidRDefault="00DB08C2" w:rsidP="00DB08C2">
            <w:pPr>
              <w:pStyle w:val="TableHeading"/>
              <w:jc w:val="left"/>
            </w:pPr>
          </w:p>
        </w:tc>
      </w:tr>
    </w:tbl>
    <w:p w14:paraId="7243CE2D" w14:textId="77777777" w:rsidR="00E426DC" w:rsidRDefault="00E426DC" w:rsidP="00542036"/>
    <w:p w14:paraId="2E498AA9" w14:textId="77777777" w:rsidR="00E426DC" w:rsidRDefault="00E426DC" w:rsidP="00542036"/>
    <w:p w14:paraId="5659480A" w14:textId="77777777" w:rsidR="00E426DC" w:rsidRDefault="005256A8" w:rsidP="00542036">
      <w:r>
        <w:t>Class Policies</w:t>
      </w:r>
    </w:p>
    <w:p w14:paraId="3A2D8EE2" w14:textId="77777777" w:rsidR="00E426DC" w:rsidRDefault="00E426DC" w:rsidP="00542036"/>
    <w:p w14:paraId="00CF597C" w14:textId="4C205020" w:rsidR="00E426DC" w:rsidRDefault="005256A8" w:rsidP="00542036">
      <w:pPr>
        <w:rPr>
          <w:b/>
          <w:bCs/>
        </w:rPr>
      </w:pPr>
      <w:r>
        <w:rPr>
          <w:b/>
          <w:bCs/>
        </w:rPr>
        <w:t>Make-up Work</w:t>
      </w:r>
    </w:p>
    <w:p w14:paraId="2DA8944F" w14:textId="77777777" w:rsidR="00E426DC" w:rsidRDefault="00E426DC" w:rsidP="00542036"/>
    <w:p w14:paraId="374E5F43" w14:textId="77777777" w:rsidR="00E426DC" w:rsidRDefault="005256A8" w:rsidP="00542036">
      <w:r>
        <w:t>Work, including in-class evaluation, can only be accepted late if arrangements have been made ahead of time with the professor, or if a documented emergency was responsible for the missing work. ‘Extra-</w:t>
      </w:r>
    </w:p>
    <w:p w14:paraId="54A95409" w14:textId="77777777" w:rsidR="00E426DC" w:rsidRDefault="005256A8" w:rsidP="00542036">
      <w:r>
        <w:t>credit’ work will not be available to make up for missing work.</w:t>
      </w:r>
    </w:p>
    <w:p w14:paraId="7F09B262" w14:textId="77777777" w:rsidR="00E426DC" w:rsidRDefault="00E426DC" w:rsidP="00542036"/>
    <w:p w14:paraId="320D66FE" w14:textId="77777777" w:rsidR="00E426DC" w:rsidRDefault="005256A8" w:rsidP="00542036">
      <w:r>
        <w:t>The following grading scale, suggested by CLAS, will be used to determine final grades:</w:t>
      </w:r>
    </w:p>
    <w:p w14:paraId="4734EED2" w14:textId="77777777" w:rsidR="00E426DC" w:rsidRDefault="00E426DC" w:rsidP="00542036"/>
    <w:tbl>
      <w:tblPr>
        <w:tblW w:w="9972" w:type="dxa"/>
        <w:tblInd w:w="-5" w:type="dxa"/>
        <w:tblBorders>
          <w:top w:val="single" w:sz="2" w:space="0" w:color="000000"/>
          <w:left w:val="single" w:sz="2" w:space="0" w:color="000000"/>
          <w:bottom w:val="single" w:sz="2" w:space="0" w:color="000000"/>
          <w:insideH w:val="single" w:sz="2" w:space="0" w:color="000000"/>
        </w:tblBorders>
        <w:tblCellMar>
          <w:top w:w="55" w:type="dxa"/>
          <w:left w:w="54" w:type="dxa"/>
          <w:bottom w:w="55" w:type="dxa"/>
          <w:right w:w="55" w:type="dxa"/>
        </w:tblCellMar>
        <w:tblLook w:val="0000" w:firstRow="0" w:lastRow="0" w:firstColumn="0" w:lastColumn="0" w:noHBand="0" w:noVBand="0"/>
      </w:tblPr>
      <w:tblGrid>
        <w:gridCol w:w="831"/>
        <w:gridCol w:w="831"/>
        <w:gridCol w:w="831"/>
        <w:gridCol w:w="831"/>
        <w:gridCol w:w="831"/>
        <w:gridCol w:w="831"/>
        <w:gridCol w:w="831"/>
        <w:gridCol w:w="831"/>
        <w:gridCol w:w="831"/>
        <w:gridCol w:w="831"/>
        <w:gridCol w:w="831"/>
        <w:gridCol w:w="831"/>
      </w:tblGrid>
      <w:tr w:rsidR="00E426DC" w14:paraId="56DF8DFF" w14:textId="77777777">
        <w:tc>
          <w:tcPr>
            <w:tcW w:w="831" w:type="dxa"/>
            <w:tcBorders>
              <w:top w:val="single" w:sz="2" w:space="0" w:color="000000"/>
              <w:left w:val="single" w:sz="2" w:space="0" w:color="000000"/>
              <w:bottom w:val="single" w:sz="2" w:space="0" w:color="000000"/>
            </w:tcBorders>
            <w:tcMar>
              <w:left w:w="54" w:type="dxa"/>
            </w:tcMar>
          </w:tcPr>
          <w:p w14:paraId="54BAD23E" w14:textId="77777777" w:rsidR="00E426DC" w:rsidRDefault="005256A8" w:rsidP="00542036">
            <w:pPr>
              <w:pStyle w:val="TableContents"/>
            </w:pPr>
            <w:r>
              <w:t>A</w:t>
            </w:r>
          </w:p>
        </w:tc>
        <w:tc>
          <w:tcPr>
            <w:tcW w:w="831" w:type="dxa"/>
            <w:tcBorders>
              <w:top w:val="single" w:sz="2" w:space="0" w:color="000000"/>
              <w:left w:val="single" w:sz="2" w:space="0" w:color="000000"/>
              <w:bottom w:val="single" w:sz="2" w:space="0" w:color="000000"/>
            </w:tcBorders>
            <w:tcMar>
              <w:left w:w="54" w:type="dxa"/>
            </w:tcMar>
          </w:tcPr>
          <w:p w14:paraId="1E207A34" w14:textId="77777777" w:rsidR="00E426DC" w:rsidRDefault="005256A8" w:rsidP="00542036">
            <w:pPr>
              <w:pStyle w:val="TableContents"/>
            </w:pPr>
            <w:r>
              <w:t>A-</w:t>
            </w:r>
          </w:p>
        </w:tc>
        <w:tc>
          <w:tcPr>
            <w:tcW w:w="831" w:type="dxa"/>
            <w:tcBorders>
              <w:top w:val="single" w:sz="2" w:space="0" w:color="000000"/>
              <w:left w:val="single" w:sz="2" w:space="0" w:color="000000"/>
              <w:bottom w:val="single" w:sz="2" w:space="0" w:color="000000"/>
            </w:tcBorders>
            <w:tcMar>
              <w:left w:w="54" w:type="dxa"/>
            </w:tcMar>
          </w:tcPr>
          <w:p w14:paraId="5EFCE306" w14:textId="77777777" w:rsidR="00E426DC" w:rsidRDefault="005256A8" w:rsidP="00542036">
            <w:pPr>
              <w:pStyle w:val="TableContents"/>
            </w:pPr>
            <w:r>
              <w:t>B+</w:t>
            </w:r>
          </w:p>
        </w:tc>
        <w:tc>
          <w:tcPr>
            <w:tcW w:w="831" w:type="dxa"/>
            <w:tcBorders>
              <w:top w:val="single" w:sz="2" w:space="0" w:color="000000"/>
              <w:left w:val="single" w:sz="2" w:space="0" w:color="000000"/>
              <w:bottom w:val="single" w:sz="2" w:space="0" w:color="000000"/>
            </w:tcBorders>
            <w:tcMar>
              <w:left w:w="54" w:type="dxa"/>
            </w:tcMar>
          </w:tcPr>
          <w:p w14:paraId="269E379F" w14:textId="77777777" w:rsidR="00E426DC" w:rsidRDefault="005256A8" w:rsidP="00542036">
            <w:pPr>
              <w:pStyle w:val="TableContents"/>
            </w:pPr>
            <w:r>
              <w:t>B</w:t>
            </w:r>
          </w:p>
        </w:tc>
        <w:tc>
          <w:tcPr>
            <w:tcW w:w="831" w:type="dxa"/>
            <w:tcBorders>
              <w:top w:val="single" w:sz="2" w:space="0" w:color="000000"/>
              <w:left w:val="single" w:sz="2" w:space="0" w:color="000000"/>
              <w:bottom w:val="single" w:sz="2" w:space="0" w:color="000000"/>
            </w:tcBorders>
            <w:tcMar>
              <w:left w:w="54" w:type="dxa"/>
            </w:tcMar>
          </w:tcPr>
          <w:p w14:paraId="1EC88B75" w14:textId="77777777" w:rsidR="00E426DC" w:rsidRDefault="005256A8" w:rsidP="00542036">
            <w:pPr>
              <w:pStyle w:val="TableContents"/>
            </w:pPr>
            <w:r>
              <w:t>B-</w:t>
            </w:r>
          </w:p>
        </w:tc>
        <w:tc>
          <w:tcPr>
            <w:tcW w:w="831" w:type="dxa"/>
            <w:tcBorders>
              <w:top w:val="single" w:sz="2" w:space="0" w:color="000000"/>
              <w:left w:val="single" w:sz="2" w:space="0" w:color="000000"/>
              <w:bottom w:val="single" w:sz="2" w:space="0" w:color="000000"/>
            </w:tcBorders>
            <w:tcMar>
              <w:left w:w="54" w:type="dxa"/>
            </w:tcMar>
          </w:tcPr>
          <w:p w14:paraId="0E9ABFEE" w14:textId="77777777" w:rsidR="00E426DC" w:rsidRDefault="005256A8" w:rsidP="00542036">
            <w:pPr>
              <w:pStyle w:val="TableContents"/>
            </w:pPr>
            <w:r>
              <w:t>C+</w:t>
            </w:r>
          </w:p>
        </w:tc>
        <w:tc>
          <w:tcPr>
            <w:tcW w:w="831" w:type="dxa"/>
            <w:tcBorders>
              <w:top w:val="single" w:sz="2" w:space="0" w:color="000000"/>
              <w:left w:val="single" w:sz="2" w:space="0" w:color="000000"/>
              <w:bottom w:val="single" w:sz="2" w:space="0" w:color="000000"/>
            </w:tcBorders>
            <w:tcMar>
              <w:left w:w="54" w:type="dxa"/>
            </w:tcMar>
          </w:tcPr>
          <w:p w14:paraId="61C1B851" w14:textId="77777777" w:rsidR="00E426DC" w:rsidRDefault="005256A8" w:rsidP="00542036">
            <w:pPr>
              <w:pStyle w:val="TableContents"/>
            </w:pPr>
            <w:r>
              <w:t>C</w:t>
            </w:r>
          </w:p>
        </w:tc>
        <w:tc>
          <w:tcPr>
            <w:tcW w:w="831" w:type="dxa"/>
            <w:tcBorders>
              <w:top w:val="single" w:sz="2" w:space="0" w:color="000000"/>
              <w:left w:val="single" w:sz="2" w:space="0" w:color="000000"/>
              <w:bottom w:val="single" w:sz="2" w:space="0" w:color="000000"/>
            </w:tcBorders>
            <w:tcMar>
              <w:left w:w="54" w:type="dxa"/>
            </w:tcMar>
          </w:tcPr>
          <w:p w14:paraId="5FC8F7BB" w14:textId="77777777" w:rsidR="00E426DC" w:rsidRDefault="005256A8" w:rsidP="00542036">
            <w:pPr>
              <w:pStyle w:val="TableContents"/>
            </w:pPr>
            <w:r>
              <w:t>C-</w:t>
            </w:r>
          </w:p>
        </w:tc>
        <w:tc>
          <w:tcPr>
            <w:tcW w:w="831" w:type="dxa"/>
            <w:tcBorders>
              <w:top w:val="single" w:sz="2" w:space="0" w:color="000000"/>
              <w:left w:val="single" w:sz="2" w:space="0" w:color="000000"/>
              <w:bottom w:val="single" w:sz="2" w:space="0" w:color="000000"/>
            </w:tcBorders>
            <w:tcMar>
              <w:left w:w="54" w:type="dxa"/>
            </w:tcMar>
          </w:tcPr>
          <w:p w14:paraId="3BD4A7E3" w14:textId="77777777" w:rsidR="00E426DC" w:rsidRDefault="005256A8" w:rsidP="00542036">
            <w:pPr>
              <w:pStyle w:val="TableContents"/>
            </w:pPr>
            <w:r>
              <w:t>D+</w:t>
            </w:r>
          </w:p>
        </w:tc>
        <w:tc>
          <w:tcPr>
            <w:tcW w:w="831" w:type="dxa"/>
            <w:tcBorders>
              <w:top w:val="single" w:sz="2" w:space="0" w:color="000000"/>
              <w:left w:val="single" w:sz="2" w:space="0" w:color="000000"/>
              <w:bottom w:val="single" w:sz="2" w:space="0" w:color="000000"/>
            </w:tcBorders>
            <w:tcMar>
              <w:left w:w="54" w:type="dxa"/>
            </w:tcMar>
          </w:tcPr>
          <w:p w14:paraId="683978F8" w14:textId="77777777" w:rsidR="00E426DC" w:rsidRDefault="005256A8" w:rsidP="00542036">
            <w:pPr>
              <w:pStyle w:val="TableContents"/>
            </w:pPr>
            <w:r>
              <w:t>D</w:t>
            </w:r>
          </w:p>
        </w:tc>
        <w:tc>
          <w:tcPr>
            <w:tcW w:w="831" w:type="dxa"/>
            <w:tcBorders>
              <w:top w:val="single" w:sz="2" w:space="0" w:color="000000"/>
              <w:left w:val="single" w:sz="2" w:space="0" w:color="000000"/>
              <w:bottom w:val="single" w:sz="2" w:space="0" w:color="000000"/>
            </w:tcBorders>
            <w:tcMar>
              <w:left w:w="54" w:type="dxa"/>
            </w:tcMar>
          </w:tcPr>
          <w:p w14:paraId="7FE2A332" w14:textId="77777777" w:rsidR="00E426DC" w:rsidRDefault="005256A8" w:rsidP="00542036">
            <w:pPr>
              <w:pStyle w:val="TableContents"/>
            </w:pPr>
            <w:r>
              <w:t>D-</w:t>
            </w:r>
          </w:p>
        </w:tc>
        <w:tc>
          <w:tcPr>
            <w:tcW w:w="831" w:type="dxa"/>
            <w:tcBorders>
              <w:top w:val="single" w:sz="2" w:space="0" w:color="000000"/>
              <w:left w:val="single" w:sz="2" w:space="0" w:color="000000"/>
              <w:bottom w:val="single" w:sz="2" w:space="0" w:color="000000"/>
              <w:right w:val="single" w:sz="2" w:space="0" w:color="000000"/>
            </w:tcBorders>
            <w:tcMar>
              <w:left w:w="54" w:type="dxa"/>
            </w:tcMar>
          </w:tcPr>
          <w:p w14:paraId="349BC4F4" w14:textId="77777777" w:rsidR="00E426DC" w:rsidRDefault="005256A8" w:rsidP="00542036">
            <w:pPr>
              <w:pStyle w:val="TableContents"/>
            </w:pPr>
            <w:r>
              <w:t>E</w:t>
            </w:r>
          </w:p>
        </w:tc>
      </w:tr>
      <w:tr w:rsidR="00E426DC" w14:paraId="1364079F" w14:textId="77777777">
        <w:tc>
          <w:tcPr>
            <w:tcW w:w="831" w:type="dxa"/>
            <w:tcBorders>
              <w:left w:val="single" w:sz="2" w:space="0" w:color="000000"/>
              <w:bottom w:val="single" w:sz="2" w:space="0" w:color="000000"/>
            </w:tcBorders>
            <w:tcMar>
              <w:left w:w="54" w:type="dxa"/>
            </w:tcMar>
          </w:tcPr>
          <w:p w14:paraId="595742CE" w14:textId="77777777" w:rsidR="00E426DC" w:rsidRDefault="005256A8" w:rsidP="00542036">
            <w:pPr>
              <w:pStyle w:val="TableContents"/>
            </w:pPr>
            <w:r>
              <w:t>90+</w:t>
            </w:r>
          </w:p>
        </w:tc>
        <w:tc>
          <w:tcPr>
            <w:tcW w:w="831" w:type="dxa"/>
            <w:tcBorders>
              <w:left w:val="single" w:sz="2" w:space="0" w:color="000000"/>
              <w:bottom w:val="single" w:sz="2" w:space="0" w:color="000000"/>
            </w:tcBorders>
            <w:tcMar>
              <w:left w:w="54" w:type="dxa"/>
            </w:tcMar>
          </w:tcPr>
          <w:p w14:paraId="03AACA82" w14:textId="77777777" w:rsidR="00E426DC" w:rsidRDefault="005256A8" w:rsidP="00542036">
            <w:pPr>
              <w:pStyle w:val="TableContents"/>
            </w:pPr>
            <w:r>
              <w:t>87-89</w:t>
            </w:r>
          </w:p>
        </w:tc>
        <w:tc>
          <w:tcPr>
            <w:tcW w:w="831" w:type="dxa"/>
            <w:tcBorders>
              <w:left w:val="single" w:sz="2" w:space="0" w:color="000000"/>
              <w:bottom w:val="single" w:sz="2" w:space="0" w:color="000000"/>
            </w:tcBorders>
            <w:tcMar>
              <w:left w:w="54" w:type="dxa"/>
            </w:tcMar>
          </w:tcPr>
          <w:p w14:paraId="4A277F65" w14:textId="77777777" w:rsidR="00E426DC" w:rsidRDefault="005256A8" w:rsidP="00542036">
            <w:pPr>
              <w:pStyle w:val="TableContents"/>
            </w:pPr>
            <w:r>
              <w:t>84-86</w:t>
            </w:r>
          </w:p>
        </w:tc>
        <w:tc>
          <w:tcPr>
            <w:tcW w:w="831" w:type="dxa"/>
            <w:tcBorders>
              <w:left w:val="single" w:sz="2" w:space="0" w:color="000000"/>
              <w:bottom w:val="single" w:sz="2" w:space="0" w:color="000000"/>
            </w:tcBorders>
            <w:tcMar>
              <w:left w:w="54" w:type="dxa"/>
            </w:tcMar>
          </w:tcPr>
          <w:p w14:paraId="684F18EF" w14:textId="77777777" w:rsidR="00E426DC" w:rsidRDefault="005256A8" w:rsidP="00542036">
            <w:pPr>
              <w:pStyle w:val="TableContents"/>
            </w:pPr>
            <w:r>
              <w:t>80-83</w:t>
            </w:r>
          </w:p>
        </w:tc>
        <w:tc>
          <w:tcPr>
            <w:tcW w:w="831" w:type="dxa"/>
            <w:tcBorders>
              <w:left w:val="single" w:sz="2" w:space="0" w:color="000000"/>
              <w:bottom w:val="single" w:sz="2" w:space="0" w:color="000000"/>
            </w:tcBorders>
            <w:tcMar>
              <w:left w:w="54" w:type="dxa"/>
            </w:tcMar>
          </w:tcPr>
          <w:p w14:paraId="3D7C8176" w14:textId="77777777" w:rsidR="00E426DC" w:rsidRDefault="005256A8" w:rsidP="00542036">
            <w:pPr>
              <w:pStyle w:val="TableContents"/>
            </w:pPr>
            <w:r>
              <w:t>77-79</w:t>
            </w:r>
          </w:p>
        </w:tc>
        <w:tc>
          <w:tcPr>
            <w:tcW w:w="831" w:type="dxa"/>
            <w:tcBorders>
              <w:left w:val="single" w:sz="2" w:space="0" w:color="000000"/>
              <w:bottom w:val="single" w:sz="2" w:space="0" w:color="000000"/>
            </w:tcBorders>
            <w:tcMar>
              <w:left w:w="54" w:type="dxa"/>
            </w:tcMar>
          </w:tcPr>
          <w:p w14:paraId="6C7F5046" w14:textId="77777777" w:rsidR="00E426DC" w:rsidRDefault="005256A8" w:rsidP="00542036">
            <w:pPr>
              <w:pStyle w:val="TableContents"/>
            </w:pPr>
            <w:r>
              <w:t>74-76</w:t>
            </w:r>
          </w:p>
        </w:tc>
        <w:tc>
          <w:tcPr>
            <w:tcW w:w="831" w:type="dxa"/>
            <w:tcBorders>
              <w:left w:val="single" w:sz="2" w:space="0" w:color="000000"/>
              <w:bottom w:val="single" w:sz="2" w:space="0" w:color="000000"/>
            </w:tcBorders>
            <w:tcMar>
              <w:left w:w="54" w:type="dxa"/>
            </w:tcMar>
          </w:tcPr>
          <w:p w14:paraId="6B378769" w14:textId="77777777" w:rsidR="00E426DC" w:rsidRDefault="005256A8" w:rsidP="00542036">
            <w:pPr>
              <w:pStyle w:val="TableContents"/>
            </w:pPr>
            <w:r>
              <w:t>70-73</w:t>
            </w:r>
          </w:p>
        </w:tc>
        <w:tc>
          <w:tcPr>
            <w:tcW w:w="831" w:type="dxa"/>
            <w:tcBorders>
              <w:left w:val="single" w:sz="2" w:space="0" w:color="000000"/>
              <w:bottom w:val="single" w:sz="2" w:space="0" w:color="000000"/>
            </w:tcBorders>
            <w:tcMar>
              <w:left w:w="54" w:type="dxa"/>
            </w:tcMar>
          </w:tcPr>
          <w:p w14:paraId="4C52BC42" w14:textId="77777777" w:rsidR="00E426DC" w:rsidRDefault="005256A8" w:rsidP="00542036">
            <w:pPr>
              <w:pStyle w:val="TableContents"/>
            </w:pPr>
            <w:r>
              <w:t>67-69</w:t>
            </w:r>
          </w:p>
        </w:tc>
        <w:tc>
          <w:tcPr>
            <w:tcW w:w="831" w:type="dxa"/>
            <w:tcBorders>
              <w:left w:val="single" w:sz="2" w:space="0" w:color="000000"/>
              <w:bottom w:val="single" w:sz="2" w:space="0" w:color="000000"/>
            </w:tcBorders>
            <w:tcMar>
              <w:left w:w="54" w:type="dxa"/>
            </w:tcMar>
          </w:tcPr>
          <w:p w14:paraId="1D0D0639" w14:textId="77777777" w:rsidR="00E426DC" w:rsidRDefault="005256A8" w:rsidP="00542036">
            <w:pPr>
              <w:pStyle w:val="TableContents"/>
            </w:pPr>
            <w:r>
              <w:t>64-66</w:t>
            </w:r>
          </w:p>
        </w:tc>
        <w:tc>
          <w:tcPr>
            <w:tcW w:w="831" w:type="dxa"/>
            <w:tcBorders>
              <w:left w:val="single" w:sz="2" w:space="0" w:color="000000"/>
              <w:bottom w:val="single" w:sz="2" w:space="0" w:color="000000"/>
            </w:tcBorders>
            <w:tcMar>
              <w:left w:w="54" w:type="dxa"/>
            </w:tcMar>
          </w:tcPr>
          <w:p w14:paraId="17B46ECF" w14:textId="77777777" w:rsidR="00E426DC" w:rsidRDefault="005256A8" w:rsidP="00542036">
            <w:pPr>
              <w:pStyle w:val="TableContents"/>
            </w:pPr>
            <w:r>
              <w:t>60-63</w:t>
            </w:r>
          </w:p>
        </w:tc>
        <w:tc>
          <w:tcPr>
            <w:tcW w:w="831" w:type="dxa"/>
            <w:tcBorders>
              <w:left w:val="single" w:sz="2" w:space="0" w:color="000000"/>
              <w:bottom w:val="single" w:sz="2" w:space="0" w:color="000000"/>
            </w:tcBorders>
            <w:tcMar>
              <w:left w:w="54" w:type="dxa"/>
            </w:tcMar>
          </w:tcPr>
          <w:p w14:paraId="000BB439" w14:textId="77777777" w:rsidR="00E426DC" w:rsidRDefault="005256A8" w:rsidP="00542036">
            <w:pPr>
              <w:pStyle w:val="TableContents"/>
            </w:pPr>
            <w:r>
              <w:t>57-59</w:t>
            </w:r>
          </w:p>
        </w:tc>
        <w:tc>
          <w:tcPr>
            <w:tcW w:w="831" w:type="dxa"/>
            <w:tcBorders>
              <w:left w:val="single" w:sz="2" w:space="0" w:color="000000"/>
              <w:bottom w:val="single" w:sz="2" w:space="0" w:color="000000"/>
              <w:right w:val="single" w:sz="2" w:space="0" w:color="000000"/>
            </w:tcBorders>
            <w:tcMar>
              <w:left w:w="54" w:type="dxa"/>
            </w:tcMar>
          </w:tcPr>
          <w:p w14:paraId="5C0DAAF3" w14:textId="77777777" w:rsidR="00E426DC" w:rsidRDefault="005256A8" w:rsidP="00542036">
            <w:pPr>
              <w:pStyle w:val="TableContents"/>
            </w:pPr>
            <w:r>
              <w:t>below 56</w:t>
            </w:r>
          </w:p>
        </w:tc>
      </w:tr>
    </w:tbl>
    <w:p w14:paraId="7F85099E" w14:textId="77777777" w:rsidR="00E426DC" w:rsidRDefault="00E426DC" w:rsidP="00542036"/>
    <w:p w14:paraId="2DCEEEB5" w14:textId="77777777" w:rsidR="00E426DC" w:rsidRDefault="00E426DC" w:rsidP="00542036"/>
    <w:p w14:paraId="76A8566A" w14:textId="77777777" w:rsidR="00E426DC" w:rsidRDefault="005256A8" w:rsidP="00542036">
      <w:r>
        <w:t>Additional information about the University’s grade policies is available at</w:t>
      </w:r>
    </w:p>
    <w:p w14:paraId="33081758" w14:textId="77777777" w:rsidR="00E426DC" w:rsidRDefault="00E426DC" w:rsidP="00542036"/>
    <w:p w14:paraId="5874681A" w14:textId="77777777" w:rsidR="00E426DC" w:rsidRDefault="005256A8" w:rsidP="00542036">
      <w:r>
        <w:t>http://www.registrar.ufl.edu/catalog/policies/regulationgrades.html.</w:t>
      </w:r>
    </w:p>
    <w:p w14:paraId="04CAA52F" w14:textId="77777777" w:rsidR="00E426DC" w:rsidRDefault="00E426DC" w:rsidP="00542036"/>
    <w:p w14:paraId="0B5A7DC2" w14:textId="77777777" w:rsidR="004274FE" w:rsidRDefault="004274FE" w:rsidP="00542036">
      <w:r>
        <w:t xml:space="preserve">Requirements for class attendance and make-up exams, assignments, and other work in this course are consistent with university policies. </w:t>
      </w:r>
      <w:hyperlink r:id="rId6" w:history="1">
        <w:r w:rsidRPr="00703332">
          <w:rPr>
            <w:rStyle w:val="Hyperlink"/>
          </w:rPr>
          <w:t>Click here to read the university attendance policies.</w:t>
        </w:r>
      </w:hyperlink>
      <w:r>
        <w:t xml:space="preserve"> </w:t>
      </w:r>
    </w:p>
    <w:p w14:paraId="299723B7" w14:textId="77777777" w:rsidR="004274FE" w:rsidRDefault="004274FE" w:rsidP="00542036"/>
    <w:p w14:paraId="5B29EED8" w14:textId="77777777" w:rsidR="00974886" w:rsidRPr="00AA2E2D" w:rsidRDefault="00974886" w:rsidP="00974886">
      <w:pPr>
        <w:pStyle w:val="NormalWeb"/>
        <w:tabs>
          <w:tab w:val="left" w:pos="180"/>
        </w:tabs>
        <w:spacing w:beforeLines="0" w:before="120" w:afterLines="0"/>
        <w:contextualSpacing/>
        <w:outlineLvl w:val="0"/>
        <w:rPr>
          <w:rFonts w:ascii="Times New Roman" w:hAnsi="Times New Roman"/>
          <w:sz w:val="24"/>
          <w:szCs w:val="24"/>
        </w:rPr>
      </w:pPr>
      <w:r w:rsidRPr="00AA2E2D">
        <w:rPr>
          <w:rFonts w:ascii="Times New Roman" w:hAnsi="Times New Roman"/>
          <w:b/>
          <w:sz w:val="24"/>
          <w:szCs w:val="24"/>
        </w:rPr>
        <w:t xml:space="preserve">Accommodation for Students with Disabilities:  </w:t>
      </w:r>
      <w:r w:rsidRPr="00AA2E2D">
        <w:rPr>
          <w:rFonts w:ascii="Times New Roman" w:hAnsi="Times New Roman"/>
          <w:sz w:val="24"/>
          <w:szCs w:val="24"/>
        </w:rPr>
        <w:t>Students with disabilities who experience learning barriers and would like to request academic accommodations should register with the disability Resource Center (</w:t>
      </w:r>
      <w:r w:rsidRPr="00AA2E2D">
        <w:rPr>
          <w:rFonts w:ascii="Times New Roman" w:hAnsi="Times New Roman"/>
          <w:color w:val="0000FF"/>
          <w:sz w:val="24"/>
          <w:szCs w:val="24"/>
        </w:rPr>
        <w:t>https://disability.ufl.edu/</w:t>
      </w:r>
      <w:r w:rsidRPr="00AA2E2D">
        <w:rPr>
          <w:rFonts w:ascii="Times New Roman" w:hAnsi="Times New Roman"/>
          <w:sz w:val="24"/>
          <w:szCs w:val="24"/>
        </w:rPr>
        <w:t xml:space="preserve">) by providing appropriate documentation.  Accommodations should be communicated before our first full class session on January 27. </w:t>
      </w:r>
    </w:p>
    <w:p w14:paraId="72BCAB15" w14:textId="77777777" w:rsidR="00974886" w:rsidRPr="00AA2E2D" w:rsidRDefault="00974886" w:rsidP="00974886">
      <w:pPr>
        <w:pStyle w:val="NormalWeb"/>
        <w:tabs>
          <w:tab w:val="left" w:pos="180"/>
        </w:tabs>
        <w:spacing w:beforeLines="0" w:before="120" w:afterLines="0"/>
        <w:contextualSpacing/>
        <w:outlineLvl w:val="0"/>
        <w:rPr>
          <w:rFonts w:ascii="Times New Roman" w:hAnsi="Times New Roman"/>
          <w:sz w:val="24"/>
          <w:szCs w:val="24"/>
        </w:rPr>
      </w:pPr>
      <w:r w:rsidRPr="00AA2E2D">
        <w:rPr>
          <w:rFonts w:ascii="Times New Roman" w:hAnsi="Times New Roman"/>
          <w:b/>
          <w:bCs/>
          <w:sz w:val="24"/>
          <w:szCs w:val="24"/>
        </w:rPr>
        <w:t xml:space="preserve">Course Evaluations – GatorEvals: </w:t>
      </w:r>
      <w:r w:rsidRPr="00AA2E2D">
        <w:rPr>
          <w:rFonts w:ascii="Times New Roman" w:hAnsi="Times New Roman"/>
          <w:sz w:val="24"/>
          <w:szCs w:val="24"/>
        </w:rPr>
        <w:t xml:space="preserve">Students in this class are participating in the new course evaluation system called GatorEvals. The new evaluation system is designed to be more informative to instructors so that teaching effectiveness is enhanced and to be more seamlessly linked to UF’s CANVAS learning management system. Students can complete their evaluations through the email they receive from GatorEvals, in Canvas course menu under GatorEvals, or via </w:t>
      </w:r>
      <w:hyperlink r:id="rId7" w:history="1">
        <w:r w:rsidRPr="00AA2E2D">
          <w:rPr>
            <w:rStyle w:val="Hyperlink"/>
            <w:rFonts w:ascii="Times New Roman" w:hAnsi="Times New Roman"/>
            <w:sz w:val="24"/>
            <w:szCs w:val="24"/>
          </w:rPr>
          <w:t>https://ufl.bluera.com/ufl/</w:t>
        </w:r>
      </w:hyperlink>
      <w:r w:rsidRPr="00AA2E2D">
        <w:rPr>
          <w:rFonts w:ascii="Times New Roman" w:hAnsi="Times New Roman"/>
          <w:sz w:val="24"/>
          <w:szCs w:val="24"/>
        </w:rPr>
        <w:t>.</w:t>
      </w:r>
    </w:p>
    <w:p w14:paraId="4AFC43EF" w14:textId="77777777" w:rsidR="00974886" w:rsidRPr="00AA2E2D" w:rsidRDefault="00974886" w:rsidP="00974886">
      <w:pPr>
        <w:tabs>
          <w:tab w:val="left" w:pos="180"/>
        </w:tabs>
        <w:spacing w:before="100" w:beforeAutospacing="1" w:after="100" w:afterAutospacing="1"/>
        <w:contextualSpacing/>
      </w:pPr>
      <w:r w:rsidRPr="00AA2E2D">
        <w:rPr>
          <w:b/>
          <w:bCs/>
          <w:color w:val="0C0C0C"/>
        </w:rPr>
        <w:t xml:space="preserve">Student Conduct and Academic Honesty and Integrity: </w:t>
      </w:r>
      <w:r w:rsidRPr="00AA2E2D">
        <w:t xml:space="preserve">Cheating, copying other’s work, plagiarism, and other acts of academic misconduct are unethical. UF and the instructor consider these to be serious offenses. The Honor Code specifies a number of behaviors that are in violation of this code and the possible sanctions. Furthermore, you are obligated to report any condition that facilitates academic </w:t>
      </w:r>
      <w:r w:rsidRPr="00AA2E2D">
        <w:lastRenderedPageBreak/>
        <w:t xml:space="preserve">misconduct to appropriate personnel. If you have any questions or concerns, please consult with the Instructor(s).  </w:t>
      </w:r>
      <w:r w:rsidRPr="00AA2E2D">
        <w:rPr>
          <w:color w:val="0C0C0C"/>
        </w:rPr>
        <w:t xml:space="preserve">Students should behave in accordance to the University of Florida’s </w:t>
      </w:r>
      <w:hyperlink r:id="rId8" w:history="1">
        <w:r w:rsidRPr="00AA2E2D">
          <w:rPr>
            <w:rStyle w:val="Hyperlink"/>
          </w:rPr>
          <w:t>student conduct code</w:t>
        </w:r>
      </w:hyperlink>
      <w:r w:rsidRPr="00AA2E2D">
        <w:rPr>
          <w:color w:val="0C0C0C"/>
        </w:rPr>
        <w:t>.</w:t>
      </w:r>
    </w:p>
    <w:p w14:paraId="4AC6F2AD" w14:textId="77777777" w:rsidR="00974886" w:rsidRDefault="00974886" w:rsidP="00974886">
      <w:pPr>
        <w:tabs>
          <w:tab w:val="left" w:pos="180"/>
        </w:tabs>
        <w:spacing w:before="100" w:beforeAutospacing="1" w:after="100" w:afterAutospacing="1"/>
        <w:contextualSpacing/>
        <w:rPr>
          <w:i/>
          <w:iCs/>
        </w:rPr>
      </w:pPr>
      <w:r w:rsidRPr="00AA2E2D">
        <w:rPr>
          <w:i/>
          <w:iCs/>
        </w:rPr>
        <w:t xml:space="preserve">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w:t>
      </w:r>
    </w:p>
    <w:p w14:paraId="4D58C24B" w14:textId="77777777" w:rsidR="00974886" w:rsidRPr="00327ECB" w:rsidRDefault="00974886" w:rsidP="00974886">
      <w:pPr>
        <w:tabs>
          <w:tab w:val="left" w:pos="180"/>
        </w:tabs>
        <w:spacing w:before="100" w:beforeAutospacing="1" w:after="100" w:afterAutospacing="1"/>
        <w:contextualSpacing/>
      </w:pPr>
    </w:p>
    <w:p w14:paraId="6122A337" w14:textId="77777777" w:rsidR="00974886" w:rsidRPr="00AA2E2D" w:rsidRDefault="00974886" w:rsidP="00974886">
      <w:pPr>
        <w:tabs>
          <w:tab w:val="left" w:pos="90"/>
        </w:tabs>
        <w:contextualSpacing/>
      </w:pPr>
      <w:r w:rsidRPr="00AA2E2D">
        <w:rPr>
          <w:b/>
          <w:bCs/>
        </w:rPr>
        <w:t xml:space="preserve">Harassment and Discrimination: </w:t>
      </w:r>
      <w:r w:rsidRPr="00AA2E2D">
        <w:t>Harassment is defined as conduct that (1) is of any type (written, oral, graphic, or physical), (2) is directed towards or against a person because of their personal status (i.e., race, religion, sex, sexual orientation, political affiliation, national origin, age, disability, marital status, pregnancy or others), and that (3) unreasonably interferes with the individual’s work, education, or participation in activities or programs at UF or creates a working or learning environment that a reasonable person would find threatening. “Discrimination” is defined as a conduct that (1) adversely affects any aspect of an individual’s employment, education, or participation in activities or programs at UF, and (2) is based on one or more personal characteristics listed above. Any student who feels that his/her rights have been violated may speak to the instructor who will direct the complaint through the proper university channels, or the student may directly file a complaint with UF Department of Human Resources.</w:t>
      </w:r>
    </w:p>
    <w:p w14:paraId="08DC6B5F" w14:textId="77777777" w:rsidR="00974886" w:rsidRDefault="00974886" w:rsidP="00974886">
      <w:pPr>
        <w:tabs>
          <w:tab w:val="left" w:pos="180"/>
        </w:tabs>
        <w:spacing w:before="120"/>
        <w:contextualSpacing/>
        <w:rPr>
          <w:b/>
          <w:bCs/>
        </w:rPr>
      </w:pPr>
    </w:p>
    <w:p w14:paraId="0B0FCEB1" w14:textId="77777777" w:rsidR="00974886" w:rsidRDefault="00974886" w:rsidP="00974886">
      <w:pPr>
        <w:tabs>
          <w:tab w:val="left" w:pos="180"/>
        </w:tabs>
        <w:spacing w:before="120"/>
        <w:contextualSpacing/>
        <w:rPr>
          <w:b/>
          <w:bCs/>
        </w:rPr>
      </w:pPr>
      <w:r w:rsidRPr="00AA2E2D">
        <w:rPr>
          <w:b/>
          <w:bCs/>
        </w:rPr>
        <w:t xml:space="preserve">Campus Resources: </w:t>
      </w:r>
    </w:p>
    <w:p w14:paraId="78791219" w14:textId="77777777" w:rsidR="00974886" w:rsidRPr="00AA2E2D" w:rsidRDefault="00974886" w:rsidP="00974886">
      <w:pPr>
        <w:pStyle w:val="ListParagraph"/>
        <w:widowControl/>
        <w:numPr>
          <w:ilvl w:val="0"/>
          <w:numId w:val="4"/>
        </w:numPr>
        <w:tabs>
          <w:tab w:val="left" w:pos="180"/>
        </w:tabs>
        <w:autoSpaceDE/>
        <w:autoSpaceDN/>
        <w:spacing w:before="120"/>
        <w:ind w:left="540" w:hanging="450"/>
        <w:contextualSpacing/>
      </w:pPr>
      <w:r w:rsidRPr="00AA2E2D">
        <w:t xml:space="preserve">Students experiencing personal problems that are interfering with their academic performance are encouraged to contact the </w:t>
      </w:r>
      <w:hyperlink r:id="rId9" w:history="1">
        <w:r w:rsidRPr="00AA2E2D">
          <w:rPr>
            <w:rStyle w:val="Hyperlink"/>
          </w:rPr>
          <w:t>Counseling and Wellness Center</w:t>
        </w:r>
      </w:hyperlink>
      <w:r w:rsidRPr="00AA2E2D">
        <w:t xml:space="preserve">: </w:t>
      </w:r>
    </w:p>
    <w:p w14:paraId="57B832F4" w14:textId="77777777" w:rsidR="00974886" w:rsidRPr="00AA2E2D" w:rsidRDefault="00974886" w:rsidP="00974886">
      <w:pPr>
        <w:widowControl/>
        <w:numPr>
          <w:ilvl w:val="0"/>
          <w:numId w:val="4"/>
        </w:numPr>
        <w:shd w:val="clear" w:color="auto" w:fill="auto"/>
        <w:tabs>
          <w:tab w:val="left" w:pos="180"/>
        </w:tabs>
        <w:suppressAutoHyphens w:val="0"/>
        <w:ind w:left="540" w:hanging="450"/>
        <w:contextualSpacing/>
        <w:textAlignment w:val="auto"/>
      </w:pPr>
      <w:r w:rsidRPr="00AA2E2D">
        <w:t xml:space="preserve">Health and Wellness U Matter, We Care: If you or a friend is in distress, please contact </w:t>
      </w:r>
      <w:r w:rsidRPr="00AA2E2D">
        <w:rPr>
          <w:color w:val="0000FF"/>
        </w:rPr>
        <w:t xml:space="preserve">umatter@ufl.edu </w:t>
      </w:r>
      <w:r w:rsidRPr="00AA2E2D">
        <w:t xml:space="preserve">or (352) 392-1575 so that a team member can reach out to the student. </w:t>
      </w:r>
    </w:p>
    <w:p w14:paraId="5087ADCE" w14:textId="77777777" w:rsidR="00974886" w:rsidRPr="00AA2E2D" w:rsidRDefault="00974886" w:rsidP="00974886">
      <w:pPr>
        <w:widowControl/>
        <w:numPr>
          <w:ilvl w:val="0"/>
          <w:numId w:val="4"/>
        </w:numPr>
        <w:shd w:val="clear" w:color="auto" w:fill="auto"/>
        <w:tabs>
          <w:tab w:val="left" w:pos="180"/>
        </w:tabs>
        <w:suppressAutoHyphens w:val="0"/>
        <w:ind w:left="540" w:hanging="450"/>
        <w:contextualSpacing/>
        <w:textAlignment w:val="auto"/>
      </w:pPr>
      <w:r w:rsidRPr="00AA2E2D">
        <w:t xml:space="preserve">Counseling and Wellness Center: </w:t>
      </w:r>
      <w:r w:rsidRPr="00AA2E2D">
        <w:rPr>
          <w:color w:val="0000FF"/>
        </w:rPr>
        <w:t>https://counseling.ufl.edu/</w:t>
      </w:r>
      <w:r w:rsidRPr="00AA2E2D">
        <w:t xml:space="preserve">, 392-1575.  Students experiencing personal problems that are interfering with their academic performance are encouraged to contact the Counseling and Wellness Center. </w:t>
      </w:r>
    </w:p>
    <w:p w14:paraId="002398A6" w14:textId="77777777" w:rsidR="00974886" w:rsidRDefault="00974886" w:rsidP="00974886">
      <w:pPr>
        <w:tabs>
          <w:tab w:val="left" w:pos="180"/>
        </w:tabs>
        <w:spacing w:before="120"/>
        <w:contextualSpacing/>
        <w:rPr>
          <w:b/>
          <w:bCs/>
        </w:rPr>
      </w:pPr>
    </w:p>
    <w:p w14:paraId="70A3BF7D" w14:textId="77777777" w:rsidR="00974886" w:rsidRPr="00AA2E2D" w:rsidRDefault="00974886" w:rsidP="00974886">
      <w:pPr>
        <w:tabs>
          <w:tab w:val="left" w:pos="180"/>
        </w:tabs>
        <w:spacing w:before="120"/>
        <w:contextualSpacing/>
      </w:pPr>
      <w:r w:rsidRPr="00AA2E2D">
        <w:rPr>
          <w:b/>
          <w:bCs/>
        </w:rPr>
        <w:t>Academic Resources:</w:t>
      </w:r>
    </w:p>
    <w:p w14:paraId="54F61E8A" w14:textId="77777777" w:rsidR="00974886" w:rsidRPr="00AA2E2D" w:rsidRDefault="00974886" w:rsidP="00974886">
      <w:pPr>
        <w:widowControl/>
        <w:numPr>
          <w:ilvl w:val="0"/>
          <w:numId w:val="5"/>
        </w:numPr>
        <w:shd w:val="clear" w:color="auto" w:fill="auto"/>
        <w:tabs>
          <w:tab w:val="left" w:pos="180"/>
        </w:tabs>
        <w:suppressAutoHyphens w:val="0"/>
        <w:spacing w:before="120"/>
        <w:ind w:left="630" w:hanging="450"/>
        <w:contextualSpacing/>
        <w:textAlignment w:val="auto"/>
      </w:pPr>
      <w:r w:rsidRPr="00AA2E2D">
        <w:t xml:space="preserve">E-learning technical support, 352-392-4357 (select option 2) or e-mail to Learningsupport@ufl.edu. </w:t>
      </w:r>
      <w:r w:rsidRPr="00AA2E2D">
        <w:rPr>
          <w:color w:val="0000FF"/>
        </w:rPr>
        <w:t>https://elearning.ufl.edu/</w:t>
      </w:r>
    </w:p>
    <w:p w14:paraId="00FE6D3A" w14:textId="77777777" w:rsidR="00974886" w:rsidRPr="00AA2E2D" w:rsidRDefault="00974886" w:rsidP="00974886">
      <w:pPr>
        <w:widowControl/>
        <w:numPr>
          <w:ilvl w:val="0"/>
          <w:numId w:val="5"/>
        </w:numPr>
        <w:shd w:val="clear" w:color="auto" w:fill="auto"/>
        <w:tabs>
          <w:tab w:val="left" w:pos="180"/>
        </w:tabs>
        <w:suppressAutoHyphens w:val="0"/>
        <w:spacing w:before="100" w:beforeAutospacing="1" w:after="100" w:afterAutospacing="1"/>
        <w:ind w:left="630" w:hanging="450"/>
        <w:contextualSpacing/>
        <w:textAlignment w:val="auto"/>
      </w:pPr>
      <w:r w:rsidRPr="00AA2E2D">
        <w:t xml:space="preserve">Library Support, </w:t>
      </w:r>
      <w:r w:rsidRPr="00AA2E2D">
        <w:rPr>
          <w:color w:val="0000FF"/>
        </w:rPr>
        <w:t>http://cms.uflib.ufl.edu/ask</w:t>
      </w:r>
      <w:r w:rsidRPr="00AA2E2D">
        <w:t xml:space="preserve">. Various ways to receive assistance with respect to using the libraries or finding resources. </w:t>
      </w:r>
    </w:p>
    <w:p w14:paraId="3BB0FC6C" w14:textId="77777777" w:rsidR="00974886" w:rsidRPr="00AA2E2D" w:rsidRDefault="00974886" w:rsidP="00974886">
      <w:pPr>
        <w:widowControl/>
        <w:numPr>
          <w:ilvl w:val="0"/>
          <w:numId w:val="5"/>
        </w:numPr>
        <w:shd w:val="clear" w:color="auto" w:fill="auto"/>
        <w:tabs>
          <w:tab w:val="left" w:pos="180"/>
        </w:tabs>
        <w:suppressAutoHyphens w:val="0"/>
        <w:spacing w:before="100" w:beforeAutospacing="1" w:after="100" w:afterAutospacing="1"/>
        <w:ind w:left="630" w:hanging="450"/>
        <w:contextualSpacing/>
        <w:textAlignment w:val="auto"/>
      </w:pPr>
      <w:r w:rsidRPr="00AA2E2D">
        <w:t xml:space="preserve">Writing Studio, 302 Tigert Hall, 846-1138. Help brainstorming, formatting, and writing papers. </w:t>
      </w:r>
      <w:r w:rsidRPr="00AA2E2D">
        <w:rPr>
          <w:color w:val="0000FF"/>
        </w:rPr>
        <w:t xml:space="preserve">http://writing.ufl.edu/writing-studio/ </w:t>
      </w:r>
    </w:p>
    <w:p w14:paraId="0FD0977A" w14:textId="77777777" w:rsidR="00974886" w:rsidRPr="00AA2E2D" w:rsidRDefault="00974886" w:rsidP="00974886">
      <w:pPr>
        <w:tabs>
          <w:tab w:val="left" w:pos="180"/>
        </w:tabs>
        <w:contextualSpacing/>
        <w:rPr>
          <w:b/>
        </w:rPr>
      </w:pPr>
      <w:r w:rsidRPr="00AA2E2D">
        <w:rPr>
          <w:b/>
        </w:rPr>
        <w:br w:type="page"/>
      </w:r>
    </w:p>
    <w:p w14:paraId="7734C7F3" w14:textId="77777777" w:rsidR="004274FE" w:rsidRPr="00C60C85" w:rsidRDefault="004274FE" w:rsidP="00542036">
      <w:pPr>
        <w:rPr>
          <w:b/>
          <w:bCs/>
        </w:rPr>
      </w:pPr>
      <w:r w:rsidRPr="00C60C85">
        <w:rPr>
          <w:b/>
          <w:bCs/>
        </w:rPr>
        <w:lastRenderedPageBreak/>
        <w:t>HB-7 statement</w:t>
      </w:r>
    </w:p>
    <w:p w14:paraId="3EE79E8D" w14:textId="77777777" w:rsidR="004274FE" w:rsidRDefault="004274FE" w:rsidP="00542036"/>
    <w:p w14:paraId="56BA6901" w14:textId="77777777" w:rsidR="004274FE" w:rsidRDefault="004274FE" w:rsidP="00542036">
      <w:r>
        <w:t>Students are encouraged to employ critical thinking and to rely on data and verifiable sources to interrogate all assigned readings and subject matter in this course as a way of determining whether they agree with their classmates and/or their instructor. No lesson is intended to espouse, promote, advance, inculcate, or compel a particular feeling, perception, viewpoint or belief.</w:t>
      </w:r>
    </w:p>
    <w:p w14:paraId="485B26C7" w14:textId="77777777" w:rsidR="004274FE" w:rsidRDefault="004274FE" w:rsidP="00542036"/>
    <w:p w14:paraId="3F3AF872" w14:textId="45403B62" w:rsidR="00974886" w:rsidRDefault="00974886" w:rsidP="00542036">
      <w:r>
        <w:rPr>
          <w:b/>
          <w:bCs/>
        </w:rPr>
        <w:t>Artificial Intelligence</w:t>
      </w:r>
    </w:p>
    <w:p w14:paraId="5A215C58" w14:textId="77777777" w:rsidR="00974886" w:rsidRDefault="00974886" w:rsidP="00542036"/>
    <w:p w14:paraId="46630B5D" w14:textId="77777777" w:rsidR="00974886" w:rsidRDefault="00974886" w:rsidP="00974886">
      <w:pPr>
        <w:pStyle w:val="ListParagraph"/>
        <w:widowControl/>
        <w:numPr>
          <w:ilvl w:val="0"/>
          <w:numId w:val="3"/>
        </w:numPr>
        <w:tabs>
          <w:tab w:val="left" w:pos="180"/>
        </w:tabs>
        <w:autoSpaceDE/>
        <w:autoSpaceDN/>
        <w:spacing w:before="0"/>
        <w:ind w:left="450"/>
        <w:contextualSpacing/>
        <w:rPr>
          <w:color w:val="000000"/>
        </w:rPr>
      </w:pPr>
      <w:r>
        <w:rPr>
          <w:color w:val="000000"/>
        </w:rPr>
        <w:t>Nothing submitted for a grade in this couse may be generated by AI.</w:t>
      </w:r>
    </w:p>
    <w:p w14:paraId="60B7B85D" w14:textId="77777777" w:rsidR="00974886" w:rsidRDefault="00974886" w:rsidP="00974886">
      <w:pPr>
        <w:pStyle w:val="ListParagraph"/>
        <w:widowControl/>
        <w:numPr>
          <w:ilvl w:val="0"/>
          <w:numId w:val="3"/>
        </w:numPr>
        <w:tabs>
          <w:tab w:val="left" w:pos="180"/>
        </w:tabs>
        <w:autoSpaceDE/>
        <w:autoSpaceDN/>
        <w:spacing w:before="0"/>
        <w:ind w:left="450"/>
        <w:contextualSpacing/>
        <w:rPr>
          <w:color w:val="000000"/>
        </w:rPr>
      </w:pPr>
      <w:r>
        <w:rPr>
          <w:color w:val="000000"/>
        </w:rPr>
        <w:t>AI may be used to help you in the research stage as you prepare essays and presentations.  Permitted uses include grammar checking, translation, and summary of research articles.</w:t>
      </w:r>
    </w:p>
    <w:p w14:paraId="0328AFDD" w14:textId="77777777" w:rsidR="00974886" w:rsidRPr="00AA2E2D" w:rsidRDefault="00974886" w:rsidP="00974886">
      <w:pPr>
        <w:pStyle w:val="ListParagraph"/>
        <w:widowControl/>
        <w:numPr>
          <w:ilvl w:val="0"/>
          <w:numId w:val="3"/>
        </w:numPr>
        <w:tabs>
          <w:tab w:val="left" w:pos="180"/>
        </w:tabs>
        <w:autoSpaceDE/>
        <w:autoSpaceDN/>
        <w:spacing w:before="0"/>
        <w:ind w:left="450"/>
        <w:contextualSpacing/>
        <w:rPr>
          <w:color w:val="000000"/>
        </w:rPr>
      </w:pPr>
      <w:r w:rsidRPr="00AA2E2D">
        <w:rPr>
          <w:color w:val="000000"/>
        </w:rPr>
        <w:t>Any use of AI requires adherence to academic honesty and integrity. You may not submit work generated by an AI program as your own. You must ensure your use of AI-based tools does not violate any copyright or intellectual property laws.</w:t>
      </w:r>
      <w:r w:rsidRPr="00AA2E2D">
        <w:t xml:space="preserve"> </w:t>
      </w:r>
      <w:r w:rsidRPr="00AA2E2D">
        <w:rPr>
          <w:color w:val="000000"/>
        </w:rPr>
        <w:t>You may not use AI-based tools to cheat on assessments or</w:t>
      </w:r>
      <w:r w:rsidRPr="00AA2E2D">
        <w:t xml:space="preserve"> </w:t>
      </w:r>
      <w:r w:rsidRPr="00AA2E2D">
        <w:rPr>
          <w:color w:val="000000"/>
        </w:rPr>
        <w:t>use AI-based tools to plagiarize without citation.</w:t>
      </w:r>
    </w:p>
    <w:p w14:paraId="6BEB6AD8" w14:textId="77777777" w:rsidR="004274FE" w:rsidRPr="00BA6E7F" w:rsidRDefault="004274FE" w:rsidP="00542036">
      <w:pPr>
        <w:pStyle w:val="Heading1"/>
      </w:pPr>
      <w:r w:rsidRPr="00BA6E7F">
        <w:t xml:space="preserve">Course Evaluation </w:t>
      </w:r>
    </w:p>
    <w:p w14:paraId="416ED668" w14:textId="77777777" w:rsidR="004274FE" w:rsidRDefault="004274FE" w:rsidP="00542036">
      <w:pPr>
        <w:rPr>
          <w:rStyle w:val="Hyperlink"/>
        </w:rPr>
      </w:pPr>
      <w:r>
        <w:t xml:space="preserve">Students are expected to provide professional and respectful feedback on the quality of instruction in this course by completing course evaluations online via GatorEvals. </w:t>
      </w:r>
      <w:hyperlink r:id="rId10" w:history="1">
        <w:r w:rsidRPr="007A6E7B">
          <w:rPr>
            <w:rStyle w:val="Hyperlink"/>
          </w:rPr>
          <w:t>Click here for guidance on how to give feedback in a professional and respectful manner</w:t>
        </w:r>
      </w:hyperlink>
      <w:r>
        <w:t xml:space="preserve">. Students will be notified when the evaluation period opens, and can complete evaluations through the email they receive from GatorEvals, in their Canvas course menu under GatorEvals, or via </w:t>
      </w:r>
      <w:hyperlink r:id="rId11">
        <w:r>
          <w:rPr>
            <w:color w:val="0562C1"/>
            <w:u w:val="single" w:color="0562C1"/>
          </w:rPr>
          <w:t>ufl.bluera.com/ufl/</w:t>
        </w:r>
        <w:r>
          <w:t xml:space="preserve">. </w:t>
        </w:r>
      </w:hyperlink>
      <w:hyperlink r:id="rId12" w:history="1">
        <w:r w:rsidRPr="007A6E7B">
          <w:rPr>
            <w:rStyle w:val="Hyperlink"/>
          </w:rPr>
          <w:t>Summaries of course evaluation results are available to students here</w:t>
        </w:r>
      </w:hyperlink>
      <w:r>
        <w:rPr>
          <w:rStyle w:val="Hyperlink"/>
        </w:rPr>
        <w:t>.</w:t>
      </w:r>
    </w:p>
    <w:p w14:paraId="54242A06" w14:textId="77777777" w:rsidR="004274FE" w:rsidRDefault="004274FE" w:rsidP="00542036">
      <w:pPr>
        <w:rPr>
          <w:rStyle w:val="Hyperlink"/>
        </w:rPr>
      </w:pPr>
    </w:p>
    <w:p w14:paraId="0A6D04A5" w14:textId="77777777" w:rsidR="004274FE" w:rsidRPr="00BD2088" w:rsidRDefault="004274FE" w:rsidP="00542036">
      <w:pPr>
        <w:pStyle w:val="Heading1"/>
      </w:pPr>
      <w:r w:rsidRPr="00BD2088">
        <w:t xml:space="preserve">University Honesty Policy </w:t>
      </w:r>
    </w:p>
    <w:p w14:paraId="1357E6F7" w14:textId="77777777" w:rsidR="004274FE" w:rsidRPr="00BD2088" w:rsidRDefault="004274FE" w:rsidP="00542036">
      <w:pPr>
        <w:rPr>
          <w:color w:val="000000"/>
          <w:szCs w:val="22"/>
        </w:rPr>
      </w:pPr>
      <w:r w:rsidRPr="00BD2088">
        <w:rPr>
          <w:color w:val="000000"/>
          <w:szCs w:val="22"/>
        </w:rPr>
        <w:t xml:space="preserve">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w:t>
      </w:r>
      <w:hyperlink r:id="rId13" w:history="1">
        <w:r w:rsidRPr="002C3DDF">
          <w:rPr>
            <w:rStyle w:val="Hyperlink"/>
            <w:szCs w:val="22"/>
          </w:rPr>
          <w:t>The Honor Code</w:t>
        </w:r>
      </w:hyperlink>
      <w:r w:rsidRPr="00BD2088">
        <w:rPr>
          <w:color w:val="000000"/>
          <w:szCs w:val="22"/>
        </w:rPr>
        <w:t xml:space="preserve"> specifies </w:t>
      </w:r>
      <w:r w:rsidRPr="00AB269E">
        <w:rPr>
          <w:noProof/>
          <w:color w:val="000000"/>
          <w:szCs w:val="22"/>
        </w:rPr>
        <w:t>a number</w:t>
      </w:r>
      <w:r w:rsidRPr="00BD2088">
        <w:rPr>
          <w:color w:val="000000"/>
          <w:szCs w:val="22"/>
        </w:rPr>
        <w:t xml:space="preserve"> of behaviors that are in violation of this code and the possible sanctions. Furthermore, you are obligated to report any condition that facilitates academic misconduct to appropriate personnel. If you have any questions or concerns, please consult with the instructor or TAs in this class.</w:t>
      </w:r>
    </w:p>
    <w:p w14:paraId="2E444DF9" w14:textId="77777777" w:rsidR="004274FE" w:rsidRPr="00471291" w:rsidRDefault="004274FE" w:rsidP="00542036">
      <w:pPr>
        <w:pStyle w:val="Heading1"/>
      </w:pPr>
      <w:r>
        <w:t>Software Use</w:t>
      </w:r>
    </w:p>
    <w:p w14:paraId="0D7024CC" w14:textId="77777777" w:rsidR="004274FE" w:rsidRPr="00CA443D" w:rsidRDefault="004274FE" w:rsidP="00542036">
      <w:pPr>
        <w:pStyle w:val="PlainText"/>
        <w:rPr>
          <w:rFonts w:ascii="Cambria" w:hAnsi="Cambria"/>
        </w:rPr>
      </w:pPr>
      <w:r w:rsidRPr="00471291">
        <w:rPr>
          <w:rFonts w:ascii="Cambria" w:hAnsi="Cambria"/>
        </w:rPr>
        <w:t xml:space="preserve">All faculty, </w:t>
      </w:r>
      <w:r w:rsidRPr="00AB269E">
        <w:rPr>
          <w:rFonts w:ascii="Cambria" w:hAnsi="Cambria"/>
          <w:noProof/>
        </w:rPr>
        <w:t>staff,</w:t>
      </w:r>
      <w:r w:rsidRPr="00471291">
        <w:rPr>
          <w:rFonts w:ascii="Cambria" w:hAnsi="Cambria"/>
        </w:rPr>
        <w:t xml:space="preserve"> and students of the University are required and expected to obey the laws and legal agreements governing software use. </w:t>
      </w:r>
      <w:r>
        <w:rPr>
          <w:rFonts w:ascii="Cambria" w:hAnsi="Cambria"/>
        </w:rPr>
        <w:t xml:space="preserve"> </w:t>
      </w:r>
      <w:r w:rsidRPr="00471291">
        <w:rPr>
          <w:rFonts w:ascii="Cambria" w:hAnsi="Cambria"/>
        </w:rPr>
        <w:t>Failure to do so can lead to monetary damages and/or criminal penalties for the individual violator.  Because such violations are also against University policies and rules, disciplinary action will be taken as appropriate.  We, the members of the University of Florida community, pledge to uphold ourselves and our peers to the highest standards of honesty and integrity.</w:t>
      </w:r>
    </w:p>
    <w:p w14:paraId="224069B2" w14:textId="77777777" w:rsidR="004274FE" w:rsidRPr="00471291" w:rsidRDefault="004274FE" w:rsidP="00542036">
      <w:pPr>
        <w:pStyle w:val="Heading1"/>
      </w:pPr>
      <w:r>
        <w:t>Student Privacy</w:t>
      </w:r>
    </w:p>
    <w:p w14:paraId="1C23A55D" w14:textId="77777777" w:rsidR="004274FE" w:rsidRPr="00CA443D" w:rsidRDefault="004274FE" w:rsidP="00542036">
      <w:pPr>
        <w:pStyle w:val="PlainText"/>
        <w:rPr>
          <w:rFonts w:ascii="Cambria" w:hAnsi="Cambria"/>
        </w:rPr>
      </w:pPr>
      <w:r w:rsidRPr="00471291">
        <w:rPr>
          <w:rFonts w:ascii="Cambria" w:hAnsi="Cambria"/>
        </w:rPr>
        <w:t>There are federal laws protecting your privacy with regards to grades earned in courses and on individual assignments.</w:t>
      </w:r>
      <w:r>
        <w:rPr>
          <w:rFonts w:ascii="Cambria" w:hAnsi="Cambria"/>
        </w:rPr>
        <w:t xml:space="preserve">  For more information, please see the </w:t>
      </w:r>
      <w:hyperlink r:id="rId14" w:history="1">
        <w:r w:rsidRPr="00412783">
          <w:rPr>
            <w:rStyle w:val="Hyperlink"/>
            <w:rFonts w:ascii="Cambria" w:hAnsi="Cambria"/>
          </w:rPr>
          <w:t>Notification to Students of FERPA Rights</w:t>
        </w:r>
      </w:hyperlink>
      <w:r>
        <w:rPr>
          <w:rFonts w:ascii="Cambria" w:hAnsi="Cambria"/>
        </w:rPr>
        <w:t>.</w:t>
      </w:r>
    </w:p>
    <w:p w14:paraId="1E8B9024" w14:textId="77777777" w:rsidR="004274FE" w:rsidRDefault="004274FE" w:rsidP="00542036">
      <w:pPr>
        <w:pStyle w:val="Heading1"/>
      </w:pPr>
      <w:r w:rsidRPr="000C6843">
        <w:lastRenderedPageBreak/>
        <w:t>In-Class recording</w:t>
      </w:r>
      <w:r>
        <w:t xml:space="preserve"> policy</w:t>
      </w:r>
    </w:p>
    <w:p w14:paraId="6B25871F" w14:textId="77777777" w:rsidR="004274FE" w:rsidRPr="000C6843" w:rsidRDefault="004274FE" w:rsidP="00542036">
      <w:pPr>
        <w:pStyle w:val="BodyText"/>
      </w:pPr>
      <w:r>
        <w:t>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students may not publish recorded lectures without the written consent of the instructor. 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lecturer during a class session. Publication without permission of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third party note/tutoring services. A student who publishes a recording without written consent may be subject to a civil cause of action instituted by a person injured by the publication and/or discipline under UF Regulation 4.040 Student Honor Code and Student Conduct Code.</w:t>
      </w:r>
    </w:p>
    <w:p w14:paraId="19BDAC7F" w14:textId="77777777" w:rsidR="004274FE" w:rsidRDefault="004274FE" w:rsidP="00542036">
      <w:pPr>
        <w:pStyle w:val="Heading1"/>
        <w:rPr>
          <w:u w:val="single"/>
        </w:rPr>
      </w:pPr>
      <w:r w:rsidRPr="00BD2088">
        <w:t xml:space="preserve">Campus Resources: </w:t>
      </w:r>
    </w:p>
    <w:p w14:paraId="1C8F3DE9" w14:textId="77777777" w:rsidR="004274FE" w:rsidRDefault="004274FE" w:rsidP="00542036">
      <w:pPr>
        <w:pStyle w:val="ListParagraph"/>
        <w:numPr>
          <w:ilvl w:val="1"/>
          <w:numId w:val="2"/>
        </w:numPr>
        <w:tabs>
          <w:tab w:val="left" w:pos="832"/>
        </w:tabs>
        <w:spacing w:line="290" w:lineRule="auto"/>
        <w:ind w:left="860" w:right="7133" w:hanging="389"/>
      </w:pPr>
      <w:r>
        <w:rPr>
          <w:color w:val="1F1F1F"/>
        </w:rPr>
        <w:t>Health</w:t>
      </w:r>
      <w:r>
        <w:rPr>
          <w:color w:val="1F1F1F"/>
          <w:spacing w:val="-14"/>
        </w:rPr>
        <w:t xml:space="preserve"> </w:t>
      </w:r>
      <w:r>
        <w:rPr>
          <w:color w:val="1F1F1F"/>
        </w:rPr>
        <w:t>and</w:t>
      </w:r>
      <w:r>
        <w:rPr>
          <w:color w:val="1F1F1F"/>
          <w:spacing w:val="-14"/>
        </w:rPr>
        <w:t xml:space="preserve"> </w:t>
      </w:r>
      <w:r>
        <w:rPr>
          <w:color w:val="1F1F1F"/>
        </w:rPr>
        <w:t>Wellness</w:t>
      </w:r>
    </w:p>
    <w:p w14:paraId="3E46C8D8" w14:textId="77777777" w:rsidR="004274FE" w:rsidRDefault="004274FE" w:rsidP="00542036">
      <w:pPr>
        <w:pStyle w:val="BodyText"/>
        <w:spacing w:before="201"/>
        <w:ind w:left="1491" w:right="548"/>
      </w:pPr>
      <w:r>
        <w:rPr>
          <w:i/>
          <w:color w:val="1F1F1F"/>
        </w:rPr>
        <w:t>U Matter, We Care</w:t>
      </w:r>
      <w:r>
        <w:rPr>
          <w:color w:val="1F1F1F"/>
        </w:rPr>
        <w:t xml:space="preserve">: If you or someone you know is in distress, please contact </w:t>
      </w:r>
      <w:hyperlink r:id="rId15">
        <w:r>
          <w:rPr>
            <w:color w:val="0561C1"/>
            <w:u w:val="single" w:color="0561C1"/>
          </w:rPr>
          <w:t>umatter@ufl.edu</w:t>
        </w:r>
        <w:r>
          <w:rPr>
            <w:color w:val="1F1F1F"/>
          </w:rPr>
          <w:t>,</w:t>
        </w:r>
      </w:hyperlink>
      <w:r>
        <w:rPr>
          <w:color w:val="1F1F1F"/>
          <w:spacing w:val="-3"/>
        </w:rPr>
        <w:t xml:space="preserve"> </w:t>
      </w:r>
      <w:r>
        <w:rPr>
          <w:color w:val="1F1F1F"/>
        </w:rPr>
        <w:t>352-392-1575,</w:t>
      </w:r>
      <w:r>
        <w:rPr>
          <w:color w:val="1F1F1F"/>
          <w:spacing w:val="-3"/>
        </w:rPr>
        <w:t xml:space="preserve"> </w:t>
      </w:r>
      <w:r>
        <w:rPr>
          <w:color w:val="1F1F1F"/>
        </w:rPr>
        <w:t>or</w:t>
      </w:r>
      <w:r>
        <w:rPr>
          <w:color w:val="1F1F1F"/>
          <w:spacing w:val="-5"/>
        </w:rPr>
        <w:t xml:space="preserve"> </w:t>
      </w:r>
      <w:r>
        <w:rPr>
          <w:color w:val="1F1F1F"/>
        </w:rPr>
        <w:t>visit</w:t>
      </w:r>
      <w:r>
        <w:rPr>
          <w:color w:val="1F1F1F"/>
          <w:spacing w:val="-2"/>
        </w:rPr>
        <w:t xml:space="preserve"> </w:t>
      </w:r>
      <w:hyperlink r:id="rId16">
        <w:r>
          <w:rPr>
            <w:color w:val="0000FF"/>
            <w:u w:val="single" w:color="0000FF"/>
          </w:rPr>
          <w:t>U</w:t>
        </w:r>
        <w:r>
          <w:rPr>
            <w:color w:val="0000FF"/>
            <w:spacing w:val="-4"/>
            <w:u w:val="single" w:color="0000FF"/>
          </w:rPr>
          <w:t xml:space="preserve"> </w:t>
        </w:r>
        <w:r>
          <w:rPr>
            <w:color w:val="0000FF"/>
            <w:u w:val="single" w:color="0000FF"/>
          </w:rPr>
          <w:t>Matter,</w:t>
        </w:r>
        <w:r>
          <w:rPr>
            <w:color w:val="0000FF"/>
            <w:spacing w:val="-6"/>
            <w:u w:val="single" w:color="0000FF"/>
          </w:rPr>
          <w:t xml:space="preserve"> </w:t>
        </w:r>
        <w:r>
          <w:rPr>
            <w:color w:val="0000FF"/>
            <w:u w:val="single" w:color="0000FF"/>
          </w:rPr>
          <w:t>We</w:t>
        </w:r>
        <w:r>
          <w:rPr>
            <w:color w:val="0000FF"/>
            <w:spacing w:val="-5"/>
            <w:u w:val="single" w:color="0000FF"/>
          </w:rPr>
          <w:t xml:space="preserve"> </w:t>
        </w:r>
        <w:r>
          <w:rPr>
            <w:color w:val="0000FF"/>
            <w:u w:val="single" w:color="0000FF"/>
          </w:rPr>
          <w:t>Care</w:t>
        </w:r>
        <w:r>
          <w:rPr>
            <w:color w:val="0000FF"/>
            <w:spacing w:val="-3"/>
            <w:u w:val="single" w:color="0000FF"/>
          </w:rPr>
          <w:t xml:space="preserve"> </w:t>
        </w:r>
        <w:r>
          <w:rPr>
            <w:color w:val="0000FF"/>
            <w:u w:val="single" w:color="0000FF"/>
          </w:rPr>
          <w:t>website</w:t>
        </w:r>
      </w:hyperlink>
      <w:r>
        <w:rPr>
          <w:color w:val="0000FF"/>
          <w:spacing w:val="-5"/>
        </w:rPr>
        <w:t xml:space="preserve"> </w:t>
      </w:r>
      <w:r>
        <w:rPr>
          <w:color w:val="1F1F1F"/>
        </w:rPr>
        <w:t>to</w:t>
      </w:r>
      <w:r>
        <w:rPr>
          <w:color w:val="1F1F1F"/>
          <w:spacing w:val="-3"/>
        </w:rPr>
        <w:t xml:space="preserve"> </w:t>
      </w:r>
      <w:r>
        <w:rPr>
          <w:color w:val="1F1F1F"/>
        </w:rPr>
        <w:t>refer</w:t>
      </w:r>
      <w:r>
        <w:rPr>
          <w:color w:val="1F1F1F"/>
          <w:spacing w:val="-3"/>
        </w:rPr>
        <w:t xml:space="preserve"> </w:t>
      </w:r>
      <w:r>
        <w:rPr>
          <w:color w:val="1F1F1F"/>
        </w:rPr>
        <w:t>or</w:t>
      </w:r>
      <w:r>
        <w:rPr>
          <w:color w:val="1F1F1F"/>
          <w:spacing w:val="-2"/>
        </w:rPr>
        <w:t xml:space="preserve"> </w:t>
      </w:r>
      <w:r>
        <w:rPr>
          <w:color w:val="1F1F1F"/>
        </w:rPr>
        <w:t>report</w:t>
      </w:r>
      <w:r>
        <w:rPr>
          <w:color w:val="1F1F1F"/>
          <w:spacing w:val="-5"/>
        </w:rPr>
        <w:t xml:space="preserve"> </w:t>
      </w:r>
      <w:r>
        <w:rPr>
          <w:color w:val="1F1F1F"/>
        </w:rPr>
        <w:t>a concern and a team member will reach out to the student in distress.</w:t>
      </w:r>
    </w:p>
    <w:p w14:paraId="3C93DEF6" w14:textId="77777777" w:rsidR="004274FE" w:rsidRDefault="004274FE" w:rsidP="00542036">
      <w:pPr>
        <w:pStyle w:val="BodyText"/>
        <w:spacing w:before="10"/>
        <w:rPr>
          <w:sz w:val="21"/>
        </w:rPr>
      </w:pPr>
    </w:p>
    <w:p w14:paraId="0FDD4AB4" w14:textId="77777777" w:rsidR="004274FE" w:rsidRDefault="004274FE" w:rsidP="00542036">
      <w:pPr>
        <w:pStyle w:val="BodyText"/>
        <w:ind w:left="1491" w:right="925"/>
      </w:pPr>
      <w:r>
        <w:rPr>
          <w:i/>
          <w:color w:val="1F1F1F"/>
        </w:rPr>
        <w:t>Counseling</w:t>
      </w:r>
      <w:r>
        <w:rPr>
          <w:i/>
          <w:color w:val="1F1F1F"/>
          <w:spacing w:val="-6"/>
        </w:rPr>
        <w:t xml:space="preserve"> </w:t>
      </w:r>
      <w:r>
        <w:rPr>
          <w:i/>
          <w:color w:val="1F1F1F"/>
        </w:rPr>
        <w:t>and</w:t>
      </w:r>
      <w:r>
        <w:rPr>
          <w:i/>
          <w:color w:val="1F1F1F"/>
          <w:spacing w:val="-3"/>
        </w:rPr>
        <w:t xml:space="preserve"> </w:t>
      </w:r>
      <w:r>
        <w:rPr>
          <w:i/>
          <w:color w:val="1F1F1F"/>
        </w:rPr>
        <w:t>Wellness</w:t>
      </w:r>
      <w:r>
        <w:rPr>
          <w:i/>
          <w:color w:val="1F1F1F"/>
          <w:spacing w:val="-3"/>
        </w:rPr>
        <w:t xml:space="preserve"> </w:t>
      </w:r>
      <w:r>
        <w:rPr>
          <w:i/>
          <w:color w:val="1F1F1F"/>
        </w:rPr>
        <w:t>Center</w:t>
      </w:r>
      <w:r>
        <w:rPr>
          <w:color w:val="1F1F1F"/>
        </w:rPr>
        <w:t>:</w:t>
      </w:r>
      <w:r>
        <w:rPr>
          <w:color w:val="1F1F1F"/>
          <w:spacing w:val="-5"/>
        </w:rPr>
        <w:t xml:space="preserve"> </w:t>
      </w:r>
      <w:hyperlink r:id="rId17">
        <w:r>
          <w:rPr>
            <w:color w:val="0000FF"/>
            <w:u w:val="single" w:color="0000FF"/>
          </w:rPr>
          <w:t>Visit</w:t>
        </w:r>
        <w:r>
          <w:rPr>
            <w:color w:val="0000FF"/>
            <w:spacing w:val="-5"/>
            <w:u w:val="single" w:color="0000FF"/>
          </w:rPr>
          <w:t xml:space="preserve"> </w:t>
        </w:r>
        <w:r>
          <w:rPr>
            <w:color w:val="0000FF"/>
            <w:u w:val="single" w:color="0000FF"/>
          </w:rPr>
          <w:t>the</w:t>
        </w:r>
        <w:r>
          <w:rPr>
            <w:color w:val="0000FF"/>
            <w:spacing w:val="-3"/>
            <w:u w:val="single" w:color="0000FF"/>
          </w:rPr>
          <w:t xml:space="preserve"> </w:t>
        </w:r>
        <w:r>
          <w:rPr>
            <w:color w:val="0000FF"/>
            <w:u w:val="single" w:color="0000FF"/>
          </w:rPr>
          <w:t>Counseling</w:t>
        </w:r>
        <w:r>
          <w:rPr>
            <w:color w:val="0000FF"/>
            <w:spacing w:val="-8"/>
            <w:u w:val="single" w:color="0000FF"/>
          </w:rPr>
          <w:t xml:space="preserve"> </w:t>
        </w:r>
        <w:r>
          <w:rPr>
            <w:color w:val="0000FF"/>
            <w:u w:val="single" w:color="0000FF"/>
          </w:rPr>
          <w:t>and</w:t>
        </w:r>
        <w:r>
          <w:rPr>
            <w:color w:val="0000FF"/>
            <w:spacing w:val="-3"/>
            <w:u w:val="single" w:color="0000FF"/>
          </w:rPr>
          <w:t xml:space="preserve"> </w:t>
        </w:r>
        <w:r>
          <w:rPr>
            <w:color w:val="0000FF"/>
            <w:u w:val="single" w:color="0000FF"/>
          </w:rPr>
          <w:t>Wellness</w:t>
        </w:r>
        <w:r>
          <w:rPr>
            <w:color w:val="0000FF"/>
            <w:spacing w:val="-3"/>
            <w:u w:val="single" w:color="0000FF"/>
          </w:rPr>
          <w:t xml:space="preserve"> </w:t>
        </w:r>
        <w:r>
          <w:rPr>
            <w:color w:val="0000FF"/>
            <w:u w:val="single" w:color="0000FF"/>
          </w:rPr>
          <w:t>Center</w:t>
        </w:r>
        <w:r>
          <w:rPr>
            <w:color w:val="0000FF"/>
            <w:spacing w:val="-3"/>
            <w:u w:val="single" w:color="0000FF"/>
          </w:rPr>
          <w:t xml:space="preserve"> </w:t>
        </w:r>
        <w:r>
          <w:rPr>
            <w:color w:val="0000FF"/>
            <w:u w:val="single" w:color="0000FF"/>
          </w:rPr>
          <w:t>website</w:t>
        </w:r>
      </w:hyperlink>
      <w:r>
        <w:rPr>
          <w:color w:val="0000FF"/>
        </w:rPr>
        <w:t xml:space="preserve"> </w:t>
      </w:r>
      <w:r>
        <w:rPr>
          <w:color w:val="1F1F1F"/>
        </w:rPr>
        <w:t xml:space="preserve">or call 352-392-1575 for information on crisis services as well as non-crisis </w:t>
      </w:r>
      <w:r>
        <w:rPr>
          <w:color w:val="1F1F1F"/>
          <w:spacing w:val="-2"/>
        </w:rPr>
        <w:t>services.</w:t>
      </w:r>
    </w:p>
    <w:p w14:paraId="37878BDF" w14:textId="77777777" w:rsidR="004274FE" w:rsidRDefault="004274FE" w:rsidP="00542036">
      <w:pPr>
        <w:pStyle w:val="BodyText"/>
        <w:spacing w:before="1"/>
      </w:pPr>
    </w:p>
    <w:p w14:paraId="660DB17E" w14:textId="77777777" w:rsidR="004274FE" w:rsidRDefault="004274FE" w:rsidP="00542036">
      <w:pPr>
        <w:pStyle w:val="BodyText"/>
        <w:ind w:left="1491" w:right="329" w:hanging="1"/>
      </w:pPr>
      <w:r>
        <w:rPr>
          <w:i/>
          <w:color w:val="1F1F1F"/>
        </w:rPr>
        <w:t>Student</w:t>
      </w:r>
      <w:r>
        <w:rPr>
          <w:i/>
          <w:color w:val="1F1F1F"/>
          <w:spacing w:val="-2"/>
        </w:rPr>
        <w:t xml:space="preserve"> </w:t>
      </w:r>
      <w:r>
        <w:rPr>
          <w:i/>
          <w:color w:val="1F1F1F"/>
        </w:rPr>
        <w:t>Health</w:t>
      </w:r>
      <w:r>
        <w:rPr>
          <w:i/>
          <w:color w:val="1F1F1F"/>
          <w:spacing w:val="-3"/>
        </w:rPr>
        <w:t xml:space="preserve"> </w:t>
      </w:r>
      <w:r>
        <w:rPr>
          <w:i/>
          <w:color w:val="1F1F1F"/>
        </w:rPr>
        <w:t>Care</w:t>
      </w:r>
      <w:r>
        <w:rPr>
          <w:i/>
          <w:color w:val="1F1F1F"/>
          <w:spacing w:val="-3"/>
        </w:rPr>
        <w:t xml:space="preserve"> </w:t>
      </w:r>
      <w:r>
        <w:rPr>
          <w:i/>
          <w:color w:val="1F1F1F"/>
        </w:rPr>
        <w:t>Center</w:t>
      </w:r>
      <w:r>
        <w:rPr>
          <w:color w:val="1F1F1F"/>
        </w:rPr>
        <w:t>:</w:t>
      </w:r>
      <w:r>
        <w:rPr>
          <w:color w:val="1F1F1F"/>
          <w:spacing w:val="-2"/>
        </w:rPr>
        <w:t xml:space="preserve"> </w:t>
      </w:r>
      <w:r>
        <w:rPr>
          <w:color w:val="1F1F1F"/>
        </w:rPr>
        <w:t>Call</w:t>
      </w:r>
      <w:r>
        <w:rPr>
          <w:color w:val="1F1F1F"/>
          <w:spacing w:val="-2"/>
        </w:rPr>
        <w:t xml:space="preserve"> </w:t>
      </w:r>
      <w:r>
        <w:rPr>
          <w:color w:val="1F1F1F"/>
        </w:rPr>
        <w:t>352-392-1161</w:t>
      </w:r>
      <w:r>
        <w:rPr>
          <w:color w:val="1F1F1F"/>
          <w:spacing w:val="-3"/>
        </w:rPr>
        <w:t xml:space="preserve"> </w:t>
      </w:r>
      <w:r>
        <w:rPr>
          <w:color w:val="1F1F1F"/>
        </w:rPr>
        <w:t>for</w:t>
      </w:r>
      <w:r>
        <w:rPr>
          <w:color w:val="1F1F1F"/>
          <w:spacing w:val="-2"/>
        </w:rPr>
        <w:t xml:space="preserve"> </w:t>
      </w:r>
      <w:r>
        <w:rPr>
          <w:color w:val="1F1F1F"/>
        </w:rPr>
        <w:t>24/7</w:t>
      </w:r>
      <w:r>
        <w:rPr>
          <w:color w:val="1F1F1F"/>
          <w:spacing w:val="-3"/>
        </w:rPr>
        <w:t xml:space="preserve"> </w:t>
      </w:r>
      <w:r>
        <w:rPr>
          <w:color w:val="1F1F1F"/>
        </w:rPr>
        <w:t>information</w:t>
      </w:r>
      <w:r>
        <w:rPr>
          <w:color w:val="1F1F1F"/>
          <w:spacing w:val="-6"/>
        </w:rPr>
        <w:t xml:space="preserve"> </w:t>
      </w:r>
      <w:r>
        <w:rPr>
          <w:color w:val="1F1F1F"/>
        </w:rPr>
        <w:t>to</w:t>
      </w:r>
      <w:r>
        <w:rPr>
          <w:color w:val="1F1F1F"/>
          <w:spacing w:val="-3"/>
        </w:rPr>
        <w:t xml:space="preserve"> </w:t>
      </w:r>
      <w:r>
        <w:rPr>
          <w:color w:val="1F1F1F"/>
        </w:rPr>
        <w:t>help</w:t>
      </w:r>
      <w:r>
        <w:rPr>
          <w:color w:val="1F1F1F"/>
          <w:spacing w:val="-3"/>
        </w:rPr>
        <w:t xml:space="preserve"> </w:t>
      </w:r>
      <w:r>
        <w:rPr>
          <w:color w:val="1F1F1F"/>
        </w:rPr>
        <w:t>you</w:t>
      </w:r>
      <w:r>
        <w:rPr>
          <w:color w:val="1F1F1F"/>
          <w:spacing w:val="-6"/>
        </w:rPr>
        <w:t xml:space="preserve"> </w:t>
      </w:r>
      <w:r>
        <w:rPr>
          <w:color w:val="1F1F1F"/>
        </w:rPr>
        <w:t>find</w:t>
      </w:r>
      <w:r>
        <w:rPr>
          <w:color w:val="1F1F1F"/>
          <w:spacing w:val="-6"/>
        </w:rPr>
        <w:t xml:space="preserve"> </w:t>
      </w:r>
      <w:r>
        <w:rPr>
          <w:color w:val="1F1F1F"/>
        </w:rPr>
        <w:t xml:space="preserve">the care you need, or </w:t>
      </w:r>
      <w:hyperlink r:id="rId18">
        <w:r>
          <w:rPr>
            <w:color w:val="0000FF"/>
            <w:u w:val="single" w:color="0000FF"/>
          </w:rPr>
          <w:t>visit the Student Health Care Center website</w:t>
        </w:r>
      </w:hyperlink>
      <w:r>
        <w:rPr>
          <w:color w:val="1F1F1F"/>
        </w:rPr>
        <w:t>.</w:t>
      </w:r>
    </w:p>
    <w:p w14:paraId="365F138E" w14:textId="77777777" w:rsidR="004274FE" w:rsidRDefault="004274FE" w:rsidP="00542036">
      <w:pPr>
        <w:pStyle w:val="BodyText"/>
        <w:rPr>
          <w:sz w:val="14"/>
        </w:rPr>
      </w:pPr>
    </w:p>
    <w:p w14:paraId="787DEDD3" w14:textId="77777777" w:rsidR="004274FE" w:rsidRDefault="004274FE" w:rsidP="00542036">
      <w:pPr>
        <w:spacing w:before="92"/>
        <w:ind w:left="1491" w:right="1886"/>
      </w:pPr>
      <w:r>
        <w:rPr>
          <w:i/>
          <w:color w:val="1F1F1F"/>
          <w:sz w:val="22"/>
        </w:rPr>
        <w:t>University</w:t>
      </w:r>
      <w:r>
        <w:rPr>
          <w:i/>
          <w:color w:val="1F1F1F"/>
          <w:spacing w:val="-5"/>
          <w:sz w:val="22"/>
        </w:rPr>
        <w:t xml:space="preserve"> </w:t>
      </w:r>
      <w:r>
        <w:rPr>
          <w:i/>
          <w:color w:val="1F1F1F"/>
          <w:sz w:val="22"/>
        </w:rPr>
        <w:t>Police</w:t>
      </w:r>
      <w:r>
        <w:rPr>
          <w:i/>
          <w:color w:val="1F1F1F"/>
          <w:spacing w:val="-5"/>
          <w:sz w:val="22"/>
        </w:rPr>
        <w:t xml:space="preserve"> </w:t>
      </w:r>
      <w:r>
        <w:rPr>
          <w:i/>
          <w:color w:val="1F1F1F"/>
          <w:sz w:val="22"/>
        </w:rPr>
        <w:t>Department</w:t>
      </w:r>
      <w:r>
        <w:rPr>
          <w:color w:val="1F1F1F"/>
          <w:sz w:val="22"/>
        </w:rPr>
        <w:t>:</w:t>
      </w:r>
      <w:r>
        <w:rPr>
          <w:color w:val="1F1F1F"/>
          <w:spacing w:val="-4"/>
          <w:sz w:val="22"/>
        </w:rPr>
        <w:t xml:space="preserve"> </w:t>
      </w:r>
      <w:hyperlink r:id="rId19">
        <w:r>
          <w:rPr>
            <w:color w:val="0000FF"/>
            <w:sz w:val="22"/>
            <w:u w:val="single" w:color="0000FF"/>
          </w:rPr>
          <w:t>Visit</w:t>
        </w:r>
        <w:r>
          <w:rPr>
            <w:color w:val="0000FF"/>
            <w:spacing w:val="-4"/>
            <w:sz w:val="22"/>
            <w:u w:val="single" w:color="0000FF"/>
          </w:rPr>
          <w:t xml:space="preserve"> </w:t>
        </w:r>
        <w:r>
          <w:rPr>
            <w:color w:val="0000FF"/>
            <w:sz w:val="22"/>
            <w:u w:val="single" w:color="0000FF"/>
          </w:rPr>
          <w:t>UF</w:t>
        </w:r>
        <w:r>
          <w:rPr>
            <w:color w:val="0000FF"/>
            <w:spacing w:val="-6"/>
            <w:sz w:val="22"/>
            <w:u w:val="single" w:color="0000FF"/>
          </w:rPr>
          <w:t xml:space="preserve"> </w:t>
        </w:r>
        <w:r>
          <w:rPr>
            <w:color w:val="0000FF"/>
            <w:sz w:val="22"/>
            <w:u w:val="single" w:color="0000FF"/>
          </w:rPr>
          <w:t>Police</w:t>
        </w:r>
        <w:r>
          <w:rPr>
            <w:color w:val="0000FF"/>
            <w:spacing w:val="-5"/>
            <w:sz w:val="22"/>
            <w:u w:val="single" w:color="0000FF"/>
          </w:rPr>
          <w:t xml:space="preserve"> </w:t>
        </w:r>
        <w:r>
          <w:rPr>
            <w:color w:val="0000FF"/>
            <w:sz w:val="22"/>
            <w:u w:val="single" w:color="0000FF"/>
          </w:rPr>
          <w:t>Department</w:t>
        </w:r>
        <w:r>
          <w:rPr>
            <w:color w:val="0000FF"/>
            <w:spacing w:val="-4"/>
            <w:sz w:val="22"/>
            <w:u w:val="single" w:color="0000FF"/>
          </w:rPr>
          <w:t xml:space="preserve"> </w:t>
        </w:r>
        <w:r>
          <w:rPr>
            <w:color w:val="0000FF"/>
            <w:sz w:val="22"/>
            <w:u w:val="single" w:color="0000FF"/>
          </w:rPr>
          <w:t>website</w:t>
        </w:r>
      </w:hyperlink>
      <w:r>
        <w:rPr>
          <w:color w:val="0000FF"/>
          <w:spacing w:val="-5"/>
          <w:sz w:val="22"/>
        </w:rPr>
        <w:t xml:space="preserve"> </w:t>
      </w:r>
      <w:r>
        <w:rPr>
          <w:color w:val="1F1F1F"/>
          <w:sz w:val="22"/>
        </w:rPr>
        <w:t>or call 352-392-1111 (or 9-1-1 for emergencies).</w:t>
      </w:r>
    </w:p>
    <w:p w14:paraId="12199D2F" w14:textId="77777777" w:rsidR="004274FE" w:rsidRDefault="004274FE" w:rsidP="00542036">
      <w:pPr>
        <w:pStyle w:val="BodyText"/>
        <w:spacing w:before="1"/>
      </w:pPr>
    </w:p>
    <w:p w14:paraId="7BAFCC58" w14:textId="77777777" w:rsidR="004274FE" w:rsidRDefault="004274FE" w:rsidP="00542036">
      <w:pPr>
        <w:spacing w:before="1"/>
        <w:ind w:left="1490" w:right="593"/>
      </w:pPr>
      <w:r>
        <w:rPr>
          <w:i/>
          <w:color w:val="1F1F1F"/>
          <w:sz w:val="22"/>
        </w:rPr>
        <w:lastRenderedPageBreak/>
        <w:t>UF</w:t>
      </w:r>
      <w:r>
        <w:rPr>
          <w:i/>
          <w:color w:val="1F1F1F"/>
          <w:spacing w:val="-4"/>
          <w:sz w:val="22"/>
        </w:rPr>
        <w:t xml:space="preserve"> </w:t>
      </w:r>
      <w:r>
        <w:rPr>
          <w:i/>
          <w:color w:val="1F1F1F"/>
          <w:sz w:val="22"/>
        </w:rPr>
        <w:t>Health</w:t>
      </w:r>
      <w:r>
        <w:rPr>
          <w:i/>
          <w:color w:val="1F1F1F"/>
          <w:spacing w:val="-6"/>
          <w:sz w:val="22"/>
        </w:rPr>
        <w:t xml:space="preserve"> </w:t>
      </w:r>
      <w:r>
        <w:rPr>
          <w:i/>
          <w:color w:val="1F1F1F"/>
          <w:sz w:val="22"/>
        </w:rPr>
        <w:t>Shands</w:t>
      </w:r>
      <w:r>
        <w:rPr>
          <w:i/>
          <w:color w:val="1F1F1F"/>
          <w:spacing w:val="-3"/>
          <w:sz w:val="22"/>
        </w:rPr>
        <w:t xml:space="preserve"> </w:t>
      </w:r>
      <w:r>
        <w:rPr>
          <w:i/>
          <w:color w:val="1F1F1F"/>
          <w:sz w:val="22"/>
        </w:rPr>
        <w:t>Emergency</w:t>
      </w:r>
      <w:r>
        <w:rPr>
          <w:i/>
          <w:color w:val="1F1F1F"/>
          <w:spacing w:val="-3"/>
          <w:sz w:val="22"/>
        </w:rPr>
        <w:t xml:space="preserve"> </w:t>
      </w:r>
      <w:r>
        <w:rPr>
          <w:i/>
          <w:color w:val="1F1F1F"/>
          <w:sz w:val="22"/>
        </w:rPr>
        <w:t>Room</w:t>
      </w:r>
      <w:r>
        <w:rPr>
          <w:i/>
          <w:color w:val="1F1F1F"/>
          <w:spacing w:val="-7"/>
          <w:sz w:val="22"/>
        </w:rPr>
        <w:t xml:space="preserve"> </w:t>
      </w:r>
      <w:r>
        <w:rPr>
          <w:i/>
          <w:color w:val="1F1F1F"/>
          <w:sz w:val="22"/>
        </w:rPr>
        <w:t>/</w:t>
      </w:r>
      <w:r>
        <w:rPr>
          <w:i/>
          <w:color w:val="1F1F1F"/>
          <w:spacing w:val="-2"/>
          <w:sz w:val="22"/>
        </w:rPr>
        <w:t xml:space="preserve"> </w:t>
      </w:r>
      <w:r>
        <w:rPr>
          <w:i/>
          <w:color w:val="1F1F1F"/>
          <w:sz w:val="22"/>
        </w:rPr>
        <w:t>Trauma</w:t>
      </w:r>
      <w:r>
        <w:rPr>
          <w:i/>
          <w:color w:val="1F1F1F"/>
          <w:spacing w:val="-3"/>
          <w:sz w:val="22"/>
        </w:rPr>
        <w:t xml:space="preserve"> </w:t>
      </w:r>
      <w:r>
        <w:rPr>
          <w:i/>
          <w:color w:val="1F1F1F"/>
          <w:sz w:val="22"/>
        </w:rPr>
        <w:t>Center:</w:t>
      </w:r>
      <w:r>
        <w:rPr>
          <w:i/>
          <w:color w:val="1F1F1F"/>
          <w:spacing w:val="-3"/>
          <w:sz w:val="22"/>
        </w:rPr>
        <w:t xml:space="preserve"> </w:t>
      </w:r>
      <w:r>
        <w:rPr>
          <w:color w:val="1F1F1F"/>
          <w:sz w:val="22"/>
        </w:rPr>
        <w:t>For</w:t>
      </w:r>
      <w:r>
        <w:rPr>
          <w:color w:val="1F1F1F"/>
          <w:spacing w:val="-5"/>
          <w:sz w:val="22"/>
        </w:rPr>
        <w:t xml:space="preserve"> </w:t>
      </w:r>
      <w:r>
        <w:rPr>
          <w:color w:val="1F1F1F"/>
          <w:sz w:val="22"/>
        </w:rPr>
        <w:t>immediate</w:t>
      </w:r>
      <w:r>
        <w:rPr>
          <w:color w:val="1F1F1F"/>
          <w:spacing w:val="-3"/>
          <w:sz w:val="22"/>
        </w:rPr>
        <w:t xml:space="preserve"> </w:t>
      </w:r>
      <w:r>
        <w:rPr>
          <w:color w:val="1F1F1F"/>
          <w:sz w:val="22"/>
        </w:rPr>
        <w:t>medical</w:t>
      </w:r>
      <w:r>
        <w:rPr>
          <w:color w:val="1F1F1F"/>
          <w:spacing w:val="-5"/>
          <w:sz w:val="22"/>
        </w:rPr>
        <w:t xml:space="preserve"> </w:t>
      </w:r>
      <w:r>
        <w:rPr>
          <w:color w:val="1F1F1F"/>
          <w:sz w:val="22"/>
        </w:rPr>
        <w:t>care</w:t>
      </w:r>
      <w:r>
        <w:rPr>
          <w:color w:val="1F1F1F"/>
          <w:spacing w:val="-3"/>
          <w:sz w:val="22"/>
        </w:rPr>
        <w:t xml:space="preserve"> </w:t>
      </w:r>
      <w:r>
        <w:rPr>
          <w:color w:val="1F1F1F"/>
          <w:sz w:val="22"/>
        </w:rPr>
        <w:t>call 352-733-0111 or go to the emergency room at 1515 SW Archer Road,</w:t>
      </w:r>
    </w:p>
    <w:p w14:paraId="223F359F" w14:textId="77777777" w:rsidR="004274FE" w:rsidRDefault="004274FE" w:rsidP="00542036">
      <w:pPr>
        <w:pStyle w:val="BodyText"/>
        <w:spacing w:line="251" w:lineRule="exact"/>
        <w:ind w:left="1490"/>
      </w:pPr>
      <w:r>
        <w:rPr>
          <w:color w:val="1F1F1F"/>
        </w:rPr>
        <w:t>Gainesville,</w:t>
      </w:r>
      <w:r>
        <w:rPr>
          <w:color w:val="1F1F1F"/>
          <w:spacing w:val="-6"/>
        </w:rPr>
        <w:t xml:space="preserve"> </w:t>
      </w:r>
      <w:r>
        <w:rPr>
          <w:color w:val="1F1F1F"/>
        </w:rPr>
        <w:t>FL</w:t>
      </w:r>
      <w:r>
        <w:rPr>
          <w:color w:val="1F1F1F"/>
          <w:spacing w:val="-4"/>
        </w:rPr>
        <w:t xml:space="preserve"> </w:t>
      </w:r>
      <w:r>
        <w:rPr>
          <w:color w:val="1F1F1F"/>
        </w:rPr>
        <w:t>32608;</w:t>
      </w:r>
      <w:r>
        <w:rPr>
          <w:color w:val="1F1F1F"/>
          <w:spacing w:val="-4"/>
        </w:rPr>
        <w:t xml:space="preserve"> </w:t>
      </w:r>
      <w:hyperlink r:id="rId20">
        <w:r>
          <w:rPr>
            <w:color w:val="0000FF"/>
            <w:u w:val="single" w:color="0000FF"/>
          </w:rPr>
          <w:t>Visit</w:t>
        </w:r>
        <w:r>
          <w:rPr>
            <w:color w:val="0000FF"/>
            <w:spacing w:val="-5"/>
            <w:u w:val="single" w:color="0000FF"/>
          </w:rPr>
          <w:t xml:space="preserve"> </w:t>
        </w:r>
        <w:r>
          <w:rPr>
            <w:color w:val="0000FF"/>
            <w:u w:val="single" w:color="0000FF"/>
          </w:rPr>
          <w:t>the</w:t>
        </w:r>
        <w:r>
          <w:rPr>
            <w:color w:val="0000FF"/>
            <w:spacing w:val="-3"/>
            <w:u w:val="single" w:color="0000FF"/>
          </w:rPr>
          <w:t xml:space="preserve"> </w:t>
        </w:r>
        <w:r>
          <w:rPr>
            <w:color w:val="0000FF"/>
            <w:u w:val="single" w:color="0000FF"/>
          </w:rPr>
          <w:t>UF</w:t>
        </w:r>
        <w:r>
          <w:rPr>
            <w:color w:val="0000FF"/>
            <w:spacing w:val="-4"/>
            <w:u w:val="single" w:color="0000FF"/>
          </w:rPr>
          <w:t xml:space="preserve"> </w:t>
        </w:r>
        <w:r>
          <w:rPr>
            <w:color w:val="0000FF"/>
            <w:u w:val="single" w:color="0000FF"/>
          </w:rPr>
          <w:t>Health</w:t>
        </w:r>
        <w:r>
          <w:rPr>
            <w:color w:val="0000FF"/>
            <w:spacing w:val="-2"/>
            <w:u w:val="single" w:color="0000FF"/>
          </w:rPr>
          <w:t xml:space="preserve"> </w:t>
        </w:r>
        <w:r>
          <w:rPr>
            <w:color w:val="0000FF"/>
            <w:u w:val="single" w:color="0000FF"/>
          </w:rPr>
          <w:t>Emergency</w:t>
        </w:r>
        <w:r>
          <w:rPr>
            <w:color w:val="0000FF"/>
            <w:spacing w:val="-6"/>
            <w:u w:val="single" w:color="0000FF"/>
          </w:rPr>
          <w:t xml:space="preserve"> </w:t>
        </w:r>
        <w:r>
          <w:rPr>
            <w:color w:val="0000FF"/>
            <w:u w:val="single" w:color="0000FF"/>
          </w:rPr>
          <w:t>Room</w:t>
        </w:r>
        <w:r>
          <w:rPr>
            <w:color w:val="0000FF"/>
            <w:spacing w:val="-6"/>
            <w:u w:val="single" w:color="0000FF"/>
          </w:rPr>
          <w:t xml:space="preserve"> </w:t>
        </w:r>
        <w:r>
          <w:rPr>
            <w:color w:val="0000FF"/>
            <w:u w:val="single" w:color="0000FF"/>
          </w:rPr>
          <w:t>and</w:t>
        </w:r>
        <w:r>
          <w:rPr>
            <w:color w:val="0000FF"/>
            <w:spacing w:val="-3"/>
            <w:u w:val="single" w:color="0000FF"/>
          </w:rPr>
          <w:t xml:space="preserve"> </w:t>
        </w:r>
        <w:r>
          <w:rPr>
            <w:color w:val="0000FF"/>
            <w:u w:val="single" w:color="0000FF"/>
          </w:rPr>
          <w:t>Trauma</w:t>
        </w:r>
        <w:r>
          <w:rPr>
            <w:color w:val="0000FF"/>
            <w:spacing w:val="-3"/>
            <w:u w:val="single" w:color="0000FF"/>
          </w:rPr>
          <w:t xml:space="preserve"> </w:t>
        </w:r>
        <w:r>
          <w:rPr>
            <w:color w:val="0000FF"/>
            <w:u w:val="single" w:color="0000FF"/>
          </w:rPr>
          <w:t>Center</w:t>
        </w:r>
        <w:r>
          <w:rPr>
            <w:color w:val="0000FF"/>
            <w:spacing w:val="-4"/>
            <w:u w:val="single" w:color="0000FF"/>
          </w:rPr>
          <w:t xml:space="preserve"> </w:t>
        </w:r>
        <w:r>
          <w:rPr>
            <w:color w:val="0000FF"/>
            <w:spacing w:val="-2"/>
            <w:u w:val="single" w:color="0000FF"/>
          </w:rPr>
          <w:t>website</w:t>
        </w:r>
        <w:r>
          <w:rPr>
            <w:color w:val="1F1F1F"/>
            <w:spacing w:val="-2"/>
          </w:rPr>
          <w:t>.</w:t>
        </w:r>
      </w:hyperlink>
    </w:p>
    <w:p w14:paraId="6DF8CCBB" w14:textId="77777777" w:rsidR="004274FE" w:rsidRDefault="004274FE" w:rsidP="00542036">
      <w:pPr>
        <w:pStyle w:val="BodyText"/>
        <w:spacing w:before="6"/>
        <w:rPr>
          <w:sz w:val="15"/>
        </w:rPr>
      </w:pPr>
    </w:p>
    <w:p w14:paraId="7CD31612" w14:textId="77777777" w:rsidR="004274FE" w:rsidRDefault="004274FE" w:rsidP="00542036">
      <w:pPr>
        <w:pStyle w:val="BodyText"/>
        <w:spacing w:before="92"/>
        <w:ind w:left="1491" w:right="137"/>
      </w:pPr>
      <w:r>
        <w:rPr>
          <w:i/>
          <w:color w:val="1F1F1F"/>
        </w:rPr>
        <w:t>GatorWell Health Promotion Services</w:t>
      </w:r>
      <w:r>
        <w:rPr>
          <w:color w:val="1F1F1F"/>
        </w:rPr>
        <w:t>: For prevention services focused on optimal wellbeing,</w:t>
      </w:r>
      <w:r>
        <w:rPr>
          <w:color w:val="1F1F1F"/>
          <w:spacing w:val="-3"/>
        </w:rPr>
        <w:t xml:space="preserve"> </w:t>
      </w:r>
      <w:r>
        <w:rPr>
          <w:color w:val="1F1F1F"/>
        </w:rPr>
        <w:t>including</w:t>
      </w:r>
      <w:r>
        <w:rPr>
          <w:color w:val="1F1F1F"/>
          <w:spacing w:val="-6"/>
        </w:rPr>
        <w:t xml:space="preserve"> </w:t>
      </w:r>
      <w:r>
        <w:rPr>
          <w:color w:val="1F1F1F"/>
        </w:rPr>
        <w:t>Wellness</w:t>
      </w:r>
      <w:r>
        <w:rPr>
          <w:color w:val="1F1F1F"/>
          <w:spacing w:val="-3"/>
        </w:rPr>
        <w:t xml:space="preserve"> </w:t>
      </w:r>
      <w:r>
        <w:rPr>
          <w:color w:val="1F1F1F"/>
        </w:rPr>
        <w:t>Coaching</w:t>
      </w:r>
      <w:r>
        <w:rPr>
          <w:color w:val="1F1F1F"/>
          <w:spacing w:val="-6"/>
        </w:rPr>
        <w:t xml:space="preserve"> </w:t>
      </w:r>
      <w:r>
        <w:rPr>
          <w:color w:val="1F1F1F"/>
        </w:rPr>
        <w:t>for</w:t>
      </w:r>
      <w:r>
        <w:rPr>
          <w:color w:val="1F1F1F"/>
          <w:spacing w:val="-2"/>
        </w:rPr>
        <w:t xml:space="preserve"> </w:t>
      </w:r>
      <w:r>
        <w:rPr>
          <w:color w:val="1F1F1F"/>
        </w:rPr>
        <w:t>Academic</w:t>
      </w:r>
      <w:r>
        <w:rPr>
          <w:color w:val="1F1F1F"/>
          <w:spacing w:val="-3"/>
        </w:rPr>
        <w:t xml:space="preserve"> </w:t>
      </w:r>
      <w:r>
        <w:rPr>
          <w:color w:val="1F1F1F"/>
        </w:rPr>
        <w:t>Success,</w:t>
      </w:r>
      <w:r>
        <w:rPr>
          <w:color w:val="1F1F1F"/>
          <w:spacing w:val="-3"/>
        </w:rPr>
        <w:t xml:space="preserve"> </w:t>
      </w:r>
      <w:r>
        <w:rPr>
          <w:color w:val="1F1F1F"/>
        </w:rPr>
        <w:t>visit</w:t>
      </w:r>
      <w:r>
        <w:rPr>
          <w:color w:val="1F1F1F"/>
          <w:spacing w:val="-5"/>
        </w:rPr>
        <w:t xml:space="preserve"> </w:t>
      </w:r>
      <w:r>
        <w:rPr>
          <w:color w:val="1F1F1F"/>
        </w:rPr>
        <w:t>the</w:t>
      </w:r>
      <w:r>
        <w:rPr>
          <w:color w:val="1F1F1F"/>
          <w:spacing w:val="-9"/>
        </w:rPr>
        <w:t xml:space="preserve"> </w:t>
      </w:r>
      <w:hyperlink r:id="rId21">
        <w:r>
          <w:rPr>
            <w:color w:val="0000FF"/>
            <w:u w:val="single" w:color="0000FF"/>
          </w:rPr>
          <w:t>GatorWell</w:t>
        </w:r>
        <w:r>
          <w:rPr>
            <w:color w:val="0000FF"/>
            <w:spacing w:val="-2"/>
            <w:u w:val="single" w:color="0000FF"/>
          </w:rPr>
          <w:t xml:space="preserve"> </w:t>
        </w:r>
        <w:r>
          <w:rPr>
            <w:color w:val="0000FF"/>
            <w:u w:val="single" w:color="0000FF"/>
          </w:rPr>
          <w:t>website</w:t>
        </w:r>
      </w:hyperlink>
      <w:r>
        <w:rPr>
          <w:color w:val="0000FF"/>
        </w:rPr>
        <w:t xml:space="preserve"> </w:t>
      </w:r>
      <w:r>
        <w:rPr>
          <w:color w:val="1F1F1F"/>
        </w:rPr>
        <w:t>or call 352-273-4450.</w:t>
      </w:r>
    </w:p>
    <w:p w14:paraId="49029F5C" w14:textId="77777777" w:rsidR="004274FE" w:rsidRDefault="004274FE" w:rsidP="00542036">
      <w:pPr>
        <w:pStyle w:val="BodyText"/>
        <w:spacing w:before="7"/>
        <w:rPr>
          <w:sz w:val="31"/>
        </w:rPr>
      </w:pPr>
    </w:p>
    <w:p w14:paraId="04A858C7" w14:textId="77777777" w:rsidR="004274FE" w:rsidRDefault="004274FE" w:rsidP="00542036">
      <w:pPr>
        <w:pStyle w:val="BodyText"/>
        <w:ind w:left="860"/>
      </w:pPr>
      <w:r>
        <w:t>Academic</w:t>
      </w:r>
      <w:r>
        <w:rPr>
          <w:spacing w:val="-5"/>
        </w:rPr>
        <w:t xml:space="preserve"> </w:t>
      </w:r>
      <w:r>
        <w:rPr>
          <w:spacing w:val="-2"/>
        </w:rPr>
        <w:t>Resources</w:t>
      </w:r>
    </w:p>
    <w:p w14:paraId="4962814A" w14:textId="77777777" w:rsidR="004274FE" w:rsidRDefault="004274FE" w:rsidP="00542036">
      <w:pPr>
        <w:pStyle w:val="BodyText"/>
      </w:pPr>
    </w:p>
    <w:p w14:paraId="6306DA28" w14:textId="77777777" w:rsidR="004274FE" w:rsidRDefault="004274FE" w:rsidP="00542036">
      <w:pPr>
        <w:spacing w:before="1"/>
        <w:ind w:left="1491" w:right="329" w:hanging="1"/>
      </w:pPr>
      <w:r>
        <w:rPr>
          <w:i/>
          <w:sz w:val="22"/>
        </w:rPr>
        <w:t>E-learning</w:t>
      </w:r>
      <w:r>
        <w:rPr>
          <w:i/>
          <w:spacing w:val="-3"/>
          <w:sz w:val="22"/>
        </w:rPr>
        <w:t xml:space="preserve"> </w:t>
      </w:r>
      <w:r>
        <w:rPr>
          <w:i/>
          <w:sz w:val="22"/>
        </w:rPr>
        <w:t>technical</w:t>
      </w:r>
      <w:r>
        <w:rPr>
          <w:i/>
          <w:spacing w:val="-2"/>
          <w:sz w:val="22"/>
        </w:rPr>
        <w:t xml:space="preserve"> </w:t>
      </w:r>
      <w:r>
        <w:rPr>
          <w:i/>
          <w:sz w:val="22"/>
        </w:rPr>
        <w:t>support</w:t>
      </w:r>
      <w:r>
        <w:rPr>
          <w:sz w:val="22"/>
        </w:rPr>
        <w:t>:</w:t>
      </w:r>
      <w:r>
        <w:rPr>
          <w:spacing w:val="-2"/>
          <w:sz w:val="22"/>
        </w:rPr>
        <w:t xml:space="preserve"> </w:t>
      </w:r>
      <w:r>
        <w:rPr>
          <w:sz w:val="22"/>
        </w:rPr>
        <w:t>Contact</w:t>
      </w:r>
      <w:r>
        <w:rPr>
          <w:spacing w:val="-5"/>
          <w:sz w:val="22"/>
        </w:rPr>
        <w:t xml:space="preserve"> </w:t>
      </w:r>
      <w:r>
        <w:rPr>
          <w:sz w:val="22"/>
        </w:rPr>
        <w:t>the</w:t>
      </w:r>
      <w:r>
        <w:rPr>
          <w:spacing w:val="-3"/>
          <w:sz w:val="22"/>
        </w:rPr>
        <w:t xml:space="preserve"> </w:t>
      </w:r>
      <w:hyperlink r:id="rId22">
        <w:r>
          <w:rPr>
            <w:color w:val="0561C1"/>
            <w:sz w:val="22"/>
            <w:u w:val="single" w:color="0561C1"/>
          </w:rPr>
          <w:t>UF</w:t>
        </w:r>
        <w:r>
          <w:rPr>
            <w:color w:val="0561C1"/>
            <w:spacing w:val="-4"/>
            <w:sz w:val="22"/>
            <w:u w:val="single" w:color="0561C1"/>
          </w:rPr>
          <w:t xml:space="preserve"> </w:t>
        </w:r>
        <w:r>
          <w:rPr>
            <w:color w:val="0561C1"/>
            <w:sz w:val="22"/>
            <w:u w:val="single" w:color="0561C1"/>
          </w:rPr>
          <w:t>Computing</w:t>
        </w:r>
        <w:r>
          <w:rPr>
            <w:color w:val="0561C1"/>
            <w:spacing w:val="-6"/>
            <w:sz w:val="22"/>
            <w:u w:val="single" w:color="0561C1"/>
          </w:rPr>
          <w:t xml:space="preserve"> </w:t>
        </w:r>
        <w:r>
          <w:rPr>
            <w:color w:val="0561C1"/>
            <w:sz w:val="22"/>
            <w:u w:val="single" w:color="0561C1"/>
          </w:rPr>
          <w:t>Help</w:t>
        </w:r>
        <w:r>
          <w:rPr>
            <w:color w:val="0561C1"/>
            <w:spacing w:val="-3"/>
            <w:sz w:val="22"/>
            <w:u w:val="single" w:color="0561C1"/>
          </w:rPr>
          <w:t xml:space="preserve"> </w:t>
        </w:r>
        <w:r>
          <w:rPr>
            <w:color w:val="0561C1"/>
            <w:sz w:val="22"/>
            <w:u w:val="single" w:color="0561C1"/>
          </w:rPr>
          <w:t>Desk</w:t>
        </w:r>
      </w:hyperlink>
      <w:r>
        <w:rPr>
          <w:color w:val="0561C1"/>
          <w:spacing w:val="-6"/>
          <w:sz w:val="22"/>
        </w:rPr>
        <w:t xml:space="preserve"> </w:t>
      </w:r>
      <w:r>
        <w:rPr>
          <w:sz w:val="22"/>
        </w:rPr>
        <w:t>at</w:t>
      </w:r>
      <w:r>
        <w:rPr>
          <w:spacing w:val="-2"/>
          <w:sz w:val="22"/>
        </w:rPr>
        <w:t xml:space="preserve"> </w:t>
      </w:r>
      <w:r>
        <w:rPr>
          <w:sz w:val="22"/>
        </w:rPr>
        <w:t>352-392-4357</w:t>
      </w:r>
      <w:r>
        <w:rPr>
          <w:spacing w:val="-3"/>
          <w:sz w:val="22"/>
        </w:rPr>
        <w:t xml:space="preserve"> </w:t>
      </w:r>
      <w:r>
        <w:rPr>
          <w:sz w:val="22"/>
        </w:rPr>
        <w:t xml:space="preserve">or via e-mail at </w:t>
      </w:r>
      <w:hyperlink r:id="rId23">
        <w:r>
          <w:rPr>
            <w:color w:val="0561C1"/>
            <w:sz w:val="22"/>
            <w:u w:val="single" w:color="0561C1"/>
          </w:rPr>
          <w:t>helpdesk@ufl.edu</w:t>
        </w:r>
        <w:r>
          <w:rPr>
            <w:sz w:val="22"/>
          </w:rPr>
          <w:t>.</w:t>
        </w:r>
      </w:hyperlink>
    </w:p>
    <w:p w14:paraId="18EC2E6A" w14:textId="77777777" w:rsidR="004274FE" w:rsidRDefault="004274FE" w:rsidP="00542036">
      <w:pPr>
        <w:pStyle w:val="BodyText"/>
        <w:spacing w:before="5"/>
      </w:pPr>
    </w:p>
    <w:p w14:paraId="37BD51FB" w14:textId="77777777" w:rsidR="004274FE" w:rsidRDefault="004274FE" w:rsidP="00542036">
      <w:pPr>
        <w:spacing w:before="91"/>
        <w:ind w:left="1491" w:right="548"/>
      </w:pPr>
      <w:hyperlink r:id="rId24">
        <w:r>
          <w:rPr>
            <w:i/>
            <w:color w:val="0000FF"/>
            <w:sz w:val="22"/>
            <w:u w:val="single" w:color="0000FF"/>
          </w:rPr>
          <w:t>Career</w:t>
        </w:r>
        <w:r>
          <w:rPr>
            <w:i/>
            <w:color w:val="0000FF"/>
            <w:spacing w:val="-4"/>
            <w:sz w:val="22"/>
            <w:u w:val="single" w:color="0000FF"/>
          </w:rPr>
          <w:t xml:space="preserve"> </w:t>
        </w:r>
        <w:r>
          <w:rPr>
            <w:i/>
            <w:color w:val="0000FF"/>
            <w:sz w:val="22"/>
            <w:u w:val="single" w:color="0000FF"/>
          </w:rPr>
          <w:t>Connections</w:t>
        </w:r>
        <w:r>
          <w:rPr>
            <w:i/>
            <w:color w:val="0000FF"/>
            <w:spacing w:val="-4"/>
            <w:sz w:val="22"/>
            <w:u w:val="single" w:color="0000FF"/>
          </w:rPr>
          <w:t xml:space="preserve"> </w:t>
        </w:r>
        <w:r>
          <w:rPr>
            <w:i/>
            <w:color w:val="0000FF"/>
            <w:sz w:val="22"/>
            <w:u w:val="single" w:color="0000FF"/>
          </w:rPr>
          <w:t>Center</w:t>
        </w:r>
      </w:hyperlink>
      <w:r>
        <w:rPr>
          <w:sz w:val="22"/>
        </w:rPr>
        <w:t>:</w:t>
      </w:r>
      <w:r>
        <w:rPr>
          <w:spacing w:val="-3"/>
          <w:sz w:val="22"/>
        </w:rPr>
        <w:t xml:space="preserve"> </w:t>
      </w:r>
      <w:r>
        <w:rPr>
          <w:sz w:val="22"/>
        </w:rPr>
        <w:t>Reitz</w:t>
      </w:r>
      <w:r>
        <w:rPr>
          <w:spacing w:val="-6"/>
          <w:sz w:val="22"/>
        </w:rPr>
        <w:t xml:space="preserve"> </w:t>
      </w:r>
      <w:r>
        <w:rPr>
          <w:sz w:val="22"/>
        </w:rPr>
        <w:t>Union</w:t>
      </w:r>
      <w:r>
        <w:rPr>
          <w:spacing w:val="-4"/>
          <w:sz w:val="22"/>
        </w:rPr>
        <w:t xml:space="preserve"> </w:t>
      </w:r>
      <w:r>
        <w:rPr>
          <w:sz w:val="22"/>
        </w:rPr>
        <w:t>Suite</w:t>
      </w:r>
      <w:r>
        <w:rPr>
          <w:spacing w:val="-4"/>
          <w:sz w:val="22"/>
        </w:rPr>
        <w:t xml:space="preserve"> </w:t>
      </w:r>
      <w:r>
        <w:rPr>
          <w:sz w:val="22"/>
        </w:rPr>
        <w:t>1300,</w:t>
      </w:r>
      <w:r>
        <w:rPr>
          <w:spacing w:val="-7"/>
          <w:sz w:val="22"/>
        </w:rPr>
        <w:t xml:space="preserve"> </w:t>
      </w:r>
      <w:r>
        <w:rPr>
          <w:sz w:val="22"/>
        </w:rPr>
        <w:t>352-392-1601.</w:t>
      </w:r>
      <w:r>
        <w:rPr>
          <w:spacing w:val="-4"/>
          <w:sz w:val="22"/>
        </w:rPr>
        <w:t xml:space="preserve"> </w:t>
      </w:r>
      <w:r>
        <w:rPr>
          <w:sz w:val="22"/>
        </w:rPr>
        <w:t>Career</w:t>
      </w:r>
      <w:r>
        <w:rPr>
          <w:spacing w:val="-6"/>
          <w:sz w:val="22"/>
        </w:rPr>
        <w:t xml:space="preserve"> </w:t>
      </w:r>
      <w:r>
        <w:rPr>
          <w:sz w:val="22"/>
        </w:rPr>
        <w:t>assistance and counseling services.</w:t>
      </w:r>
    </w:p>
    <w:p w14:paraId="74FEC9DF" w14:textId="77777777" w:rsidR="004274FE" w:rsidRDefault="004274FE" w:rsidP="00542036">
      <w:pPr>
        <w:pStyle w:val="BodyText"/>
        <w:spacing w:before="2"/>
      </w:pPr>
    </w:p>
    <w:p w14:paraId="6D9358FC" w14:textId="77777777" w:rsidR="004274FE" w:rsidRDefault="004274FE" w:rsidP="00542036">
      <w:pPr>
        <w:pStyle w:val="BodyText"/>
        <w:ind w:left="1491"/>
      </w:pPr>
      <w:hyperlink r:id="rId25">
        <w:r>
          <w:rPr>
            <w:i/>
            <w:color w:val="0000FF"/>
            <w:u w:val="single" w:color="0000FF"/>
          </w:rPr>
          <w:t>Library</w:t>
        </w:r>
        <w:r>
          <w:rPr>
            <w:i/>
            <w:color w:val="0000FF"/>
            <w:spacing w:val="-2"/>
            <w:u w:val="single" w:color="0000FF"/>
          </w:rPr>
          <w:t xml:space="preserve"> </w:t>
        </w:r>
        <w:r>
          <w:rPr>
            <w:i/>
            <w:color w:val="0000FF"/>
            <w:u w:val="single" w:color="0000FF"/>
          </w:rPr>
          <w:t>Support</w:t>
        </w:r>
      </w:hyperlink>
      <w:r>
        <w:t>:</w:t>
      </w:r>
      <w:r>
        <w:rPr>
          <w:spacing w:val="-4"/>
        </w:rPr>
        <w:t xml:space="preserve"> </w:t>
      </w:r>
      <w:r>
        <w:t>Various</w:t>
      </w:r>
      <w:r>
        <w:rPr>
          <w:spacing w:val="-2"/>
        </w:rPr>
        <w:t xml:space="preserve"> </w:t>
      </w:r>
      <w:r>
        <w:t>ways</w:t>
      </w:r>
      <w:r>
        <w:rPr>
          <w:spacing w:val="-2"/>
        </w:rPr>
        <w:t xml:space="preserve"> </w:t>
      </w:r>
      <w:r>
        <w:t>to</w:t>
      </w:r>
      <w:r>
        <w:rPr>
          <w:spacing w:val="-2"/>
        </w:rPr>
        <w:t xml:space="preserve"> </w:t>
      </w:r>
      <w:r>
        <w:t>receive</w:t>
      </w:r>
      <w:r>
        <w:rPr>
          <w:spacing w:val="-2"/>
        </w:rPr>
        <w:t xml:space="preserve"> </w:t>
      </w:r>
      <w:r>
        <w:t>assistance</w:t>
      </w:r>
      <w:r>
        <w:rPr>
          <w:spacing w:val="-2"/>
        </w:rPr>
        <w:t xml:space="preserve"> </w:t>
      </w:r>
      <w:r>
        <w:t>with</w:t>
      </w:r>
      <w:r>
        <w:rPr>
          <w:spacing w:val="-3"/>
        </w:rPr>
        <w:t xml:space="preserve"> </w:t>
      </w:r>
      <w:r>
        <w:t>respect</w:t>
      </w:r>
      <w:r>
        <w:rPr>
          <w:spacing w:val="-4"/>
        </w:rPr>
        <w:t xml:space="preserve"> </w:t>
      </w:r>
      <w:r>
        <w:t>to</w:t>
      </w:r>
      <w:r>
        <w:rPr>
          <w:spacing w:val="-2"/>
        </w:rPr>
        <w:t xml:space="preserve"> </w:t>
      </w:r>
      <w:r>
        <w:t>using</w:t>
      </w:r>
      <w:r>
        <w:rPr>
          <w:spacing w:val="-5"/>
        </w:rPr>
        <w:t xml:space="preserve"> </w:t>
      </w:r>
      <w:r>
        <w:t>the</w:t>
      </w:r>
      <w:r>
        <w:rPr>
          <w:spacing w:val="-4"/>
        </w:rPr>
        <w:t xml:space="preserve"> </w:t>
      </w:r>
      <w:r>
        <w:t>libraries</w:t>
      </w:r>
      <w:r>
        <w:rPr>
          <w:spacing w:val="-2"/>
        </w:rPr>
        <w:t xml:space="preserve"> </w:t>
      </w:r>
      <w:r>
        <w:t>or finding resources.</w:t>
      </w:r>
    </w:p>
    <w:p w14:paraId="48C9A7D1" w14:textId="77777777" w:rsidR="004274FE" w:rsidRDefault="004274FE" w:rsidP="00542036">
      <w:pPr>
        <w:pStyle w:val="BodyText"/>
        <w:spacing w:before="10"/>
        <w:rPr>
          <w:sz w:val="29"/>
        </w:rPr>
      </w:pPr>
    </w:p>
    <w:p w14:paraId="7B37E8E5" w14:textId="77777777" w:rsidR="004274FE" w:rsidRDefault="004274FE" w:rsidP="00542036">
      <w:pPr>
        <w:pStyle w:val="BodyText"/>
        <w:ind w:left="1491" w:right="1302"/>
      </w:pPr>
      <w:hyperlink r:id="rId26">
        <w:r>
          <w:rPr>
            <w:i/>
            <w:color w:val="0000FF"/>
            <w:u w:val="single" w:color="0000FF"/>
          </w:rPr>
          <w:t>Teaching</w:t>
        </w:r>
        <w:r>
          <w:rPr>
            <w:i/>
            <w:color w:val="0000FF"/>
            <w:spacing w:val="-4"/>
            <w:u w:val="single" w:color="0000FF"/>
          </w:rPr>
          <w:t xml:space="preserve"> </w:t>
        </w:r>
        <w:r>
          <w:rPr>
            <w:i/>
            <w:color w:val="0000FF"/>
            <w:u w:val="single" w:color="0000FF"/>
          </w:rPr>
          <w:t>Center</w:t>
        </w:r>
      </w:hyperlink>
      <w:r>
        <w:t>:</w:t>
      </w:r>
      <w:r>
        <w:rPr>
          <w:spacing w:val="-3"/>
        </w:rPr>
        <w:t xml:space="preserve"> </w:t>
      </w:r>
      <w:r>
        <w:t>Broward</w:t>
      </w:r>
      <w:r>
        <w:rPr>
          <w:spacing w:val="-7"/>
        </w:rPr>
        <w:t xml:space="preserve"> </w:t>
      </w:r>
      <w:r>
        <w:t>Hall,</w:t>
      </w:r>
      <w:r>
        <w:rPr>
          <w:spacing w:val="-5"/>
        </w:rPr>
        <w:t xml:space="preserve"> </w:t>
      </w:r>
      <w:r>
        <w:t>352-392-2010</w:t>
      </w:r>
      <w:r>
        <w:rPr>
          <w:spacing w:val="-4"/>
        </w:rPr>
        <w:t xml:space="preserve"> </w:t>
      </w:r>
      <w:r>
        <w:t>or</w:t>
      </w:r>
      <w:r>
        <w:rPr>
          <w:spacing w:val="-3"/>
        </w:rPr>
        <w:t xml:space="preserve"> </w:t>
      </w:r>
      <w:r>
        <w:t>to</w:t>
      </w:r>
      <w:r>
        <w:rPr>
          <w:spacing w:val="-4"/>
        </w:rPr>
        <w:t xml:space="preserve"> </w:t>
      </w:r>
      <w:r>
        <w:t>make</w:t>
      </w:r>
      <w:r>
        <w:rPr>
          <w:spacing w:val="-4"/>
        </w:rPr>
        <w:t xml:space="preserve"> </w:t>
      </w:r>
      <w:r>
        <w:t>an</w:t>
      </w:r>
      <w:r>
        <w:rPr>
          <w:spacing w:val="-4"/>
        </w:rPr>
        <w:t xml:space="preserve"> </w:t>
      </w:r>
      <w:r>
        <w:t>appointment</w:t>
      </w:r>
      <w:r>
        <w:rPr>
          <w:spacing w:val="-3"/>
        </w:rPr>
        <w:t xml:space="preserve"> </w:t>
      </w:r>
      <w:r>
        <w:t>352- 392-6420. General study skills and tutoring.</w:t>
      </w:r>
    </w:p>
    <w:p w14:paraId="2AEE8F94" w14:textId="77777777" w:rsidR="004274FE" w:rsidRDefault="004274FE" w:rsidP="00542036">
      <w:pPr>
        <w:pStyle w:val="BodyText"/>
        <w:spacing w:before="2"/>
      </w:pPr>
    </w:p>
    <w:p w14:paraId="1D06FA4F" w14:textId="77777777" w:rsidR="004274FE" w:rsidRDefault="004274FE" w:rsidP="00542036">
      <w:pPr>
        <w:pStyle w:val="BodyText"/>
        <w:ind w:left="1491" w:right="506"/>
      </w:pPr>
      <w:hyperlink r:id="rId27">
        <w:r>
          <w:rPr>
            <w:i/>
            <w:color w:val="0000FF"/>
            <w:u w:val="single" w:color="0000FF"/>
          </w:rPr>
          <w:t>Writing</w:t>
        </w:r>
        <w:r>
          <w:rPr>
            <w:i/>
            <w:color w:val="0000FF"/>
            <w:spacing w:val="-6"/>
            <w:u w:val="single" w:color="0000FF"/>
          </w:rPr>
          <w:t xml:space="preserve"> </w:t>
        </w:r>
        <w:r>
          <w:rPr>
            <w:i/>
            <w:color w:val="0000FF"/>
            <w:u w:val="single" w:color="0000FF"/>
          </w:rPr>
          <w:t>Studio</w:t>
        </w:r>
      </w:hyperlink>
      <w:r>
        <w:rPr>
          <w:i/>
        </w:rPr>
        <w:t>:</w:t>
      </w:r>
      <w:r>
        <w:rPr>
          <w:i/>
          <w:spacing w:val="-4"/>
        </w:rPr>
        <w:t xml:space="preserve"> </w:t>
      </w:r>
      <w:r>
        <w:t>2215</w:t>
      </w:r>
      <w:r>
        <w:rPr>
          <w:spacing w:val="-7"/>
        </w:rPr>
        <w:t xml:space="preserve"> </w:t>
      </w:r>
      <w:r>
        <w:t>Turlington</w:t>
      </w:r>
      <w:r>
        <w:rPr>
          <w:spacing w:val="-5"/>
        </w:rPr>
        <w:t xml:space="preserve"> </w:t>
      </w:r>
      <w:r>
        <w:t>Hall</w:t>
      </w:r>
      <w:r>
        <w:rPr>
          <w:i/>
        </w:rPr>
        <w:t>,</w:t>
      </w:r>
      <w:r>
        <w:rPr>
          <w:i/>
          <w:spacing w:val="-5"/>
        </w:rPr>
        <w:t xml:space="preserve"> </w:t>
      </w:r>
      <w:r>
        <w:t>352-846-1138.</w:t>
      </w:r>
      <w:r>
        <w:rPr>
          <w:spacing w:val="-3"/>
        </w:rPr>
        <w:t xml:space="preserve"> </w:t>
      </w:r>
      <w:r>
        <w:t>Help</w:t>
      </w:r>
      <w:r>
        <w:rPr>
          <w:spacing w:val="-5"/>
        </w:rPr>
        <w:t xml:space="preserve"> </w:t>
      </w:r>
      <w:r>
        <w:t>brainstorming,</w:t>
      </w:r>
      <w:r>
        <w:rPr>
          <w:spacing w:val="-5"/>
        </w:rPr>
        <w:t xml:space="preserve"> </w:t>
      </w:r>
      <w:r>
        <w:t>formatting, and writing papers.</w:t>
      </w:r>
    </w:p>
    <w:p w14:paraId="2FBD5E80" w14:textId="77777777" w:rsidR="004274FE" w:rsidRDefault="004274FE" w:rsidP="00542036">
      <w:pPr>
        <w:pStyle w:val="BodyText"/>
        <w:rPr>
          <w:sz w:val="23"/>
        </w:rPr>
      </w:pPr>
    </w:p>
    <w:p w14:paraId="0EDF1804" w14:textId="77777777" w:rsidR="004274FE" w:rsidRDefault="004274FE" w:rsidP="00542036">
      <w:pPr>
        <w:ind w:left="1491" w:right="1302"/>
      </w:pPr>
      <w:r>
        <w:rPr>
          <w:i/>
          <w:sz w:val="22"/>
        </w:rPr>
        <w:t>Student</w:t>
      </w:r>
      <w:r>
        <w:rPr>
          <w:i/>
          <w:spacing w:val="-3"/>
          <w:sz w:val="22"/>
        </w:rPr>
        <w:t xml:space="preserve"> </w:t>
      </w:r>
      <w:r>
        <w:rPr>
          <w:i/>
          <w:sz w:val="22"/>
        </w:rPr>
        <w:t>Complaints</w:t>
      </w:r>
      <w:r>
        <w:rPr>
          <w:i/>
          <w:spacing w:val="-4"/>
          <w:sz w:val="22"/>
        </w:rPr>
        <w:t xml:space="preserve"> </w:t>
      </w:r>
      <w:r>
        <w:rPr>
          <w:i/>
          <w:sz w:val="22"/>
        </w:rPr>
        <w:t>On-Campus</w:t>
      </w:r>
      <w:r>
        <w:rPr>
          <w:sz w:val="22"/>
        </w:rPr>
        <w:t>:</w:t>
      </w:r>
      <w:r>
        <w:rPr>
          <w:spacing w:val="-6"/>
          <w:sz w:val="22"/>
        </w:rPr>
        <w:t xml:space="preserve"> </w:t>
      </w:r>
      <w:hyperlink r:id="rId28">
        <w:r>
          <w:rPr>
            <w:color w:val="0000FF"/>
            <w:sz w:val="22"/>
            <w:u w:val="single" w:color="0000FF"/>
          </w:rPr>
          <w:t>Visit</w:t>
        </w:r>
        <w:r>
          <w:rPr>
            <w:color w:val="0000FF"/>
            <w:spacing w:val="-3"/>
            <w:sz w:val="22"/>
            <w:u w:val="single" w:color="0000FF"/>
          </w:rPr>
          <w:t xml:space="preserve"> </w:t>
        </w:r>
        <w:r>
          <w:rPr>
            <w:color w:val="0000FF"/>
            <w:sz w:val="22"/>
            <w:u w:val="single" w:color="0000FF"/>
          </w:rPr>
          <w:t>the</w:t>
        </w:r>
        <w:r>
          <w:rPr>
            <w:color w:val="0000FF"/>
            <w:spacing w:val="-4"/>
            <w:sz w:val="22"/>
            <w:u w:val="single" w:color="0000FF"/>
          </w:rPr>
          <w:t xml:space="preserve"> </w:t>
        </w:r>
        <w:r>
          <w:rPr>
            <w:color w:val="0000FF"/>
            <w:sz w:val="22"/>
            <w:u w:val="single" w:color="0000FF"/>
          </w:rPr>
          <w:t>Student</w:t>
        </w:r>
        <w:r>
          <w:rPr>
            <w:color w:val="0000FF"/>
            <w:spacing w:val="-3"/>
            <w:sz w:val="22"/>
            <w:u w:val="single" w:color="0000FF"/>
          </w:rPr>
          <w:t xml:space="preserve"> </w:t>
        </w:r>
        <w:r>
          <w:rPr>
            <w:color w:val="0000FF"/>
            <w:sz w:val="22"/>
            <w:u w:val="single" w:color="0000FF"/>
          </w:rPr>
          <w:t>Honor</w:t>
        </w:r>
        <w:r>
          <w:rPr>
            <w:color w:val="0000FF"/>
            <w:spacing w:val="-4"/>
            <w:sz w:val="22"/>
            <w:u w:val="single" w:color="0000FF"/>
          </w:rPr>
          <w:t xml:space="preserve"> </w:t>
        </w:r>
        <w:r>
          <w:rPr>
            <w:color w:val="0000FF"/>
            <w:sz w:val="22"/>
            <w:u w:val="single" w:color="0000FF"/>
          </w:rPr>
          <w:t>Code</w:t>
        </w:r>
        <w:r>
          <w:rPr>
            <w:color w:val="0000FF"/>
            <w:spacing w:val="-6"/>
            <w:sz w:val="22"/>
            <w:u w:val="single" w:color="0000FF"/>
          </w:rPr>
          <w:t xml:space="preserve"> </w:t>
        </w:r>
        <w:r>
          <w:rPr>
            <w:color w:val="0000FF"/>
            <w:sz w:val="22"/>
            <w:u w:val="single" w:color="0000FF"/>
          </w:rPr>
          <w:t>and</w:t>
        </w:r>
        <w:r>
          <w:rPr>
            <w:color w:val="0000FF"/>
            <w:spacing w:val="-4"/>
            <w:sz w:val="22"/>
            <w:u w:val="single" w:color="0000FF"/>
          </w:rPr>
          <w:t xml:space="preserve"> </w:t>
        </w:r>
        <w:r>
          <w:rPr>
            <w:color w:val="0000FF"/>
            <w:sz w:val="22"/>
            <w:u w:val="single" w:color="0000FF"/>
          </w:rPr>
          <w:t>Student</w:t>
        </w:r>
        <w:r>
          <w:rPr>
            <w:color w:val="0000FF"/>
            <w:spacing w:val="-5"/>
            <w:sz w:val="22"/>
            <w:u w:val="single" w:color="0000FF"/>
          </w:rPr>
          <w:t xml:space="preserve"> </w:t>
        </w:r>
      </w:hyperlink>
      <w:r>
        <w:rPr>
          <w:color w:val="0000FF"/>
          <w:spacing w:val="-5"/>
          <w:sz w:val="22"/>
        </w:rPr>
        <w:t xml:space="preserve"> </w:t>
      </w:r>
      <w:hyperlink r:id="rId29">
        <w:r>
          <w:rPr>
            <w:color w:val="0000FF"/>
            <w:sz w:val="22"/>
            <w:u w:val="single" w:color="0000FF"/>
          </w:rPr>
          <w:t>Conduct Code webpage for more information</w:t>
        </w:r>
      </w:hyperlink>
      <w:r>
        <w:rPr>
          <w:sz w:val="22"/>
        </w:rPr>
        <w:t>.</w:t>
      </w:r>
    </w:p>
    <w:p w14:paraId="1FA8F7D2" w14:textId="77777777" w:rsidR="004274FE" w:rsidRDefault="004274FE" w:rsidP="00542036">
      <w:pPr>
        <w:pStyle w:val="BodyText"/>
        <w:spacing w:before="1"/>
        <w:rPr>
          <w:sz w:val="15"/>
        </w:rPr>
      </w:pPr>
    </w:p>
    <w:p w14:paraId="3037E6C4" w14:textId="77777777" w:rsidR="004274FE" w:rsidRDefault="004274FE" w:rsidP="00542036">
      <w:pPr>
        <w:spacing w:before="91"/>
        <w:ind w:left="1491" w:right="772"/>
      </w:pPr>
      <w:r>
        <w:rPr>
          <w:i/>
          <w:sz w:val="22"/>
        </w:rPr>
        <w:t>On-Line</w:t>
      </w:r>
      <w:r>
        <w:rPr>
          <w:i/>
          <w:spacing w:val="-6"/>
          <w:sz w:val="22"/>
        </w:rPr>
        <w:t xml:space="preserve"> </w:t>
      </w:r>
      <w:r>
        <w:rPr>
          <w:i/>
          <w:sz w:val="22"/>
        </w:rPr>
        <w:t>Students</w:t>
      </w:r>
      <w:r>
        <w:rPr>
          <w:i/>
          <w:spacing w:val="-4"/>
          <w:sz w:val="22"/>
        </w:rPr>
        <w:t xml:space="preserve"> </w:t>
      </w:r>
      <w:r>
        <w:rPr>
          <w:i/>
          <w:sz w:val="22"/>
        </w:rPr>
        <w:t>Complaints</w:t>
      </w:r>
      <w:r>
        <w:rPr>
          <w:sz w:val="22"/>
        </w:rPr>
        <w:t>:</w:t>
      </w:r>
      <w:r>
        <w:rPr>
          <w:spacing w:val="-3"/>
          <w:sz w:val="22"/>
        </w:rPr>
        <w:t xml:space="preserve"> </w:t>
      </w:r>
      <w:hyperlink r:id="rId30">
        <w:r>
          <w:rPr>
            <w:color w:val="0000FF"/>
            <w:sz w:val="22"/>
            <w:u w:val="single" w:color="0000FF"/>
          </w:rPr>
          <w:t>View</w:t>
        </w:r>
        <w:r>
          <w:rPr>
            <w:color w:val="0000FF"/>
            <w:spacing w:val="-8"/>
            <w:sz w:val="22"/>
            <w:u w:val="single" w:color="0000FF"/>
          </w:rPr>
          <w:t xml:space="preserve"> </w:t>
        </w:r>
        <w:r>
          <w:rPr>
            <w:color w:val="0000FF"/>
            <w:sz w:val="22"/>
            <w:u w:val="single" w:color="0000FF"/>
          </w:rPr>
          <w:t>the</w:t>
        </w:r>
        <w:r>
          <w:rPr>
            <w:color w:val="0000FF"/>
            <w:spacing w:val="-4"/>
            <w:sz w:val="22"/>
            <w:u w:val="single" w:color="0000FF"/>
          </w:rPr>
          <w:t xml:space="preserve"> </w:t>
        </w:r>
        <w:r>
          <w:rPr>
            <w:color w:val="0000FF"/>
            <w:sz w:val="22"/>
            <w:u w:val="single" w:color="0000FF"/>
          </w:rPr>
          <w:t>Distance</w:t>
        </w:r>
        <w:r>
          <w:rPr>
            <w:color w:val="0000FF"/>
            <w:spacing w:val="-4"/>
            <w:sz w:val="22"/>
            <w:u w:val="single" w:color="0000FF"/>
          </w:rPr>
          <w:t xml:space="preserve"> </w:t>
        </w:r>
        <w:r>
          <w:rPr>
            <w:color w:val="0000FF"/>
            <w:sz w:val="22"/>
            <w:u w:val="single" w:color="0000FF"/>
          </w:rPr>
          <w:t>Learning</w:t>
        </w:r>
        <w:r>
          <w:rPr>
            <w:color w:val="0000FF"/>
            <w:spacing w:val="-7"/>
            <w:sz w:val="22"/>
            <w:u w:val="single" w:color="0000FF"/>
          </w:rPr>
          <w:t xml:space="preserve"> </w:t>
        </w:r>
        <w:r>
          <w:rPr>
            <w:color w:val="0000FF"/>
            <w:sz w:val="22"/>
            <w:u w:val="single" w:color="0000FF"/>
          </w:rPr>
          <w:t>Student</w:t>
        </w:r>
        <w:r>
          <w:rPr>
            <w:color w:val="0000FF"/>
            <w:spacing w:val="-3"/>
            <w:sz w:val="22"/>
            <w:u w:val="single" w:color="0000FF"/>
          </w:rPr>
          <w:t xml:space="preserve"> </w:t>
        </w:r>
        <w:r>
          <w:rPr>
            <w:color w:val="0000FF"/>
            <w:sz w:val="22"/>
            <w:u w:val="single" w:color="0000FF"/>
          </w:rPr>
          <w:t>Complaint</w:t>
        </w:r>
        <w:r>
          <w:rPr>
            <w:color w:val="0000FF"/>
            <w:spacing w:val="-5"/>
            <w:sz w:val="22"/>
            <w:u w:val="single" w:color="0000FF"/>
          </w:rPr>
          <w:t xml:space="preserve"> </w:t>
        </w:r>
      </w:hyperlink>
      <w:r>
        <w:rPr>
          <w:color w:val="0000FF"/>
          <w:spacing w:val="-5"/>
          <w:sz w:val="22"/>
        </w:rPr>
        <w:t xml:space="preserve"> </w:t>
      </w:r>
      <w:hyperlink r:id="rId31">
        <w:r>
          <w:rPr>
            <w:color w:val="0000FF"/>
            <w:spacing w:val="-2"/>
            <w:sz w:val="22"/>
            <w:u w:val="single" w:color="0000FF"/>
          </w:rPr>
          <w:t>Process</w:t>
        </w:r>
        <w:r>
          <w:rPr>
            <w:spacing w:val="-2"/>
            <w:sz w:val="22"/>
          </w:rPr>
          <w:t>.</w:t>
        </w:r>
      </w:hyperlink>
    </w:p>
    <w:p w14:paraId="6B9CBEDF" w14:textId="77777777" w:rsidR="004274FE" w:rsidRDefault="004274FE" w:rsidP="00542036"/>
    <w:p w14:paraId="45FA77DE" w14:textId="4DC14AAC" w:rsidR="00881E4B" w:rsidRDefault="00881E4B" w:rsidP="00542036">
      <w:r>
        <w:rPr>
          <w:rFonts w:ascii="Calibri" w:hAnsi="Calibri" w:cs="Calibri"/>
          <w:color w:val="000000"/>
          <w:shd w:val="clear" w:color="auto" w:fill="FFFFFF"/>
        </w:rPr>
        <w:t>.</w:t>
      </w:r>
    </w:p>
    <w:sectPr w:rsidR="00881E4B">
      <w:pgSz w:w="12240" w:h="15840"/>
      <w:pgMar w:top="1134" w:right="1134" w:bottom="1134" w:left="1134" w:header="0" w:footer="0" w:gutter="0"/>
      <w:cols w:space="720"/>
      <w:formProt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auto"/>
    <w:pitch w:val="variable"/>
    <w:sig w:usb0="E00002FF" w:usb1="5000205A" w:usb2="00000000" w:usb3="00000000" w:csb0="0000019F" w:csb1="00000000"/>
  </w:font>
  <w:font w:name="Helvetica Neue">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F3623F"/>
    <w:multiLevelType w:val="hybridMultilevel"/>
    <w:tmpl w:val="8A6E39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A5491E"/>
    <w:multiLevelType w:val="multilevel"/>
    <w:tmpl w:val="97C2794C"/>
    <w:lvl w:ilvl="0">
      <w:start w:val="1"/>
      <w:numFmt w:val="bullet"/>
      <w:lvlText w:val=""/>
      <w:lvlJc w:val="left"/>
      <w:pPr>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6DA33BB"/>
    <w:multiLevelType w:val="hybridMultilevel"/>
    <w:tmpl w:val="9154D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8D85D6A"/>
    <w:multiLevelType w:val="multilevel"/>
    <w:tmpl w:val="DE866B2A"/>
    <w:lvl w:ilvl="0">
      <w:start w:val="1"/>
      <w:numFmt w:val="none"/>
      <w:pStyle w:val="Heading1"/>
      <w:suff w:val="nothing"/>
      <w:lvlText w:val=""/>
      <w:lvlJc w:val="left"/>
      <w:pPr>
        <w:ind w:left="0" w:firstLine="0"/>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15:restartNumberingAfterBreak="0">
    <w:nsid w:val="7B29311E"/>
    <w:multiLevelType w:val="hybridMultilevel"/>
    <w:tmpl w:val="F260F0D2"/>
    <w:lvl w:ilvl="0" w:tplc="28C8E28A">
      <w:start w:val="1"/>
      <w:numFmt w:val="upperLetter"/>
      <w:lvlText w:val="%1."/>
      <w:lvlJc w:val="left"/>
      <w:pPr>
        <w:ind w:left="600" w:hanging="363"/>
        <w:jc w:val="left"/>
      </w:pPr>
      <w:rPr>
        <w:rFonts w:ascii="Times New Roman" w:eastAsia="Times New Roman" w:hAnsi="Times New Roman" w:cs="Times New Roman" w:hint="default"/>
        <w:b/>
        <w:bCs/>
        <w:i w:val="0"/>
        <w:iCs w:val="0"/>
        <w:spacing w:val="-6"/>
        <w:w w:val="98"/>
        <w:sz w:val="24"/>
        <w:szCs w:val="24"/>
        <w:lang w:val="en-US" w:eastAsia="en-US" w:bidi="ar-SA"/>
      </w:rPr>
    </w:lvl>
    <w:lvl w:ilvl="1" w:tplc="80B631EA">
      <w:start w:val="1"/>
      <w:numFmt w:val="decimal"/>
      <w:lvlText w:val="%2."/>
      <w:lvlJc w:val="left"/>
      <w:pPr>
        <w:ind w:left="830" w:hanging="360"/>
        <w:jc w:val="left"/>
      </w:pPr>
      <w:rPr>
        <w:rFonts w:ascii="Times New Roman" w:eastAsia="Times New Roman" w:hAnsi="Times New Roman" w:cs="Times New Roman" w:hint="default"/>
        <w:b w:val="0"/>
        <w:bCs w:val="0"/>
        <w:i w:val="0"/>
        <w:iCs w:val="0"/>
        <w:w w:val="100"/>
        <w:sz w:val="22"/>
        <w:szCs w:val="22"/>
        <w:lang w:val="en-US" w:eastAsia="en-US" w:bidi="ar-SA"/>
      </w:rPr>
    </w:lvl>
    <w:lvl w:ilvl="2" w:tplc="487C2674">
      <w:numFmt w:val="bullet"/>
      <w:lvlText w:val="•"/>
      <w:lvlJc w:val="left"/>
      <w:pPr>
        <w:ind w:left="1841" w:hanging="361"/>
      </w:pPr>
      <w:rPr>
        <w:rFonts w:ascii="Times New Roman" w:eastAsia="Times New Roman" w:hAnsi="Times New Roman" w:cs="Times New Roman" w:hint="default"/>
        <w:b w:val="0"/>
        <w:bCs w:val="0"/>
        <w:i w:val="0"/>
        <w:iCs w:val="0"/>
        <w:w w:val="100"/>
        <w:sz w:val="22"/>
        <w:szCs w:val="22"/>
        <w:lang w:val="en-US" w:eastAsia="en-US" w:bidi="ar-SA"/>
      </w:rPr>
    </w:lvl>
    <w:lvl w:ilvl="3" w:tplc="B3CE692C">
      <w:numFmt w:val="bullet"/>
      <w:lvlText w:val="•"/>
      <w:lvlJc w:val="left"/>
      <w:pPr>
        <w:ind w:left="2837" w:hanging="361"/>
      </w:pPr>
      <w:rPr>
        <w:rFonts w:hint="default"/>
        <w:lang w:val="en-US" w:eastAsia="en-US" w:bidi="ar-SA"/>
      </w:rPr>
    </w:lvl>
    <w:lvl w:ilvl="4" w:tplc="1EBA43E4">
      <w:numFmt w:val="bullet"/>
      <w:lvlText w:val="•"/>
      <w:lvlJc w:val="left"/>
      <w:pPr>
        <w:ind w:left="3835" w:hanging="361"/>
      </w:pPr>
      <w:rPr>
        <w:rFonts w:hint="default"/>
        <w:lang w:val="en-US" w:eastAsia="en-US" w:bidi="ar-SA"/>
      </w:rPr>
    </w:lvl>
    <w:lvl w:ilvl="5" w:tplc="EDE2A3FC">
      <w:numFmt w:val="bullet"/>
      <w:lvlText w:val="•"/>
      <w:lvlJc w:val="left"/>
      <w:pPr>
        <w:ind w:left="4832" w:hanging="361"/>
      </w:pPr>
      <w:rPr>
        <w:rFonts w:hint="default"/>
        <w:lang w:val="en-US" w:eastAsia="en-US" w:bidi="ar-SA"/>
      </w:rPr>
    </w:lvl>
    <w:lvl w:ilvl="6" w:tplc="846EDB6C">
      <w:numFmt w:val="bullet"/>
      <w:lvlText w:val="•"/>
      <w:lvlJc w:val="left"/>
      <w:pPr>
        <w:ind w:left="5830" w:hanging="361"/>
      </w:pPr>
      <w:rPr>
        <w:rFonts w:hint="default"/>
        <w:lang w:val="en-US" w:eastAsia="en-US" w:bidi="ar-SA"/>
      </w:rPr>
    </w:lvl>
    <w:lvl w:ilvl="7" w:tplc="5B08BB7C">
      <w:numFmt w:val="bullet"/>
      <w:lvlText w:val="•"/>
      <w:lvlJc w:val="left"/>
      <w:pPr>
        <w:ind w:left="6827" w:hanging="361"/>
      </w:pPr>
      <w:rPr>
        <w:rFonts w:hint="default"/>
        <w:lang w:val="en-US" w:eastAsia="en-US" w:bidi="ar-SA"/>
      </w:rPr>
    </w:lvl>
    <w:lvl w:ilvl="8" w:tplc="115A2AF2">
      <w:numFmt w:val="bullet"/>
      <w:lvlText w:val="•"/>
      <w:lvlJc w:val="left"/>
      <w:pPr>
        <w:ind w:left="7825" w:hanging="361"/>
      </w:pPr>
      <w:rPr>
        <w:rFonts w:hint="default"/>
        <w:lang w:val="en-US" w:eastAsia="en-US" w:bidi="ar-SA"/>
      </w:rPr>
    </w:lvl>
  </w:abstractNum>
  <w:num w:numId="1" w16cid:durableId="561986329">
    <w:abstractNumId w:val="3"/>
  </w:num>
  <w:num w:numId="2" w16cid:durableId="438374135">
    <w:abstractNumId w:val="4"/>
  </w:num>
  <w:num w:numId="3" w16cid:durableId="1955744472">
    <w:abstractNumId w:val="0"/>
  </w:num>
  <w:num w:numId="4" w16cid:durableId="2042515912">
    <w:abstractNumId w:val="2"/>
  </w:num>
  <w:num w:numId="5" w16cid:durableId="14808757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09"/>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26DC"/>
    <w:rsid w:val="000A4958"/>
    <w:rsid w:val="000E1014"/>
    <w:rsid w:val="00330843"/>
    <w:rsid w:val="003E0FFF"/>
    <w:rsid w:val="0040472D"/>
    <w:rsid w:val="004274FE"/>
    <w:rsid w:val="004630B7"/>
    <w:rsid w:val="0050468C"/>
    <w:rsid w:val="005256A8"/>
    <w:rsid w:val="00533940"/>
    <w:rsid w:val="00542036"/>
    <w:rsid w:val="005F5054"/>
    <w:rsid w:val="006647E0"/>
    <w:rsid w:val="007B5734"/>
    <w:rsid w:val="007C4E6C"/>
    <w:rsid w:val="007D52B8"/>
    <w:rsid w:val="0082539E"/>
    <w:rsid w:val="00881E4B"/>
    <w:rsid w:val="008B102A"/>
    <w:rsid w:val="00974886"/>
    <w:rsid w:val="00A13BB2"/>
    <w:rsid w:val="00B21DD9"/>
    <w:rsid w:val="00B57734"/>
    <w:rsid w:val="00BC344B"/>
    <w:rsid w:val="00BE42A7"/>
    <w:rsid w:val="00DB08C2"/>
    <w:rsid w:val="00E03C26"/>
    <w:rsid w:val="00E10FED"/>
    <w:rsid w:val="00E426DC"/>
    <w:rsid w:val="00EF6790"/>
    <w:rsid w:val="00F77F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7DC617"/>
  <w15:docId w15:val="{8AA4F9C8-8766-42EF-B5EA-26867E024D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SimSun" w:hAnsi="Liberation Serif" w:cs="Mangal"/>
        <w:kern w:val="2"/>
        <w:sz w:val="24"/>
        <w:szCs w:val="24"/>
        <w:lang w:val="en-US" w:eastAsia="zh-CN" w:bidi="hi-IN"/>
      </w:rPr>
    </w:rPrDefault>
    <w:pPrDefault>
      <w:pPr>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hd w:val="clear" w:color="auto" w:fill="FFFFFF"/>
      <w:suppressAutoHyphens/>
    </w:pPr>
  </w:style>
  <w:style w:type="paragraph" w:styleId="Heading1">
    <w:name w:val="heading 1"/>
    <w:basedOn w:val="Heading"/>
    <w:next w:val="BodyText"/>
    <w:qFormat/>
    <w:pPr>
      <w:numPr>
        <w:numId w:val="1"/>
      </w:numPr>
      <w:outlineLvl w:val="0"/>
    </w:pPr>
    <w:rPr>
      <w:b/>
      <w:bCs/>
    </w:rPr>
  </w:style>
  <w:style w:type="paragraph" w:styleId="Heading4">
    <w:name w:val="heading 4"/>
    <w:basedOn w:val="Heading"/>
    <w:next w:val="BodyText"/>
    <w:qFormat/>
    <w:pPr>
      <w:spacing w:before="120"/>
      <w:outlineLvl w:val="3"/>
    </w:pPr>
    <w:rPr>
      <w:rFonts w:ascii="Liberation Serif" w:eastAsia="SimSun" w:hAnsi="Liberation Serif"/>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qFormat/>
  </w:style>
  <w:style w:type="character" w:customStyle="1" w:styleId="InternetLink">
    <w:name w:val="Internet Link"/>
    <w:rPr>
      <w:color w:val="000080"/>
      <w:u w:val="single"/>
    </w:rPr>
  </w:style>
  <w:style w:type="paragraph" w:customStyle="1" w:styleId="Heading">
    <w:name w:val="Heading"/>
    <w:basedOn w:val="Normal"/>
    <w:next w:val="BodyText"/>
    <w:qFormat/>
    <w:pPr>
      <w:keepNext/>
      <w:spacing w:before="240" w:after="120"/>
    </w:pPr>
    <w:rPr>
      <w:rFonts w:ascii="Liberation Sans" w:eastAsia="Microsoft YaHei" w:hAnsi="Liberation Sans"/>
      <w:sz w:val="28"/>
      <w:szCs w:val="28"/>
    </w:rPr>
  </w:style>
  <w:style w:type="paragraph" w:styleId="BodyText">
    <w:name w:val="Body Text"/>
    <w:basedOn w:val="Normal"/>
    <w:pPr>
      <w:spacing w:after="140" w:line="288" w:lineRule="auto"/>
    </w:pPr>
  </w:style>
  <w:style w:type="paragraph" w:customStyle="1" w:styleId="LO-Normal">
    <w:name w:val="LO-Normal"/>
    <w:qFormat/>
    <w:pPr>
      <w:widowControl w:val="0"/>
      <w:shd w:val="clear" w:color="auto" w:fill="FFFFFF"/>
      <w:suppressAutoHyphens/>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customStyle="1" w:styleId="TableContents">
    <w:name w:val="Table Contents"/>
    <w:basedOn w:val="Normal"/>
    <w:qFormat/>
    <w:pPr>
      <w:suppressLineNumbers/>
    </w:pPr>
  </w:style>
  <w:style w:type="paragraph" w:customStyle="1" w:styleId="TableHeading">
    <w:name w:val="Table Heading"/>
    <w:basedOn w:val="TableContents"/>
    <w:qFormat/>
    <w:pPr>
      <w:jc w:val="center"/>
    </w:pPr>
    <w:rPr>
      <w:b/>
      <w:bCs/>
    </w:rPr>
  </w:style>
  <w:style w:type="character" w:styleId="Hyperlink">
    <w:name w:val="Hyperlink"/>
    <w:basedOn w:val="DefaultParagraphFont"/>
    <w:uiPriority w:val="99"/>
    <w:unhideWhenUsed/>
    <w:rsid w:val="00881E4B"/>
    <w:rPr>
      <w:color w:val="0000FF"/>
      <w:u w:val="single"/>
    </w:rPr>
  </w:style>
  <w:style w:type="paragraph" w:styleId="PlainText">
    <w:name w:val="Plain Text"/>
    <w:basedOn w:val="Normal"/>
    <w:link w:val="PlainTextChar"/>
    <w:uiPriority w:val="99"/>
    <w:unhideWhenUsed/>
    <w:rsid w:val="004274FE"/>
    <w:pPr>
      <w:widowControl/>
      <w:shd w:val="clear" w:color="auto" w:fill="auto"/>
      <w:suppressAutoHyphens w:val="0"/>
      <w:textAlignment w:val="auto"/>
    </w:pPr>
    <w:rPr>
      <w:rFonts w:ascii="Calibri" w:eastAsia="Times New Roman" w:hAnsi="Calibri" w:cstheme="minorBidi"/>
      <w:kern w:val="0"/>
      <w:sz w:val="22"/>
      <w:szCs w:val="21"/>
      <w:lang w:eastAsia="en-US" w:bidi="ar-SA"/>
    </w:rPr>
  </w:style>
  <w:style w:type="character" w:customStyle="1" w:styleId="PlainTextChar">
    <w:name w:val="Plain Text Char"/>
    <w:basedOn w:val="DefaultParagraphFont"/>
    <w:link w:val="PlainText"/>
    <w:uiPriority w:val="99"/>
    <w:rsid w:val="004274FE"/>
    <w:rPr>
      <w:rFonts w:ascii="Calibri" w:eastAsia="Times New Roman" w:hAnsi="Calibri" w:cstheme="minorBidi"/>
      <w:kern w:val="0"/>
      <w:sz w:val="22"/>
      <w:szCs w:val="21"/>
      <w:lang w:eastAsia="en-US" w:bidi="ar-SA"/>
    </w:rPr>
  </w:style>
  <w:style w:type="paragraph" w:styleId="ListParagraph">
    <w:name w:val="List Paragraph"/>
    <w:basedOn w:val="Normal"/>
    <w:uiPriority w:val="34"/>
    <w:qFormat/>
    <w:rsid w:val="004274FE"/>
    <w:pPr>
      <w:shd w:val="clear" w:color="auto" w:fill="auto"/>
      <w:suppressAutoHyphens w:val="0"/>
      <w:autoSpaceDE w:val="0"/>
      <w:autoSpaceDN w:val="0"/>
      <w:spacing w:before="119"/>
      <w:ind w:left="831" w:hanging="363"/>
      <w:textAlignment w:val="auto"/>
    </w:pPr>
    <w:rPr>
      <w:rFonts w:ascii="Times New Roman" w:eastAsia="Times New Roman" w:hAnsi="Times New Roman" w:cs="Times New Roman"/>
      <w:kern w:val="0"/>
      <w:sz w:val="22"/>
      <w:szCs w:val="22"/>
      <w:lang w:eastAsia="en-US" w:bidi="ar-SA"/>
    </w:rPr>
  </w:style>
  <w:style w:type="paragraph" w:styleId="NormalWeb">
    <w:name w:val="Normal (Web)"/>
    <w:basedOn w:val="Normal"/>
    <w:uiPriority w:val="99"/>
    <w:rsid w:val="00974886"/>
    <w:pPr>
      <w:widowControl/>
      <w:shd w:val="clear" w:color="auto" w:fill="auto"/>
      <w:suppressAutoHyphens w:val="0"/>
      <w:spacing w:beforeLines="1" w:afterLines="1"/>
      <w:textAlignment w:val="auto"/>
    </w:pPr>
    <w:rPr>
      <w:rFonts w:ascii="Times" w:eastAsia="Times" w:hAnsi="Times" w:cs="Times New Roman"/>
      <w:kern w:val="0"/>
      <w:sz w:val="20"/>
      <w:szCs w:val="20"/>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sccr.dso.ufl.edu/process/student-conduct-code/" TargetMode="External"/><Relationship Id="rId13" Type="http://schemas.openxmlformats.org/officeDocument/2006/relationships/hyperlink" Target="https://sccr.dso.ufl.edu/process/student-conduct-code/" TargetMode="External"/><Relationship Id="rId18" Type="http://schemas.openxmlformats.org/officeDocument/2006/relationships/hyperlink" Target="https://shcc.ufl.edu/" TargetMode="External"/><Relationship Id="rId26" Type="http://schemas.openxmlformats.org/officeDocument/2006/relationships/hyperlink" Target="https://teachingcenter.ufl.edu/" TargetMode="External"/><Relationship Id="rId3" Type="http://schemas.openxmlformats.org/officeDocument/2006/relationships/settings" Target="settings.xml"/><Relationship Id="rId21" Type="http://schemas.openxmlformats.org/officeDocument/2006/relationships/hyperlink" Target="https://gatorwell.ufsa.ufl.edu/" TargetMode="External"/><Relationship Id="rId7" Type="http://schemas.openxmlformats.org/officeDocument/2006/relationships/hyperlink" Target="https://ufl.bluera.com/ufl/" TargetMode="External"/><Relationship Id="rId12" Type="http://schemas.openxmlformats.org/officeDocument/2006/relationships/hyperlink" Target="https://gatorevals.aa.ufl.edu/public-results/" TargetMode="External"/><Relationship Id="rId17" Type="http://schemas.openxmlformats.org/officeDocument/2006/relationships/hyperlink" Target="https://counseling.ufl.edu/" TargetMode="External"/><Relationship Id="rId25" Type="http://schemas.openxmlformats.org/officeDocument/2006/relationships/hyperlink" Target="https://cms.uflib.ufl.edu/ask"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umatter.ufl.edu/" TargetMode="External"/><Relationship Id="rId20" Type="http://schemas.openxmlformats.org/officeDocument/2006/relationships/hyperlink" Target="https://ufhealth.org/emergency-room-trauma-center" TargetMode="External"/><Relationship Id="rId29" Type="http://schemas.openxmlformats.org/officeDocument/2006/relationships/hyperlink" Target="https://sccr.dso.ufl.edu/policies/student-honor-%20code-student-conduct-code/" TargetMode="External"/><Relationship Id="rId1" Type="http://schemas.openxmlformats.org/officeDocument/2006/relationships/numbering" Target="numbering.xml"/><Relationship Id="rId6" Type="http://schemas.openxmlformats.org/officeDocument/2006/relationships/hyperlink" Target="https://catalog.ufl.edu/UGRD/academic-regulations/attendance-policies/" TargetMode="External"/><Relationship Id="rId11" Type="http://schemas.openxmlformats.org/officeDocument/2006/relationships/hyperlink" Target="https://ufl.bluera.com/ufl/" TargetMode="External"/><Relationship Id="rId24" Type="http://schemas.openxmlformats.org/officeDocument/2006/relationships/hyperlink" Target="https://career.ufl.edu/" TargetMode="External"/><Relationship Id="rId32" Type="http://schemas.openxmlformats.org/officeDocument/2006/relationships/fontTable" Target="fontTable.xml"/><Relationship Id="rId5" Type="http://schemas.openxmlformats.org/officeDocument/2006/relationships/hyperlink" Target="mailto:broadwell@ufl.edu" TargetMode="External"/><Relationship Id="rId15" Type="http://schemas.openxmlformats.org/officeDocument/2006/relationships/hyperlink" Target="mailto:umatter@ufl.edu" TargetMode="External"/><Relationship Id="rId23" Type="http://schemas.openxmlformats.org/officeDocument/2006/relationships/hyperlink" Target="mailto:helpdesk@ufl.edu" TargetMode="External"/><Relationship Id="rId28" Type="http://schemas.openxmlformats.org/officeDocument/2006/relationships/hyperlink" Target="https://sccr.dso.ufl.edu/policies/student-honor-%20code-student-conduct-code/" TargetMode="External"/><Relationship Id="rId10" Type="http://schemas.openxmlformats.org/officeDocument/2006/relationships/hyperlink" Target="file:///C:\Users\lilyrlewis\AppData\Local\Microsoft\Windows\INetCache\Content.Outlook\LU96BFUU\gatorevals.aa.ufl.edu\students\" TargetMode="External"/><Relationship Id="rId19" Type="http://schemas.openxmlformats.org/officeDocument/2006/relationships/hyperlink" Target="https://police.ufl.edu/" TargetMode="External"/><Relationship Id="rId31" Type="http://schemas.openxmlformats.org/officeDocument/2006/relationships/hyperlink" Target="https://distance.ufl.edu/getting-help/student-complaint-process/" TargetMode="External"/><Relationship Id="rId4" Type="http://schemas.openxmlformats.org/officeDocument/2006/relationships/webSettings" Target="webSettings.xml"/><Relationship Id="rId9" Type="http://schemas.openxmlformats.org/officeDocument/2006/relationships/hyperlink" Target="https://counseling.ufl.edu/" TargetMode="External"/><Relationship Id="rId14" Type="http://schemas.openxmlformats.org/officeDocument/2006/relationships/hyperlink" Target="https://registrar.ufl.edu/catalog0910/policies/regulationferpa.html" TargetMode="External"/><Relationship Id="rId22" Type="http://schemas.openxmlformats.org/officeDocument/2006/relationships/hyperlink" Target="http://helpdesk.ufl.edu/" TargetMode="External"/><Relationship Id="rId27" Type="http://schemas.openxmlformats.org/officeDocument/2006/relationships/hyperlink" Target="https://writing.ufl.edu/writing-studio/" TargetMode="External"/><Relationship Id="rId30" Type="http://schemas.openxmlformats.org/officeDocument/2006/relationships/hyperlink" Target="https://distance.ufl.edu/getting-help/student-complaint-proces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59503BE-B01B-471D-9320-CE888C6DD0A2}">
  <we:reference id="139126ff-b288-4850-be10-fa2c0acf2ffe" version="3.0.0.0" store="EXCatalog" storeType="EXCatalog"/>
  <we:alternateReferences>
    <we:reference id="WA104379585" version="3.0.0.0" store="en-US"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Template>
  <TotalTime>42</TotalTime>
  <Pages>8</Pages>
  <Words>2640</Words>
  <Characters>15661</Characters>
  <Application>Microsoft Office Word</Application>
  <DocSecurity>0</DocSecurity>
  <Lines>364</Lines>
  <Paragraphs>163</Paragraphs>
  <ScaleCrop>false</ScaleCrop>
  <HeadingPairs>
    <vt:vector size="2" baseType="variant">
      <vt:variant>
        <vt:lpstr>Title</vt:lpstr>
      </vt:variant>
      <vt:variant>
        <vt:i4>1</vt:i4>
      </vt:variant>
    </vt:vector>
  </HeadingPairs>
  <TitlesOfParts>
    <vt:vector size="1" baseType="lpstr">
      <vt:lpstr/>
    </vt:vector>
  </TitlesOfParts>
  <Company>UF College of Liberal Arts &amp; Sciences</Company>
  <LinksUpToDate>false</LinksUpToDate>
  <CharactersWithSpaces>18138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Broadwell,George Aaron</dc:creator>
  <cp:keywords/>
  <dc:description/>
  <cp:lastModifiedBy>Broadwell,George Aaron</cp:lastModifiedBy>
  <cp:revision>6</cp:revision>
  <cp:lastPrinted>2015-10-08T12:55:00Z</cp:lastPrinted>
  <dcterms:created xsi:type="dcterms:W3CDTF">2025-12-15T15:22:00Z</dcterms:created>
  <dcterms:modified xsi:type="dcterms:W3CDTF">2025-12-15T16:05:00Z</dcterms:modified>
  <dc:language>en-US</dc:language>
</cp:coreProperties>
</file>