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9F1B7" w14:textId="77777777" w:rsidR="009E18A0" w:rsidRPr="00FA4F7F" w:rsidRDefault="009E18A0" w:rsidP="00FA4F7F">
      <w:pPr>
        <w:spacing w:after="0" w:line="240" w:lineRule="auto"/>
        <w:jc w:val="center"/>
        <w:rPr>
          <w:rFonts w:ascii="Times New Roman" w:hAnsi="Times New Roman" w:cs="Times New Roman"/>
          <w:b/>
          <w:sz w:val="24"/>
          <w:szCs w:val="24"/>
        </w:rPr>
      </w:pPr>
      <w:r w:rsidRPr="00FA4F7F">
        <w:rPr>
          <w:rFonts w:ascii="Times New Roman" w:hAnsi="Times New Roman" w:cs="Times New Roman"/>
          <w:b/>
          <w:sz w:val="24"/>
          <w:szCs w:val="24"/>
        </w:rPr>
        <w:t>HISTORICAL ARCHAEOLOGY</w:t>
      </w:r>
    </w:p>
    <w:p w14:paraId="35D56127" w14:textId="6949C759" w:rsidR="009E18A0" w:rsidRDefault="009E18A0" w:rsidP="00FA4F7F">
      <w:pPr>
        <w:spacing w:after="0" w:line="240" w:lineRule="auto"/>
        <w:jc w:val="center"/>
        <w:rPr>
          <w:rFonts w:ascii="Times New Roman" w:hAnsi="Times New Roman" w:cs="Times New Roman"/>
          <w:b/>
          <w:sz w:val="24"/>
          <w:szCs w:val="24"/>
        </w:rPr>
      </w:pPr>
      <w:r w:rsidRPr="00FA4F7F">
        <w:rPr>
          <w:rFonts w:ascii="Times New Roman" w:hAnsi="Times New Roman" w:cs="Times New Roman"/>
          <w:b/>
          <w:sz w:val="24"/>
          <w:szCs w:val="24"/>
        </w:rPr>
        <w:t>ANG 5172</w:t>
      </w:r>
      <w:r w:rsidR="00D71AB6">
        <w:rPr>
          <w:rFonts w:ascii="Times New Roman" w:hAnsi="Times New Roman" w:cs="Times New Roman"/>
          <w:b/>
          <w:sz w:val="24"/>
          <w:szCs w:val="24"/>
        </w:rPr>
        <w:t xml:space="preserve"> </w:t>
      </w:r>
      <w:r w:rsidR="000D58F3" w:rsidRPr="000D58F3">
        <w:rPr>
          <w:rFonts w:ascii="Times New Roman" w:hAnsi="Times New Roman" w:cs="Times New Roman"/>
          <w:b/>
          <w:sz w:val="24"/>
          <w:szCs w:val="24"/>
        </w:rPr>
        <w:t>(Course # 26102; Section JD51)</w:t>
      </w:r>
    </w:p>
    <w:p w14:paraId="26D9195B" w14:textId="4BD05366" w:rsidR="000D58F3" w:rsidRDefault="00115E30" w:rsidP="00FA4F7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ANT</w:t>
      </w:r>
      <w:r w:rsidR="000D58F3">
        <w:rPr>
          <w:rFonts w:ascii="Times New Roman" w:hAnsi="Times New Roman" w:cs="Times New Roman"/>
          <w:b/>
          <w:sz w:val="24"/>
          <w:szCs w:val="24"/>
        </w:rPr>
        <w:t>3</w:t>
      </w:r>
      <w:r>
        <w:rPr>
          <w:rFonts w:ascii="Times New Roman" w:hAnsi="Times New Roman" w:cs="Times New Roman"/>
          <w:b/>
          <w:sz w:val="24"/>
          <w:szCs w:val="24"/>
        </w:rPr>
        <w:t xml:space="preserve">930 </w:t>
      </w:r>
      <w:r w:rsidR="000D58F3" w:rsidRPr="000D58F3">
        <w:rPr>
          <w:rFonts w:ascii="Times New Roman" w:hAnsi="Times New Roman" w:cs="Times New Roman"/>
          <w:b/>
          <w:sz w:val="24"/>
          <w:szCs w:val="24"/>
        </w:rPr>
        <w:t>(Course # 26103; Section JD39)</w:t>
      </w:r>
    </w:p>
    <w:p w14:paraId="55FCE50A" w14:textId="3CAF2988" w:rsidR="009E18A0" w:rsidRPr="00FA4F7F" w:rsidRDefault="00D71AB6" w:rsidP="00FA4F7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Spring 20</w:t>
      </w:r>
      <w:r w:rsidR="004813D7">
        <w:rPr>
          <w:rFonts w:ascii="Times New Roman" w:hAnsi="Times New Roman" w:cs="Times New Roman"/>
          <w:b/>
          <w:sz w:val="24"/>
          <w:szCs w:val="24"/>
        </w:rPr>
        <w:t>2</w:t>
      </w:r>
      <w:r w:rsidR="000D58F3">
        <w:rPr>
          <w:rFonts w:ascii="Times New Roman" w:hAnsi="Times New Roman" w:cs="Times New Roman"/>
          <w:b/>
          <w:sz w:val="24"/>
          <w:szCs w:val="24"/>
        </w:rPr>
        <w:t>5</w:t>
      </w:r>
    </w:p>
    <w:p w14:paraId="61EBA299" w14:textId="77777777" w:rsidR="009E18A0" w:rsidRPr="00FA4F7F" w:rsidRDefault="009E18A0" w:rsidP="00FA4F7F">
      <w:pPr>
        <w:spacing w:after="0" w:line="240" w:lineRule="auto"/>
        <w:rPr>
          <w:rFonts w:ascii="Times New Roman" w:hAnsi="Times New Roman" w:cs="Times New Roman"/>
          <w:sz w:val="24"/>
          <w:szCs w:val="24"/>
        </w:rPr>
      </w:pPr>
    </w:p>
    <w:p w14:paraId="27C9ABFD" w14:textId="0E702EAB" w:rsidR="009E18A0" w:rsidRPr="000637BC" w:rsidRDefault="008A7D99" w:rsidP="00FA4F7F">
      <w:pPr>
        <w:spacing w:after="0" w:line="240" w:lineRule="auto"/>
        <w:rPr>
          <w:rFonts w:ascii="Times New Roman" w:hAnsi="Times New Roman" w:cs="Times New Roman"/>
          <w:bCs/>
          <w:sz w:val="24"/>
          <w:szCs w:val="24"/>
        </w:rPr>
      </w:pPr>
      <w:r w:rsidRPr="00E83D34">
        <w:rPr>
          <w:rFonts w:ascii="Times New Roman" w:hAnsi="Times New Roman" w:cs="Times New Roman"/>
          <w:b/>
          <w:sz w:val="24"/>
          <w:szCs w:val="24"/>
          <w:u w:val="single"/>
        </w:rPr>
        <w:t>Classroom</w:t>
      </w:r>
      <w:r w:rsidR="000637BC" w:rsidRPr="000637BC">
        <w:rPr>
          <w:rFonts w:ascii="Times New Roman" w:hAnsi="Times New Roman" w:cs="Times New Roman"/>
          <w:b/>
          <w:sz w:val="24"/>
          <w:szCs w:val="24"/>
        </w:rPr>
        <w:t xml:space="preserve">: </w:t>
      </w:r>
      <w:r w:rsidR="005151EF" w:rsidRPr="005151EF">
        <w:rPr>
          <w:rFonts w:ascii="Times New Roman" w:hAnsi="Times New Roman" w:cs="Times New Roman"/>
          <w:bCs/>
          <w:sz w:val="24"/>
          <w:szCs w:val="24"/>
        </w:rPr>
        <w:t>LIT 0235</w:t>
      </w:r>
    </w:p>
    <w:p w14:paraId="6CCF1AA5" w14:textId="3A4B6CDC" w:rsidR="008637F5" w:rsidRPr="00E83D34" w:rsidRDefault="009E18A0" w:rsidP="008637F5">
      <w:pPr>
        <w:spacing w:after="0" w:line="240" w:lineRule="auto"/>
        <w:rPr>
          <w:rFonts w:ascii="Times New Roman" w:hAnsi="Times New Roman" w:cs="Times New Roman"/>
          <w:sz w:val="24"/>
          <w:szCs w:val="24"/>
        </w:rPr>
      </w:pPr>
      <w:r w:rsidRPr="00E83D34">
        <w:rPr>
          <w:rFonts w:ascii="Times New Roman" w:hAnsi="Times New Roman" w:cs="Times New Roman"/>
          <w:b/>
          <w:sz w:val="24"/>
          <w:szCs w:val="24"/>
          <w:u w:val="single"/>
        </w:rPr>
        <w:t>Time</w:t>
      </w:r>
      <w:r w:rsidRPr="00E83D34">
        <w:rPr>
          <w:rFonts w:ascii="Times New Roman" w:hAnsi="Times New Roman" w:cs="Times New Roman"/>
          <w:sz w:val="24"/>
          <w:szCs w:val="24"/>
        </w:rPr>
        <w:t xml:space="preserve">: </w:t>
      </w:r>
      <w:r w:rsidR="00637143">
        <w:rPr>
          <w:rFonts w:ascii="Times New Roman" w:hAnsi="Times New Roman" w:cs="Times New Roman"/>
          <w:sz w:val="24"/>
          <w:szCs w:val="24"/>
        </w:rPr>
        <w:t>Tuesday</w:t>
      </w:r>
      <w:r w:rsidRPr="00E83D34">
        <w:rPr>
          <w:rFonts w:ascii="Times New Roman" w:hAnsi="Times New Roman" w:cs="Times New Roman"/>
          <w:sz w:val="24"/>
          <w:szCs w:val="24"/>
        </w:rPr>
        <w:t xml:space="preserve"> – </w:t>
      </w:r>
      <w:r w:rsidR="005151EF" w:rsidRPr="005151EF">
        <w:rPr>
          <w:rFonts w:ascii="Times New Roman" w:hAnsi="Times New Roman" w:cs="Times New Roman"/>
          <w:sz w:val="24"/>
          <w:szCs w:val="24"/>
        </w:rPr>
        <w:t xml:space="preserve">(12:50 PM </w:t>
      </w:r>
      <w:r w:rsidR="005151EF">
        <w:rPr>
          <w:rFonts w:ascii="Times New Roman" w:hAnsi="Times New Roman" w:cs="Times New Roman"/>
          <w:sz w:val="24"/>
          <w:szCs w:val="24"/>
        </w:rPr>
        <w:t>to</w:t>
      </w:r>
      <w:r w:rsidR="005151EF" w:rsidRPr="005151EF">
        <w:rPr>
          <w:rFonts w:ascii="Times New Roman" w:hAnsi="Times New Roman" w:cs="Times New Roman"/>
          <w:sz w:val="24"/>
          <w:szCs w:val="24"/>
        </w:rPr>
        <w:t xml:space="preserve"> 3:50 PM) </w:t>
      </w:r>
      <w:r w:rsidR="008637F5" w:rsidRPr="00E83D34">
        <w:rPr>
          <w:rFonts w:ascii="Times New Roman" w:hAnsi="Times New Roman" w:cs="Times New Roman"/>
          <w:sz w:val="24"/>
          <w:szCs w:val="24"/>
        </w:rPr>
        <w:t>(</w:t>
      </w:r>
      <w:r w:rsidR="005151EF">
        <w:rPr>
          <w:rFonts w:ascii="Times New Roman" w:hAnsi="Times New Roman" w:cs="Times New Roman"/>
          <w:sz w:val="24"/>
          <w:szCs w:val="24"/>
        </w:rPr>
        <w:t>6</w:t>
      </w:r>
      <w:r w:rsidR="008637F5">
        <w:rPr>
          <w:rFonts w:ascii="Times New Roman" w:hAnsi="Times New Roman" w:cs="Times New Roman"/>
          <w:sz w:val="24"/>
          <w:szCs w:val="24"/>
        </w:rPr>
        <w:t>-</w:t>
      </w:r>
      <w:r w:rsidR="005151EF">
        <w:rPr>
          <w:rFonts w:ascii="Times New Roman" w:hAnsi="Times New Roman" w:cs="Times New Roman"/>
          <w:sz w:val="24"/>
          <w:szCs w:val="24"/>
        </w:rPr>
        <w:t>8</w:t>
      </w:r>
      <w:r w:rsidR="008637F5" w:rsidRPr="00E83D34">
        <w:rPr>
          <w:rFonts w:ascii="Times New Roman" w:hAnsi="Times New Roman" w:cs="Times New Roman"/>
          <w:sz w:val="24"/>
          <w:szCs w:val="24"/>
        </w:rPr>
        <w:t xml:space="preserve"> periods)</w:t>
      </w:r>
    </w:p>
    <w:p w14:paraId="37AD5941" w14:textId="77777777" w:rsidR="009E18A0" w:rsidRPr="00E83D34" w:rsidRDefault="009E18A0" w:rsidP="00FA4F7F">
      <w:pPr>
        <w:spacing w:after="0" w:line="240" w:lineRule="auto"/>
        <w:rPr>
          <w:rFonts w:ascii="Times New Roman" w:hAnsi="Times New Roman" w:cs="Times New Roman"/>
          <w:sz w:val="24"/>
          <w:szCs w:val="24"/>
        </w:rPr>
      </w:pPr>
      <w:r w:rsidRPr="00E83D34">
        <w:rPr>
          <w:rFonts w:ascii="Times New Roman" w:hAnsi="Times New Roman" w:cs="Times New Roman"/>
          <w:b/>
          <w:sz w:val="24"/>
          <w:szCs w:val="24"/>
          <w:u w:val="single"/>
        </w:rPr>
        <w:t>Instructor</w:t>
      </w:r>
      <w:r w:rsidRPr="00E83D34">
        <w:rPr>
          <w:rFonts w:ascii="Times New Roman" w:hAnsi="Times New Roman" w:cs="Times New Roman"/>
          <w:sz w:val="24"/>
          <w:szCs w:val="24"/>
        </w:rPr>
        <w:t>: James M. Davidson, Ph.D.</w:t>
      </w:r>
    </w:p>
    <w:p w14:paraId="1045EF74" w14:textId="77777777" w:rsidR="009E18A0" w:rsidRPr="00E83D34" w:rsidRDefault="009E18A0" w:rsidP="00FA4F7F">
      <w:pPr>
        <w:spacing w:after="0" w:line="240" w:lineRule="auto"/>
        <w:rPr>
          <w:rFonts w:ascii="Times New Roman" w:hAnsi="Times New Roman" w:cs="Times New Roman"/>
          <w:sz w:val="24"/>
          <w:szCs w:val="24"/>
        </w:rPr>
      </w:pPr>
      <w:r w:rsidRPr="00E83D34">
        <w:rPr>
          <w:rFonts w:ascii="Times New Roman" w:hAnsi="Times New Roman" w:cs="Times New Roman"/>
          <w:b/>
          <w:sz w:val="24"/>
          <w:szCs w:val="24"/>
          <w:u w:val="single"/>
        </w:rPr>
        <w:t>Office</w:t>
      </w:r>
      <w:r w:rsidRPr="00E83D34">
        <w:rPr>
          <w:rFonts w:ascii="Times New Roman" w:hAnsi="Times New Roman" w:cs="Times New Roman"/>
          <w:sz w:val="24"/>
          <w:szCs w:val="24"/>
        </w:rPr>
        <w:t>: Turlington B134</w:t>
      </w:r>
    </w:p>
    <w:p w14:paraId="65FFEAA3" w14:textId="77777777" w:rsidR="009E18A0" w:rsidRPr="00E83D34" w:rsidRDefault="009E18A0" w:rsidP="00FA4F7F">
      <w:pPr>
        <w:spacing w:after="0" w:line="240" w:lineRule="auto"/>
        <w:rPr>
          <w:rFonts w:ascii="Times New Roman" w:hAnsi="Times New Roman" w:cs="Times New Roman"/>
          <w:sz w:val="24"/>
          <w:szCs w:val="24"/>
        </w:rPr>
      </w:pPr>
      <w:r w:rsidRPr="00E83D34">
        <w:rPr>
          <w:rFonts w:ascii="Times New Roman" w:hAnsi="Times New Roman" w:cs="Times New Roman"/>
          <w:b/>
          <w:sz w:val="24"/>
          <w:szCs w:val="24"/>
          <w:u w:val="single"/>
        </w:rPr>
        <w:t>Email</w:t>
      </w:r>
      <w:r w:rsidRPr="00E83D34">
        <w:rPr>
          <w:rFonts w:ascii="Times New Roman" w:hAnsi="Times New Roman" w:cs="Times New Roman"/>
          <w:sz w:val="24"/>
          <w:szCs w:val="24"/>
        </w:rPr>
        <w:t xml:space="preserve">: davidson@ufl.edu </w:t>
      </w:r>
    </w:p>
    <w:p w14:paraId="78972775" w14:textId="77777777" w:rsidR="005151EF" w:rsidRPr="005151EF" w:rsidRDefault="009E18A0" w:rsidP="005151EF">
      <w:pPr>
        <w:spacing w:line="360" w:lineRule="auto"/>
        <w:rPr>
          <w:rFonts w:ascii="Times New Roman" w:hAnsi="Times New Roman" w:cs="Times New Roman"/>
          <w:sz w:val="24"/>
          <w:szCs w:val="24"/>
          <w:u w:val="single"/>
        </w:rPr>
      </w:pPr>
      <w:r w:rsidRPr="00E83D34">
        <w:rPr>
          <w:rFonts w:ascii="Times New Roman" w:hAnsi="Times New Roman" w:cs="Times New Roman"/>
          <w:b/>
          <w:sz w:val="24"/>
          <w:szCs w:val="24"/>
          <w:u w:val="single"/>
        </w:rPr>
        <w:t>Office Hours</w:t>
      </w:r>
      <w:r w:rsidRPr="00E83D34">
        <w:rPr>
          <w:rFonts w:ascii="Times New Roman" w:hAnsi="Times New Roman" w:cs="Times New Roman"/>
          <w:sz w:val="24"/>
          <w:szCs w:val="24"/>
        </w:rPr>
        <w:t>:</w:t>
      </w:r>
      <w:r w:rsidR="00637143">
        <w:rPr>
          <w:rFonts w:ascii="Times New Roman" w:hAnsi="Times New Roman" w:cs="Times New Roman"/>
          <w:sz w:val="24"/>
          <w:szCs w:val="24"/>
        </w:rPr>
        <w:t xml:space="preserve"> </w:t>
      </w:r>
      <w:r w:rsidR="005151EF" w:rsidRPr="005151EF">
        <w:rPr>
          <w:rFonts w:ascii="Times New Roman" w:hAnsi="Times New Roman" w:cs="Times New Roman"/>
          <w:sz w:val="24"/>
          <w:szCs w:val="24"/>
          <w:u w:val="single"/>
        </w:rPr>
        <w:t>Thursdays 12:30 to 2 pm (and by appointment, in person or via Zoom)</w:t>
      </w:r>
    </w:p>
    <w:p w14:paraId="3D2EAC29" w14:textId="4B1CF145" w:rsidR="00510970" w:rsidRPr="00FA4F7F" w:rsidRDefault="00510970" w:rsidP="00F609FA">
      <w:pPr>
        <w:spacing w:after="0" w:line="240" w:lineRule="auto"/>
        <w:jc w:val="both"/>
        <w:rPr>
          <w:rFonts w:ascii="Times New Roman" w:hAnsi="Times New Roman" w:cs="Times New Roman"/>
          <w:sz w:val="24"/>
          <w:szCs w:val="24"/>
        </w:rPr>
      </w:pPr>
      <w:r w:rsidRPr="00FA4F7F">
        <w:rPr>
          <w:rFonts w:ascii="Times New Roman" w:hAnsi="Times New Roman" w:cs="Times New Roman"/>
          <w:b/>
          <w:sz w:val="24"/>
          <w:szCs w:val="24"/>
        </w:rPr>
        <w:t>Course Description and Objectives</w:t>
      </w:r>
      <w:r w:rsidRPr="00FA4F7F">
        <w:rPr>
          <w:rFonts w:ascii="Times New Roman" w:hAnsi="Times New Roman" w:cs="Times New Roman"/>
          <w:sz w:val="24"/>
          <w:szCs w:val="24"/>
        </w:rPr>
        <w:t>:  The seminar’s goal is to provide a solid background in the field of historical archaeology.  We will establish the basic history of the discipline, from its birth in the 1930s, to its identity crisis in the 1950s and 1960s, to the present day.  Along with more theoretical papers, specific case studies will be used to address a variety of topics such as Material Culture, Artifact Patterning, Consumerism and Socioeconomics, Ethnic Identity, Ideology</w:t>
      </w:r>
      <w:r w:rsidR="00F609FA">
        <w:rPr>
          <w:rFonts w:ascii="Times New Roman" w:hAnsi="Times New Roman" w:cs="Times New Roman"/>
          <w:sz w:val="24"/>
          <w:szCs w:val="24"/>
        </w:rPr>
        <w:t xml:space="preserve">. </w:t>
      </w:r>
      <w:r w:rsidRPr="00FA4F7F">
        <w:rPr>
          <w:rFonts w:ascii="Times New Roman" w:hAnsi="Times New Roman" w:cs="Times New Roman"/>
          <w:sz w:val="24"/>
          <w:szCs w:val="24"/>
        </w:rPr>
        <w:t xml:space="preserve">Our view of Historical Archaeology will be both particularistic and global.  </w:t>
      </w:r>
    </w:p>
    <w:p w14:paraId="428F80A7" w14:textId="7CD7BD7F" w:rsidR="000A6FC1" w:rsidRDefault="000A6FC1" w:rsidP="00F609FA">
      <w:pPr>
        <w:spacing w:after="0" w:line="240" w:lineRule="auto"/>
        <w:jc w:val="both"/>
        <w:rPr>
          <w:rFonts w:ascii="Times New Roman" w:hAnsi="Times New Roman" w:cs="Times New Roman"/>
          <w:sz w:val="24"/>
          <w:szCs w:val="24"/>
        </w:rPr>
      </w:pPr>
    </w:p>
    <w:p w14:paraId="64702B37" w14:textId="77777777" w:rsidR="00DD0D00" w:rsidRPr="00DD0D00" w:rsidRDefault="00DD0D00" w:rsidP="00DD0D00">
      <w:pPr>
        <w:spacing w:after="0" w:line="240" w:lineRule="auto"/>
        <w:rPr>
          <w:rFonts w:ascii="Times New Roman" w:hAnsi="Times New Roman" w:cs="Times New Roman"/>
          <w:sz w:val="24"/>
          <w:szCs w:val="24"/>
        </w:rPr>
      </w:pPr>
      <w:r w:rsidRPr="00DD0D00">
        <w:rPr>
          <w:rFonts w:ascii="Times New Roman" w:hAnsi="Times New Roman" w:cs="Times New Roman"/>
          <w:b/>
          <w:sz w:val="24"/>
          <w:szCs w:val="24"/>
          <w:u w:val="single"/>
        </w:rPr>
        <w:t>Course Requirements</w:t>
      </w:r>
      <w:r w:rsidRPr="00DD0D00">
        <w:rPr>
          <w:rFonts w:ascii="Times New Roman" w:hAnsi="Times New Roman" w:cs="Times New Roman"/>
          <w:sz w:val="24"/>
          <w:szCs w:val="24"/>
        </w:rPr>
        <w:t>:</w:t>
      </w:r>
    </w:p>
    <w:p w14:paraId="3E36B7CB" w14:textId="3615A183" w:rsidR="00DD0D00" w:rsidRPr="00DD0D00" w:rsidRDefault="00DD0D00" w:rsidP="00DD0D00">
      <w:pPr>
        <w:spacing w:after="0" w:line="240" w:lineRule="auto"/>
        <w:rPr>
          <w:rFonts w:ascii="Times New Roman" w:hAnsi="Times New Roman" w:cs="Times New Roman"/>
          <w:sz w:val="24"/>
          <w:szCs w:val="24"/>
        </w:rPr>
      </w:pPr>
      <w:r w:rsidRPr="00DD0D00">
        <w:rPr>
          <w:rFonts w:ascii="Times New Roman" w:hAnsi="Times New Roman" w:cs="Times New Roman"/>
          <w:sz w:val="24"/>
          <w:szCs w:val="24"/>
        </w:rPr>
        <w:t>Class participation/attendance</w:t>
      </w:r>
      <w:r w:rsidRPr="00DD0D00">
        <w:rPr>
          <w:rFonts w:ascii="Times New Roman" w:hAnsi="Times New Roman" w:cs="Times New Roman"/>
          <w:sz w:val="24"/>
          <w:szCs w:val="24"/>
        </w:rPr>
        <w:tab/>
      </w:r>
      <w:r>
        <w:rPr>
          <w:rFonts w:ascii="Times New Roman" w:hAnsi="Times New Roman" w:cs="Times New Roman"/>
          <w:sz w:val="24"/>
          <w:szCs w:val="24"/>
        </w:rPr>
        <w:t>10</w:t>
      </w:r>
      <w:r w:rsidRPr="00DD0D00">
        <w:rPr>
          <w:rFonts w:ascii="Times New Roman" w:hAnsi="Times New Roman" w:cs="Times New Roman"/>
          <w:sz w:val="24"/>
          <w:szCs w:val="24"/>
        </w:rPr>
        <w:t>%</w:t>
      </w:r>
    </w:p>
    <w:p w14:paraId="56941F2A" w14:textId="0110E577" w:rsidR="00DD0D00" w:rsidRDefault="00DD0D00" w:rsidP="00DD0D00">
      <w:pPr>
        <w:spacing w:after="0" w:line="240" w:lineRule="auto"/>
        <w:rPr>
          <w:rFonts w:ascii="Times New Roman" w:hAnsi="Times New Roman" w:cs="Times New Roman"/>
          <w:sz w:val="24"/>
          <w:szCs w:val="24"/>
        </w:rPr>
      </w:pPr>
      <w:r>
        <w:rPr>
          <w:rFonts w:ascii="Times New Roman" w:hAnsi="Times New Roman" w:cs="Times New Roman"/>
          <w:sz w:val="24"/>
          <w:szCs w:val="24"/>
        </w:rPr>
        <w:t>Discussion Questions (weekly)</w:t>
      </w:r>
      <w:r>
        <w:rPr>
          <w:rFonts w:ascii="Times New Roman" w:hAnsi="Times New Roman" w:cs="Times New Roman"/>
          <w:sz w:val="24"/>
          <w:szCs w:val="24"/>
        </w:rPr>
        <w:tab/>
        <w:t>10%</w:t>
      </w:r>
    </w:p>
    <w:p w14:paraId="2E048256" w14:textId="27CFA5E9" w:rsidR="00DD0D00" w:rsidRPr="00DD0D00" w:rsidRDefault="00DD0D00" w:rsidP="00DD0D00">
      <w:pPr>
        <w:spacing w:after="0" w:line="240" w:lineRule="auto"/>
        <w:rPr>
          <w:rFonts w:ascii="Times New Roman" w:hAnsi="Times New Roman" w:cs="Times New Roman"/>
          <w:sz w:val="24"/>
          <w:szCs w:val="24"/>
        </w:rPr>
      </w:pPr>
      <w:r w:rsidRPr="00DD0D00">
        <w:rPr>
          <w:rFonts w:ascii="Times New Roman" w:hAnsi="Times New Roman" w:cs="Times New Roman"/>
          <w:sz w:val="24"/>
          <w:szCs w:val="24"/>
        </w:rPr>
        <w:t>Synopses (of specific readings)</w:t>
      </w:r>
      <w:r w:rsidRPr="00DD0D00">
        <w:rPr>
          <w:rFonts w:ascii="Times New Roman" w:hAnsi="Times New Roman" w:cs="Times New Roman"/>
          <w:sz w:val="24"/>
          <w:szCs w:val="24"/>
        </w:rPr>
        <w:tab/>
      </w:r>
      <w:r>
        <w:rPr>
          <w:rFonts w:ascii="Times New Roman" w:hAnsi="Times New Roman" w:cs="Times New Roman"/>
          <w:sz w:val="24"/>
          <w:szCs w:val="24"/>
        </w:rPr>
        <w:t>1</w:t>
      </w:r>
      <w:r w:rsidRPr="00DD0D00">
        <w:rPr>
          <w:rFonts w:ascii="Times New Roman" w:hAnsi="Times New Roman" w:cs="Times New Roman"/>
          <w:sz w:val="24"/>
          <w:szCs w:val="24"/>
        </w:rPr>
        <w:t>0%</w:t>
      </w:r>
    </w:p>
    <w:p w14:paraId="7E08F056" w14:textId="77777777" w:rsidR="00DD0D00" w:rsidRPr="00DD0D00" w:rsidRDefault="00DD0D00" w:rsidP="00DD0D00">
      <w:pPr>
        <w:spacing w:after="0" w:line="240" w:lineRule="auto"/>
        <w:rPr>
          <w:rFonts w:ascii="Times New Roman" w:hAnsi="Times New Roman" w:cs="Times New Roman"/>
          <w:sz w:val="24"/>
          <w:szCs w:val="24"/>
        </w:rPr>
      </w:pPr>
      <w:r w:rsidRPr="00DD0D00">
        <w:rPr>
          <w:rFonts w:ascii="Times New Roman" w:hAnsi="Times New Roman" w:cs="Times New Roman"/>
          <w:sz w:val="24"/>
          <w:szCs w:val="24"/>
        </w:rPr>
        <w:t xml:space="preserve">Two essay/reaction papers </w:t>
      </w:r>
      <w:r w:rsidRPr="00DD0D00">
        <w:rPr>
          <w:rFonts w:ascii="Times New Roman" w:hAnsi="Times New Roman" w:cs="Times New Roman"/>
          <w:sz w:val="24"/>
          <w:szCs w:val="24"/>
        </w:rPr>
        <w:tab/>
      </w:r>
      <w:r w:rsidRPr="00DD0D00">
        <w:rPr>
          <w:rFonts w:ascii="Times New Roman" w:hAnsi="Times New Roman" w:cs="Times New Roman"/>
          <w:sz w:val="24"/>
          <w:szCs w:val="24"/>
        </w:rPr>
        <w:tab/>
        <w:t xml:space="preserve">20% </w:t>
      </w:r>
    </w:p>
    <w:p w14:paraId="37F8FDF1" w14:textId="77777777" w:rsidR="00DD0D00" w:rsidRPr="00DD0D00" w:rsidRDefault="00DD0D00" w:rsidP="00DD0D00">
      <w:pPr>
        <w:spacing w:after="0" w:line="240" w:lineRule="auto"/>
        <w:rPr>
          <w:rFonts w:ascii="Times New Roman" w:hAnsi="Times New Roman" w:cs="Times New Roman"/>
          <w:sz w:val="24"/>
          <w:szCs w:val="24"/>
        </w:rPr>
      </w:pPr>
      <w:r w:rsidRPr="00DD0D00">
        <w:rPr>
          <w:rFonts w:ascii="Times New Roman" w:hAnsi="Times New Roman" w:cs="Times New Roman"/>
          <w:sz w:val="24"/>
          <w:szCs w:val="24"/>
        </w:rPr>
        <w:t>Major research paper</w:t>
      </w:r>
      <w:r w:rsidRPr="00DD0D00">
        <w:rPr>
          <w:rFonts w:ascii="Times New Roman" w:hAnsi="Times New Roman" w:cs="Times New Roman"/>
          <w:sz w:val="24"/>
          <w:szCs w:val="24"/>
        </w:rPr>
        <w:tab/>
      </w:r>
      <w:r w:rsidRPr="00DD0D00">
        <w:rPr>
          <w:rFonts w:ascii="Times New Roman" w:hAnsi="Times New Roman" w:cs="Times New Roman"/>
          <w:sz w:val="24"/>
          <w:szCs w:val="24"/>
        </w:rPr>
        <w:tab/>
      </w:r>
      <w:r w:rsidRPr="00DD0D00">
        <w:rPr>
          <w:rFonts w:ascii="Times New Roman" w:hAnsi="Times New Roman" w:cs="Times New Roman"/>
          <w:sz w:val="24"/>
          <w:szCs w:val="24"/>
        </w:rPr>
        <w:tab/>
        <w:t>50%</w:t>
      </w:r>
    </w:p>
    <w:p w14:paraId="7B8DB3F5" w14:textId="063DC3E8" w:rsidR="00DD0D00" w:rsidRPr="00DD0D00" w:rsidRDefault="00DD0D00" w:rsidP="00DD0D00">
      <w:pPr>
        <w:spacing w:after="0" w:line="240" w:lineRule="auto"/>
        <w:rPr>
          <w:rFonts w:ascii="Times New Roman" w:hAnsi="Times New Roman" w:cs="Times New Roman"/>
          <w:sz w:val="24"/>
          <w:szCs w:val="24"/>
        </w:rPr>
      </w:pPr>
    </w:p>
    <w:p w14:paraId="0A913F2D" w14:textId="0131550D" w:rsidR="00DD0D00" w:rsidRPr="00DD0D00" w:rsidRDefault="00DD0D00" w:rsidP="00DD0D00">
      <w:pPr>
        <w:spacing w:after="0" w:line="240" w:lineRule="auto"/>
        <w:rPr>
          <w:rFonts w:ascii="Times New Roman" w:hAnsi="Times New Roman" w:cs="Times New Roman"/>
          <w:sz w:val="24"/>
          <w:szCs w:val="24"/>
        </w:rPr>
      </w:pPr>
    </w:p>
    <w:p w14:paraId="5C9893EF" w14:textId="77777777" w:rsidR="00DD0D00" w:rsidRPr="00DD0D00" w:rsidRDefault="00DD0D00" w:rsidP="00DD0D00">
      <w:pPr>
        <w:spacing w:after="0" w:line="240" w:lineRule="auto"/>
        <w:rPr>
          <w:rFonts w:ascii="Times New Roman" w:hAnsi="Times New Roman" w:cs="Times New Roman"/>
          <w:sz w:val="24"/>
          <w:szCs w:val="24"/>
        </w:rPr>
      </w:pPr>
    </w:p>
    <w:p w14:paraId="164765C1" w14:textId="77777777" w:rsidR="00C32AE8" w:rsidRPr="00DD0D00" w:rsidRDefault="00C32AE8" w:rsidP="00DD0D00">
      <w:pPr>
        <w:spacing w:after="0" w:line="240" w:lineRule="auto"/>
        <w:rPr>
          <w:rFonts w:ascii="Times New Roman" w:hAnsi="Times New Roman" w:cs="Times New Roman"/>
          <w:sz w:val="24"/>
          <w:szCs w:val="24"/>
        </w:rPr>
      </w:pPr>
      <w:r w:rsidRPr="00DD0D00">
        <w:rPr>
          <w:rFonts w:ascii="Times New Roman" w:hAnsi="Times New Roman" w:cs="Times New Roman"/>
          <w:b/>
          <w:sz w:val="24"/>
          <w:szCs w:val="24"/>
        </w:rPr>
        <w:t>Required Readings</w:t>
      </w:r>
      <w:r w:rsidRPr="00DD0D00">
        <w:rPr>
          <w:rFonts w:ascii="Times New Roman" w:hAnsi="Times New Roman" w:cs="Times New Roman"/>
          <w:sz w:val="24"/>
          <w:szCs w:val="24"/>
        </w:rPr>
        <w:t>:</w:t>
      </w:r>
    </w:p>
    <w:p w14:paraId="4C1763D8" w14:textId="77777777" w:rsidR="00C32AE8" w:rsidRPr="00FA4F7F" w:rsidRDefault="00C32AE8" w:rsidP="00FA4F7F">
      <w:pPr>
        <w:spacing w:after="0" w:line="240" w:lineRule="auto"/>
        <w:ind w:left="720" w:hanging="720"/>
        <w:rPr>
          <w:rFonts w:ascii="Times New Roman" w:hAnsi="Times New Roman" w:cs="Times New Roman"/>
          <w:sz w:val="24"/>
          <w:szCs w:val="24"/>
        </w:rPr>
      </w:pPr>
      <w:r w:rsidRPr="00FA4F7F">
        <w:rPr>
          <w:rFonts w:ascii="Times New Roman" w:hAnsi="Times New Roman" w:cs="Times New Roman"/>
          <w:sz w:val="24"/>
          <w:szCs w:val="24"/>
        </w:rPr>
        <w:t>1.</w:t>
      </w:r>
      <w:r w:rsidRPr="00FA4F7F">
        <w:rPr>
          <w:rFonts w:ascii="Times New Roman" w:hAnsi="Times New Roman" w:cs="Times New Roman"/>
          <w:sz w:val="24"/>
          <w:szCs w:val="24"/>
        </w:rPr>
        <w:tab/>
        <w:t>Orser, Charles E. Jr.</w:t>
      </w:r>
    </w:p>
    <w:p w14:paraId="385E414B" w14:textId="77777777" w:rsidR="00C32AE8" w:rsidRPr="00FA4F7F" w:rsidRDefault="00C32AE8" w:rsidP="00FA4F7F">
      <w:pPr>
        <w:spacing w:after="0" w:line="240" w:lineRule="auto"/>
        <w:ind w:left="720" w:hanging="720"/>
        <w:rPr>
          <w:rFonts w:ascii="Times New Roman" w:hAnsi="Times New Roman" w:cs="Times New Roman"/>
          <w:sz w:val="24"/>
          <w:szCs w:val="24"/>
        </w:rPr>
      </w:pPr>
      <w:r w:rsidRPr="00FA4F7F">
        <w:rPr>
          <w:rFonts w:ascii="Times New Roman" w:hAnsi="Times New Roman" w:cs="Times New Roman"/>
          <w:sz w:val="24"/>
          <w:szCs w:val="24"/>
        </w:rPr>
        <w:tab/>
        <w:t>1996</w:t>
      </w:r>
      <w:r w:rsidRPr="00FA4F7F">
        <w:rPr>
          <w:rFonts w:ascii="Times New Roman" w:hAnsi="Times New Roman" w:cs="Times New Roman"/>
          <w:sz w:val="24"/>
          <w:szCs w:val="24"/>
        </w:rPr>
        <w:tab/>
      </w:r>
      <w:r w:rsidRPr="00FA4F7F">
        <w:rPr>
          <w:rFonts w:ascii="Times New Roman" w:hAnsi="Times New Roman" w:cs="Times New Roman"/>
          <w:i/>
          <w:sz w:val="24"/>
          <w:szCs w:val="24"/>
        </w:rPr>
        <w:t>A Historical Archaeology of the Modern World</w:t>
      </w:r>
      <w:r w:rsidRPr="00FA4F7F">
        <w:rPr>
          <w:rFonts w:ascii="Times New Roman" w:hAnsi="Times New Roman" w:cs="Times New Roman"/>
          <w:sz w:val="24"/>
          <w:szCs w:val="24"/>
        </w:rPr>
        <w:t>. Kluwer/Plenum.</w:t>
      </w:r>
    </w:p>
    <w:p w14:paraId="12FB9C56" w14:textId="77777777" w:rsidR="00C32AE8" w:rsidRPr="00FA4F7F" w:rsidRDefault="00C32AE8" w:rsidP="00FA4F7F">
      <w:pPr>
        <w:spacing w:after="0" w:line="240" w:lineRule="auto"/>
        <w:rPr>
          <w:rFonts w:ascii="Times New Roman" w:hAnsi="Times New Roman" w:cs="Times New Roman"/>
          <w:sz w:val="24"/>
          <w:szCs w:val="24"/>
        </w:rPr>
      </w:pPr>
    </w:p>
    <w:p w14:paraId="33BF9C96" w14:textId="687C60B9" w:rsidR="00C32AE8" w:rsidRPr="00FA4F7F" w:rsidRDefault="00B51E9C" w:rsidP="00794DBB">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2</w:t>
      </w:r>
      <w:r w:rsidR="00C32AE8" w:rsidRPr="00FA4F7F">
        <w:rPr>
          <w:rFonts w:ascii="Times New Roman" w:hAnsi="Times New Roman" w:cs="Times New Roman"/>
          <w:sz w:val="24"/>
          <w:szCs w:val="24"/>
        </w:rPr>
        <w:t>.</w:t>
      </w:r>
      <w:r w:rsidR="00C32AE8" w:rsidRPr="00FA4F7F">
        <w:rPr>
          <w:rFonts w:ascii="Times New Roman" w:hAnsi="Times New Roman" w:cs="Times New Roman"/>
          <w:sz w:val="24"/>
          <w:szCs w:val="24"/>
        </w:rPr>
        <w:tab/>
        <w:t>Electronic documents, comprising key articles</w:t>
      </w:r>
      <w:r w:rsidR="008043C1">
        <w:rPr>
          <w:rFonts w:ascii="Times New Roman" w:hAnsi="Times New Roman" w:cs="Times New Roman"/>
          <w:sz w:val="24"/>
          <w:szCs w:val="24"/>
        </w:rPr>
        <w:t xml:space="preserve"> </w:t>
      </w:r>
      <w:r w:rsidR="00C32AE8" w:rsidRPr="00FA4F7F">
        <w:rPr>
          <w:rFonts w:ascii="Times New Roman" w:hAnsi="Times New Roman" w:cs="Times New Roman"/>
          <w:sz w:val="24"/>
          <w:szCs w:val="24"/>
        </w:rPr>
        <w:t>and book chapters, will be posted and downloadable as pdfs from a university website.</w:t>
      </w:r>
    </w:p>
    <w:p w14:paraId="58E70859" w14:textId="77777777" w:rsidR="000A6FC1" w:rsidRPr="00FA4F7F" w:rsidRDefault="000A6FC1" w:rsidP="00FA4F7F">
      <w:pPr>
        <w:spacing w:after="0" w:line="240" w:lineRule="auto"/>
        <w:rPr>
          <w:rFonts w:ascii="Times New Roman" w:hAnsi="Times New Roman" w:cs="Times New Roman"/>
          <w:sz w:val="24"/>
          <w:szCs w:val="24"/>
        </w:rPr>
      </w:pPr>
    </w:p>
    <w:p w14:paraId="323820B7" w14:textId="77777777" w:rsidR="00C32AE8" w:rsidRPr="00FA4F7F" w:rsidRDefault="00C32AE8" w:rsidP="00FA4F7F">
      <w:pPr>
        <w:spacing w:after="0" w:line="240" w:lineRule="auto"/>
        <w:rPr>
          <w:rFonts w:ascii="Times New Roman" w:hAnsi="Times New Roman" w:cs="Times New Roman"/>
          <w:sz w:val="24"/>
          <w:szCs w:val="24"/>
        </w:rPr>
      </w:pPr>
    </w:p>
    <w:p w14:paraId="2E4BD2EA" w14:textId="77777777" w:rsidR="00C32AE8" w:rsidRPr="00FA4F7F" w:rsidRDefault="00C32AE8" w:rsidP="00FA4F7F">
      <w:pPr>
        <w:spacing w:after="0" w:line="240" w:lineRule="auto"/>
        <w:rPr>
          <w:rFonts w:ascii="Times New Roman" w:hAnsi="Times New Roman" w:cs="Times New Roman"/>
          <w:sz w:val="24"/>
          <w:szCs w:val="24"/>
        </w:rPr>
      </w:pPr>
      <w:r w:rsidRPr="00FA4F7F">
        <w:rPr>
          <w:rFonts w:ascii="Times New Roman" w:hAnsi="Times New Roman" w:cs="Times New Roman"/>
          <w:sz w:val="24"/>
          <w:szCs w:val="24"/>
          <w:u w:val="single"/>
        </w:rPr>
        <w:t>Grade Percentile breakdown:</w:t>
      </w:r>
      <w:r w:rsidRPr="00FA4F7F">
        <w:rPr>
          <w:rFonts w:ascii="Times New Roman" w:hAnsi="Times New Roman" w:cs="Times New Roman"/>
          <w:sz w:val="24"/>
          <w:szCs w:val="24"/>
        </w:rPr>
        <w:t xml:space="preserve">  </w:t>
      </w:r>
    </w:p>
    <w:p w14:paraId="2DE72AF5" w14:textId="77777777" w:rsidR="00C32AE8" w:rsidRPr="00FA4F7F" w:rsidRDefault="00C32AE8" w:rsidP="00FA4F7F">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A</w:t>
      </w:r>
      <w:r w:rsidRPr="00FA4F7F">
        <w:rPr>
          <w:rFonts w:ascii="Times New Roman" w:hAnsi="Times New Roman" w:cs="Times New Roman"/>
          <w:sz w:val="24"/>
          <w:szCs w:val="24"/>
        </w:rPr>
        <w:tab/>
        <w:t>(93-100%); A-</w:t>
      </w:r>
      <w:r w:rsidRPr="00FA4F7F">
        <w:rPr>
          <w:rFonts w:ascii="Times New Roman" w:hAnsi="Times New Roman" w:cs="Times New Roman"/>
          <w:sz w:val="24"/>
          <w:szCs w:val="24"/>
        </w:rPr>
        <w:tab/>
        <w:t>(90-92%); B+</w:t>
      </w:r>
      <w:r w:rsidRPr="00FA4F7F">
        <w:rPr>
          <w:rFonts w:ascii="Times New Roman" w:hAnsi="Times New Roman" w:cs="Times New Roman"/>
          <w:sz w:val="24"/>
          <w:szCs w:val="24"/>
        </w:rPr>
        <w:tab/>
        <w:t>(88-89%); B</w:t>
      </w:r>
      <w:r w:rsidRPr="00FA4F7F">
        <w:rPr>
          <w:rFonts w:ascii="Times New Roman" w:hAnsi="Times New Roman" w:cs="Times New Roman"/>
          <w:sz w:val="24"/>
          <w:szCs w:val="24"/>
        </w:rPr>
        <w:tab/>
        <w:t>(83-87%); B-</w:t>
      </w:r>
      <w:r w:rsidRPr="00FA4F7F">
        <w:rPr>
          <w:rFonts w:ascii="Times New Roman" w:hAnsi="Times New Roman" w:cs="Times New Roman"/>
          <w:sz w:val="24"/>
          <w:szCs w:val="24"/>
        </w:rPr>
        <w:tab/>
        <w:t xml:space="preserve">(80-82%); C+ </w:t>
      </w:r>
      <w:r w:rsidRPr="00FA4F7F">
        <w:rPr>
          <w:rFonts w:ascii="Times New Roman" w:hAnsi="Times New Roman" w:cs="Times New Roman"/>
          <w:sz w:val="24"/>
          <w:szCs w:val="24"/>
        </w:rPr>
        <w:tab/>
        <w:t>(78-79%)</w:t>
      </w:r>
    </w:p>
    <w:p w14:paraId="1867CB94" w14:textId="77777777" w:rsidR="00C32AE8" w:rsidRPr="00FA4F7F" w:rsidRDefault="00C32AE8" w:rsidP="00FA4F7F">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C</w:t>
      </w:r>
      <w:r w:rsidRPr="00FA4F7F">
        <w:rPr>
          <w:rFonts w:ascii="Times New Roman" w:hAnsi="Times New Roman" w:cs="Times New Roman"/>
          <w:sz w:val="24"/>
          <w:szCs w:val="24"/>
        </w:rPr>
        <w:tab/>
        <w:t>(73-77%); C-</w:t>
      </w:r>
      <w:r w:rsidRPr="00FA4F7F">
        <w:rPr>
          <w:rFonts w:ascii="Times New Roman" w:hAnsi="Times New Roman" w:cs="Times New Roman"/>
          <w:sz w:val="24"/>
          <w:szCs w:val="24"/>
        </w:rPr>
        <w:tab/>
        <w:t>(70-72%); D+</w:t>
      </w:r>
      <w:r w:rsidRPr="00FA4F7F">
        <w:rPr>
          <w:rFonts w:ascii="Times New Roman" w:hAnsi="Times New Roman" w:cs="Times New Roman"/>
          <w:sz w:val="24"/>
          <w:szCs w:val="24"/>
        </w:rPr>
        <w:tab/>
        <w:t>(68-69%); D</w:t>
      </w:r>
      <w:r w:rsidRPr="00FA4F7F">
        <w:rPr>
          <w:rFonts w:ascii="Times New Roman" w:hAnsi="Times New Roman" w:cs="Times New Roman"/>
          <w:sz w:val="24"/>
          <w:szCs w:val="24"/>
        </w:rPr>
        <w:tab/>
        <w:t>(63-67%); D-</w:t>
      </w:r>
      <w:r w:rsidRPr="00FA4F7F">
        <w:rPr>
          <w:rFonts w:ascii="Times New Roman" w:hAnsi="Times New Roman" w:cs="Times New Roman"/>
          <w:sz w:val="24"/>
          <w:szCs w:val="24"/>
        </w:rPr>
        <w:tab/>
        <w:t xml:space="preserve">(60-62%); E </w:t>
      </w:r>
      <w:r w:rsidRPr="00FA4F7F">
        <w:rPr>
          <w:rFonts w:ascii="Times New Roman" w:hAnsi="Times New Roman" w:cs="Times New Roman"/>
          <w:sz w:val="24"/>
          <w:szCs w:val="24"/>
        </w:rPr>
        <w:tab/>
        <w:t>(59% or below)</w:t>
      </w:r>
    </w:p>
    <w:p w14:paraId="60F9A6AF" w14:textId="77777777" w:rsidR="00C32AE8" w:rsidRPr="00FA4F7F" w:rsidRDefault="00C32AE8" w:rsidP="00FA4F7F">
      <w:pPr>
        <w:spacing w:after="0" w:line="240" w:lineRule="auto"/>
        <w:rPr>
          <w:rFonts w:ascii="Times New Roman" w:hAnsi="Times New Roman" w:cs="Times New Roman"/>
          <w:sz w:val="24"/>
          <w:szCs w:val="24"/>
        </w:rPr>
      </w:pPr>
    </w:p>
    <w:p w14:paraId="647C7112" w14:textId="77777777" w:rsidR="00C32AE8" w:rsidRPr="00FA4F7F" w:rsidRDefault="00C32AE8" w:rsidP="00B51E9C">
      <w:pPr>
        <w:spacing w:after="0" w:line="240" w:lineRule="auto"/>
        <w:jc w:val="both"/>
        <w:rPr>
          <w:rFonts w:ascii="Times New Roman" w:hAnsi="Times New Roman" w:cs="Times New Roman"/>
          <w:sz w:val="24"/>
          <w:szCs w:val="24"/>
        </w:rPr>
      </w:pPr>
    </w:p>
    <w:p w14:paraId="150AB627" w14:textId="77777777" w:rsidR="00E32CF1"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b/>
          <w:sz w:val="24"/>
          <w:szCs w:val="24"/>
        </w:rPr>
        <w:t>Attendance</w:t>
      </w:r>
      <w:r w:rsidRPr="00FA4F7F">
        <w:rPr>
          <w:rFonts w:ascii="Times New Roman" w:hAnsi="Times New Roman" w:cs="Times New Roman"/>
          <w:sz w:val="24"/>
          <w:szCs w:val="24"/>
        </w:rPr>
        <w:t xml:space="preserve">: Regular attendance and participation in class discussions is a requirement.  Students are expected to have read the material for that day, and come to class prepared to discuss the readings.  </w:t>
      </w:r>
    </w:p>
    <w:p w14:paraId="56FABE3F" w14:textId="16F07184" w:rsidR="00E32CF1" w:rsidRDefault="00E32CF1" w:rsidP="00B51E9C">
      <w:pPr>
        <w:spacing w:after="0" w:line="240" w:lineRule="auto"/>
        <w:jc w:val="both"/>
        <w:rPr>
          <w:rFonts w:ascii="Times New Roman" w:hAnsi="Times New Roman" w:cs="Times New Roman"/>
          <w:sz w:val="24"/>
          <w:szCs w:val="24"/>
        </w:rPr>
      </w:pPr>
    </w:p>
    <w:p w14:paraId="213F9625" w14:textId="591393A4" w:rsidR="00A003B2" w:rsidRDefault="00A003B2" w:rsidP="00B51E9C">
      <w:pPr>
        <w:spacing w:after="0" w:line="240" w:lineRule="auto"/>
        <w:jc w:val="both"/>
        <w:rPr>
          <w:rFonts w:ascii="Times New Roman" w:hAnsi="Times New Roman" w:cs="Times New Roman"/>
          <w:sz w:val="24"/>
          <w:szCs w:val="24"/>
        </w:rPr>
      </w:pPr>
      <w:r w:rsidRPr="00A003B2">
        <w:rPr>
          <w:rFonts w:ascii="Times New Roman" w:hAnsi="Times New Roman" w:cs="Times New Roman"/>
          <w:b/>
          <w:bCs/>
          <w:sz w:val="24"/>
          <w:szCs w:val="24"/>
        </w:rPr>
        <w:lastRenderedPageBreak/>
        <w:t>Discussion Questions</w:t>
      </w:r>
      <w:r>
        <w:rPr>
          <w:rFonts w:ascii="Times New Roman" w:hAnsi="Times New Roman" w:cs="Times New Roman"/>
          <w:sz w:val="24"/>
          <w:szCs w:val="24"/>
        </w:rPr>
        <w:t>:</w:t>
      </w:r>
    </w:p>
    <w:p w14:paraId="5F13E49A" w14:textId="42C2E21B" w:rsidR="00A003B2" w:rsidRDefault="00A003B2" w:rsidP="00B51E9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Each student will submit to me, via email (</w:t>
      </w:r>
      <w:hyperlink r:id="rId7" w:history="1">
        <w:r w:rsidRPr="005C02EC">
          <w:rPr>
            <w:rStyle w:val="Hyperlink"/>
            <w:rFonts w:ascii="Times New Roman" w:hAnsi="Times New Roman" w:cs="Times New Roman"/>
            <w:sz w:val="24"/>
            <w:szCs w:val="24"/>
          </w:rPr>
          <w:t>davidson@ufl.edu</w:t>
        </w:r>
      </w:hyperlink>
      <w:r>
        <w:rPr>
          <w:rFonts w:ascii="Times New Roman" w:hAnsi="Times New Roman" w:cs="Times New Roman"/>
          <w:sz w:val="24"/>
          <w:szCs w:val="24"/>
        </w:rPr>
        <w:t xml:space="preserve">), two questions to be used for class discussion. They will be derived from one or </w:t>
      </w:r>
      <w:r w:rsidR="002D4E1B">
        <w:rPr>
          <w:rFonts w:ascii="Times New Roman" w:hAnsi="Times New Roman" w:cs="Times New Roman"/>
          <w:sz w:val="24"/>
          <w:szCs w:val="24"/>
        </w:rPr>
        <w:t>more</w:t>
      </w:r>
      <w:r>
        <w:rPr>
          <w:rFonts w:ascii="Times New Roman" w:hAnsi="Times New Roman" w:cs="Times New Roman"/>
          <w:sz w:val="24"/>
          <w:szCs w:val="24"/>
        </w:rPr>
        <w:t xml:space="preserve"> of the readings for each week’s class. The questions are due Monday evening (before 10 pm), the night before class on Tuesday. I will compile them, and send them out to the class to help facilitate discussion.  </w:t>
      </w:r>
    </w:p>
    <w:p w14:paraId="49690C89" w14:textId="5E12BEBB" w:rsidR="009F1ABB" w:rsidRDefault="009F1ABB" w:rsidP="00B51E9C">
      <w:pPr>
        <w:spacing w:after="0" w:line="240" w:lineRule="auto"/>
        <w:jc w:val="both"/>
        <w:rPr>
          <w:rFonts w:ascii="Times New Roman" w:hAnsi="Times New Roman" w:cs="Times New Roman"/>
          <w:sz w:val="24"/>
          <w:szCs w:val="24"/>
        </w:rPr>
      </w:pPr>
    </w:p>
    <w:p w14:paraId="102BF968" w14:textId="54CEBC13" w:rsidR="009F1ABB" w:rsidRDefault="009F1ABB" w:rsidP="00B51E9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This will not be required for the first week’s readings.</w:t>
      </w:r>
    </w:p>
    <w:p w14:paraId="70A1505B" w14:textId="77777777" w:rsidR="0067464F" w:rsidRPr="00FA4F7F" w:rsidRDefault="0067464F" w:rsidP="00B51E9C">
      <w:pPr>
        <w:spacing w:after="0" w:line="240" w:lineRule="auto"/>
        <w:jc w:val="both"/>
        <w:rPr>
          <w:rFonts w:ascii="Times New Roman" w:hAnsi="Times New Roman" w:cs="Times New Roman"/>
          <w:sz w:val="24"/>
          <w:szCs w:val="24"/>
        </w:rPr>
      </w:pPr>
    </w:p>
    <w:p w14:paraId="77949B95" w14:textId="77777777" w:rsidR="00E32CF1"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b/>
          <w:sz w:val="24"/>
          <w:szCs w:val="24"/>
        </w:rPr>
        <w:t>Synopses of Readings/Two Exercise or Reaction Papers</w:t>
      </w:r>
      <w:r w:rsidRPr="00FA4F7F">
        <w:rPr>
          <w:rFonts w:ascii="Times New Roman" w:hAnsi="Times New Roman" w:cs="Times New Roman"/>
          <w:sz w:val="24"/>
          <w:szCs w:val="24"/>
        </w:rPr>
        <w:t xml:space="preserve">: </w:t>
      </w:r>
    </w:p>
    <w:p w14:paraId="1B218BF5" w14:textId="63FA225D" w:rsidR="00DA3936" w:rsidRPr="00DA3936"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sz w:val="24"/>
          <w:szCs w:val="24"/>
        </w:rPr>
        <w:t xml:space="preserve">For some key readings, a synopsis (i.e., a critical summary) not to exceed </w:t>
      </w:r>
      <w:r w:rsidR="00DA3936">
        <w:rPr>
          <w:rFonts w:ascii="Times New Roman" w:hAnsi="Times New Roman" w:cs="Times New Roman"/>
          <w:sz w:val="24"/>
          <w:szCs w:val="24"/>
        </w:rPr>
        <w:t>a half</w:t>
      </w:r>
      <w:r w:rsidRPr="00FA4F7F">
        <w:rPr>
          <w:rFonts w:ascii="Times New Roman" w:hAnsi="Times New Roman" w:cs="Times New Roman"/>
          <w:sz w:val="24"/>
          <w:szCs w:val="24"/>
        </w:rPr>
        <w:t xml:space="preserve"> page in length for each reading) will be required and due at the beginning of each class, before we begin the discussion</w:t>
      </w:r>
      <w:r w:rsidRPr="00DA3936">
        <w:rPr>
          <w:rFonts w:ascii="Times New Roman" w:hAnsi="Times New Roman" w:cs="Times New Roman"/>
          <w:sz w:val="24"/>
          <w:szCs w:val="24"/>
        </w:rPr>
        <w:t xml:space="preserve">. </w:t>
      </w:r>
      <w:r w:rsidR="00DA3936" w:rsidRPr="00DA3936">
        <w:rPr>
          <w:rFonts w:ascii="Times New Roman" w:hAnsi="Times New Roman" w:cs="Times New Roman"/>
          <w:sz w:val="24"/>
          <w:szCs w:val="24"/>
        </w:rPr>
        <w:t>Readings requiring synopses are marked with a</w:t>
      </w:r>
      <w:r w:rsidR="00D95473">
        <w:rPr>
          <w:rFonts w:ascii="Times New Roman" w:hAnsi="Times New Roman" w:cs="Times New Roman"/>
          <w:sz w:val="24"/>
          <w:szCs w:val="24"/>
        </w:rPr>
        <w:t>n</w:t>
      </w:r>
      <w:r w:rsidR="00DA3936" w:rsidRPr="00DA3936">
        <w:rPr>
          <w:rFonts w:ascii="Times New Roman" w:hAnsi="Times New Roman" w:cs="Times New Roman"/>
          <w:sz w:val="24"/>
          <w:szCs w:val="24"/>
        </w:rPr>
        <w:t xml:space="preserve"> underlined </w:t>
      </w:r>
      <w:r w:rsidR="00DA3936" w:rsidRPr="00DA3936">
        <w:rPr>
          <w:rFonts w:ascii="Times New Roman" w:hAnsi="Times New Roman" w:cs="Times New Roman"/>
          <w:b/>
          <w:sz w:val="24"/>
          <w:szCs w:val="24"/>
          <w:u w:val="single"/>
        </w:rPr>
        <w:t xml:space="preserve">X </w:t>
      </w:r>
      <w:r w:rsidR="00DA3936" w:rsidRPr="00DA3936">
        <w:rPr>
          <w:rFonts w:ascii="Times New Roman" w:hAnsi="Times New Roman" w:cs="Times New Roman"/>
          <w:sz w:val="24"/>
          <w:szCs w:val="24"/>
        </w:rPr>
        <w:t xml:space="preserve">at the end of each citation.   </w:t>
      </w:r>
      <w:r w:rsidRPr="00DA3936">
        <w:rPr>
          <w:rFonts w:ascii="Times New Roman" w:hAnsi="Times New Roman" w:cs="Times New Roman"/>
          <w:sz w:val="24"/>
          <w:szCs w:val="24"/>
        </w:rPr>
        <w:t xml:space="preserve"> </w:t>
      </w:r>
    </w:p>
    <w:p w14:paraId="7102EDF9" w14:textId="77777777" w:rsidR="00DA3936" w:rsidRPr="00DA3936" w:rsidRDefault="00DA3936" w:rsidP="00B51E9C">
      <w:pPr>
        <w:spacing w:after="0" w:line="240" w:lineRule="auto"/>
        <w:jc w:val="both"/>
        <w:rPr>
          <w:rFonts w:ascii="Times New Roman" w:hAnsi="Times New Roman" w:cs="Times New Roman"/>
          <w:sz w:val="24"/>
          <w:szCs w:val="24"/>
        </w:rPr>
      </w:pPr>
    </w:p>
    <w:p w14:paraId="18705D99" w14:textId="6027A61C" w:rsidR="00E32CF1"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sz w:val="24"/>
          <w:szCs w:val="24"/>
        </w:rPr>
        <w:t xml:space="preserve">Two smaller paper assignments, on specific readings, will </w:t>
      </w:r>
      <w:r w:rsidR="00D95473">
        <w:rPr>
          <w:rFonts w:ascii="Times New Roman" w:hAnsi="Times New Roman" w:cs="Times New Roman"/>
          <w:sz w:val="24"/>
          <w:szCs w:val="24"/>
        </w:rPr>
        <w:t xml:space="preserve">be distributed during the semester (4 to 5 </w:t>
      </w:r>
      <w:r w:rsidRPr="00FA4F7F">
        <w:rPr>
          <w:rFonts w:ascii="Times New Roman" w:hAnsi="Times New Roman" w:cs="Times New Roman"/>
          <w:sz w:val="24"/>
          <w:szCs w:val="24"/>
        </w:rPr>
        <w:t>pages each</w:t>
      </w:r>
      <w:r w:rsidR="00D95473">
        <w:rPr>
          <w:rFonts w:ascii="Times New Roman" w:hAnsi="Times New Roman" w:cs="Times New Roman"/>
          <w:sz w:val="24"/>
          <w:szCs w:val="24"/>
        </w:rPr>
        <w:t>)</w:t>
      </w:r>
      <w:r w:rsidRPr="00FA4F7F">
        <w:rPr>
          <w:rFonts w:ascii="Times New Roman" w:hAnsi="Times New Roman" w:cs="Times New Roman"/>
          <w:sz w:val="24"/>
          <w:szCs w:val="24"/>
        </w:rPr>
        <w:t xml:space="preserve">.  Their topics and due dates will be scheduled later in the semester.  </w:t>
      </w:r>
    </w:p>
    <w:p w14:paraId="29C37F0A" w14:textId="77777777" w:rsidR="00E32CF1" w:rsidRPr="00FA4F7F" w:rsidRDefault="00E32CF1" w:rsidP="00B51E9C">
      <w:pPr>
        <w:spacing w:after="0" w:line="240" w:lineRule="auto"/>
        <w:jc w:val="both"/>
        <w:rPr>
          <w:rFonts w:ascii="Times New Roman" w:hAnsi="Times New Roman" w:cs="Times New Roman"/>
          <w:sz w:val="24"/>
          <w:szCs w:val="24"/>
        </w:rPr>
      </w:pPr>
    </w:p>
    <w:p w14:paraId="4BED6EE9" w14:textId="187CC196" w:rsidR="00E32CF1"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b/>
          <w:sz w:val="24"/>
          <w:szCs w:val="24"/>
        </w:rPr>
        <w:t>Discussion</w:t>
      </w:r>
      <w:r w:rsidR="00732AAC">
        <w:rPr>
          <w:rFonts w:ascii="Times New Roman" w:hAnsi="Times New Roman" w:cs="Times New Roman"/>
          <w:b/>
          <w:sz w:val="24"/>
          <w:szCs w:val="24"/>
        </w:rPr>
        <w:t>/Attendance</w:t>
      </w:r>
      <w:r w:rsidRPr="00FA4F7F">
        <w:rPr>
          <w:rFonts w:ascii="Times New Roman" w:hAnsi="Times New Roman" w:cs="Times New Roman"/>
          <w:sz w:val="24"/>
          <w:szCs w:val="24"/>
        </w:rPr>
        <w:t>:</w:t>
      </w:r>
    </w:p>
    <w:p w14:paraId="6EC4B709" w14:textId="12D6EB7D" w:rsidR="00E32CF1" w:rsidRPr="00FA4F7F" w:rsidRDefault="00732AAC" w:rsidP="00B51E9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Given that we only have 1</w:t>
      </w:r>
      <w:r w:rsidR="00892A9F">
        <w:rPr>
          <w:rFonts w:ascii="Times New Roman" w:hAnsi="Times New Roman" w:cs="Times New Roman"/>
          <w:sz w:val="24"/>
          <w:szCs w:val="24"/>
        </w:rPr>
        <w:t>4</w:t>
      </w:r>
      <w:r>
        <w:rPr>
          <w:rFonts w:ascii="Times New Roman" w:hAnsi="Times New Roman" w:cs="Times New Roman"/>
          <w:sz w:val="24"/>
          <w:szCs w:val="24"/>
        </w:rPr>
        <w:t xml:space="preserve"> class meetings during the semester, regular attendance is expected</w:t>
      </w:r>
      <w:r w:rsidR="00E32CF1" w:rsidRPr="00FA4F7F">
        <w:rPr>
          <w:rFonts w:ascii="Times New Roman" w:hAnsi="Times New Roman" w:cs="Times New Roman"/>
          <w:sz w:val="24"/>
          <w:szCs w:val="24"/>
        </w:rPr>
        <w:t xml:space="preserve">.  </w:t>
      </w:r>
      <w:r>
        <w:rPr>
          <w:rFonts w:ascii="Times New Roman" w:hAnsi="Times New Roman" w:cs="Times New Roman"/>
          <w:sz w:val="24"/>
          <w:szCs w:val="24"/>
        </w:rPr>
        <w:t xml:space="preserve">Further, the class works best when you have read the </w:t>
      </w:r>
      <w:r w:rsidR="000A4559">
        <w:rPr>
          <w:rFonts w:ascii="Times New Roman" w:hAnsi="Times New Roman" w:cs="Times New Roman"/>
          <w:sz w:val="24"/>
          <w:szCs w:val="24"/>
        </w:rPr>
        <w:t>materials</w:t>
      </w:r>
      <w:r>
        <w:rPr>
          <w:rFonts w:ascii="Times New Roman" w:hAnsi="Times New Roman" w:cs="Times New Roman"/>
          <w:sz w:val="24"/>
          <w:szCs w:val="24"/>
        </w:rPr>
        <w:t xml:space="preserve"> for each week, and be prepared to </w:t>
      </w:r>
      <w:r w:rsidRPr="00FA4F7F">
        <w:rPr>
          <w:rFonts w:ascii="Times New Roman" w:hAnsi="Times New Roman" w:cs="Times New Roman"/>
          <w:sz w:val="24"/>
          <w:szCs w:val="24"/>
        </w:rPr>
        <w:t>participate</w:t>
      </w:r>
      <w:r>
        <w:rPr>
          <w:rFonts w:ascii="Times New Roman" w:hAnsi="Times New Roman" w:cs="Times New Roman"/>
          <w:sz w:val="24"/>
          <w:szCs w:val="24"/>
        </w:rPr>
        <w:t xml:space="preserve"> in a discussion. This combined, </w:t>
      </w:r>
      <w:r w:rsidR="00E32CF1" w:rsidRPr="00FA4F7F">
        <w:rPr>
          <w:rFonts w:ascii="Times New Roman" w:hAnsi="Times New Roman" w:cs="Times New Roman"/>
          <w:sz w:val="24"/>
          <w:szCs w:val="24"/>
        </w:rPr>
        <w:t>constitutes a substantial portion of the grade (10%).</w:t>
      </w:r>
    </w:p>
    <w:p w14:paraId="0BAEBEAC" w14:textId="77777777" w:rsidR="00E32CF1" w:rsidRPr="00FA4F7F" w:rsidRDefault="00E32CF1" w:rsidP="00B51E9C">
      <w:pPr>
        <w:spacing w:after="0" w:line="240" w:lineRule="auto"/>
        <w:jc w:val="both"/>
        <w:rPr>
          <w:rFonts w:ascii="Times New Roman" w:hAnsi="Times New Roman" w:cs="Times New Roman"/>
          <w:sz w:val="24"/>
          <w:szCs w:val="24"/>
        </w:rPr>
      </w:pPr>
    </w:p>
    <w:p w14:paraId="49D57D43" w14:textId="77777777" w:rsidR="00E32CF1"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b/>
          <w:sz w:val="24"/>
          <w:szCs w:val="24"/>
        </w:rPr>
        <w:t>Research Paper</w:t>
      </w:r>
      <w:r w:rsidRPr="00FA4F7F">
        <w:rPr>
          <w:rFonts w:ascii="Times New Roman" w:hAnsi="Times New Roman" w:cs="Times New Roman"/>
          <w:sz w:val="24"/>
          <w:szCs w:val="24"/>
        </w:rPr>
        <w:t>:</w:t>
      </w:r>
    </w:p>
    <w:p w14:paraId="1E3356B2" w14:textId="292B1695" w:rsidR="00203389"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sz w:val="24"/>
          <w:szCs w:val="24"/>
        </w:rPr>
        <w:t>One research paper will be due at the end of the semester (</w:t>
      </w:r>
      <w:r w:rsidR="004A3B8D">
        <w:rPr>
          <w:rFonts w:ascii="Times New Roman" w:hAnsi="Times New Roman" w:cs="Times New Roman"/>
          <w:sz w:val="24"/>
          <w:szCs w:val="24"/>
        </w:rPr>
        <w:t xml:space="preserve">15 to </w:t>
      </w:r>
      <w:r w:rsidRPr="00FA4F7F">
        <w:rPr>
          <w:rFonts w:ascii="Times New Roman" w:hAnsi="Times New Roman" w:cs="Times New Roman"/>
          <w:sz w:val="24"/>
          <w:szCs w:val="24"/>
        </w:rPr>
        <w:t>20 pages</w:t>
      </w:r>
      <w:r w:rsidR="004A3B8D">
        <w:rPr>
          <w:rFonts w:ascii="Times New Roman" w:hAnsi="Times New Roman" w:cs="Times New Roman"/>
          <w:sz w:val="24"/>
          <w:szCs w:val="24"/>
        </w:rPr>
        <w:t xml:space="preserve"> for graduate students</w:t>
      </w:r>
      <w:r w:rsidR="00D92B2F">
        <w:rPr>
          <w:rFonts w:ascii="Times New Roman" w:hAnsi="Times New Roman" w:cs="Times New Roman"/>
          <w:sz w:val="24"/>
          <w:szCs w:val="24"/>
        </w:rPr>
        <w:t>;</w:t>
      </w:r>
      <w:r w:rsidR="004A3B8D">
        <w:rPr>
          <w:rFonts w:ascii="Times New Roman" w:hAnsi="Times New Roman" w:cs="Times New Roman"/>
          <w:sz w:val="24"/>
          <w:szCs w:val="24"/>
        </w:rPr>
        <w:t xml:space="preserve"> </w:t>
      </w:r>
      <w:r w:rsidR="00892A9F">
        <w:rPr>
          <w:rFonts w:ascii="Times New Roman" w:hAnsi="Times New Roman" w:cs="Times New Roman"/>
          <w:sz w:val="24"/>
          <w:szCs w:val="24"/>
        </w:rPr>
        <w:t xml:space="preserve">10 to </w:t>
      </w:r>
      <w:r w:rsidR="004A3B8D">
        <w:rPr>
          <w:rFonts w:ascii="Times New Roman" w:hAnsi="Times New Roman" w:cs="Times New Roman"/>
          <w:sz w:val="24"/>
          <w:szCs w:val="24"/>
        </w:rPr>
        <w:t>12</w:t>
      </w:r>
      <w:r w:rsidR="00892A9F">
        <w:rPr>
          <w:rFonts w:ascii="Times New Roman" w:hAnsi="Times New Roman" w:cs="Times New Roman"/>
          <w:sz w:val="24"/>
          <w:szCs w:val="24"/>
        </w:rPr>
        <w:t xml:space="preserve"> </w:t>
      </w:r>
      <w:r w:rsidR="004A3B8D">
        <w:rPr>
          <w:rFonts w:ascii="Times New Roman" w:hAnsi="Times New Roman" w:cs="Times New Roman"/>
          <w:sz w:val="24"/>
          <w:szCs w:val="24"/>
        </w:rPr>
        <w:t>pages for undergraduates</w:t>
      </w:r>
      <w:r w:rsidRPr="00FA4F7F">
        <w:rPr>
          <w:rFonts w:ascii="Times New Roman" w:hAnsi="Times New Roman" w:cs="Times New Roman"/>
          <w:sz w:val="24"/>
          <w:szCs w:val="24"/>
        </w:rPr>
        <w:t>).  Each student will choose the individual topics of the paper, after consultation with me.  It could involve original research, an analysis of an existing dataset, or a comparison of two or more papers, sites, or theories</w:t>
      </w:r>
      <w:r w:rsidR="008043C1">
        <w:rPr>
          <w:rFonts w:ascii="Times New Roman" w:hAnsi="Times New Roman" w:cs="Times New Roman"/>
          <w:sz w:val="24"/>
          <w:szCs w:val="24"/>
        </w:rPr>
        <w:t>.</w:t>
      </w:r>
      <w:r w:rsidRPr="00FA4F7F">
        <w:rPr>
          <w:rFonts w:ascii="Times New Roman" w:hAnsi="Times New Roman" w:cs="Times New Roman"/>
          <w:sz w:val="24"/>
          <w:szCs w:val="24"/>
        </w:rPr>
        <w:t xml:space="preserve"> </w:t>
      </w:r>
    </w:p>
    <w:p w14:paraId="3291BEF6" w14:textId="77777777" w:rsidR="00203389" w:rsidRPr="00FA4F7F" w:rsidRDefault="00203389" w:rsidP="00B51E9C">
      <w:pPr>
        <w:spacing w:after="0" w:line="240" w:lineRule="auto"/>
        <w:jc w:val="both"/>
        <w:rPr>
          <w:rFonts w:ascii="Times New Roman" w:hAnsi="Times New Roman" w:cs="Times New Roman"/>
          <w:sz w:val="24"/>
          <w:szCs w:val="24"/>
        </w:rPr>
      </w:pPr>
    </w:p>
    <w:p w14:paraId="1C57A41C" w14:textId="77777777" w:rsidR="00E32CF1"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b/>
          <w:sz w:val="24"/>
          <w:szCs w:val="24"/>
        </w:rPr>
        <w:t>Accommodating Students with Disabilities</w:t>
      </w:r>
      <w:r w:rsidRPr="00FA4F7F">
        <w:rPr>
          <w:rFonts w:ascii="Times New Roman" w:hAnsi="Times New Roman" w:cs="Times New Roman"/>
          <w:sz w:val="24"/>
          <w:szCs w:val="24"/>
        </w:rPr>
        <w:t>:</w:t>
      </w:r>
    </w:p>
    <w:p w14:paraId="693F773F" w14:textId="77777777" w:rsidR="00E32CF1"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sz w:val="24"/>
          <w:szCs w:val="24"/>
        </w:rPr>
        <w:t xml:space="preserve">Students requesting classroom accommodation must first register with the Dean of Students Office.  The Dean of Students Office will provide documentation to the student, who in turn must provide this documentation to me when requesting accommodation.   </w:t>
      </w:r>
    </w:p>
    <w:p w14:paraId="42CEAB1D" w14:textId="77777777" w:rsidR="00E32CF1" w:rsidRPr="00FA4F7F" w:rsidRDefault="00E32CF1" w:rsidP="00B51E9C">
      <w:pPr>
        <w:spacing w:after="0" w:line="240" w:lineRule="auto"/>
        <w:jc w:val="both"/>
        <w:rPr>
          <w:rFonts w:ascii="Times New Roman" w:hAnsi="Times New Roman" w:cs="Times New Roman"/>
          <w:sz w:val="24"/>
          <w:szCs w:val="24"/>
        </w:rPr>
      </w:pPr>
    </w:p>
    <w:p w14:paraId="0D8761B6" w14:textId="77777777" w:rsidR="00E32CF1"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b/>
          <w:sz w:val="24"/>
          <w:szCs w:val="24"/>
        </w:rPr>
        <w:t>Academic Honesty</w:t>
      </w:r>
      <w:r w:rsidRPr="00FA4F7F">
        <w:rPr>
          <w:rFonts w:ascii="Times New Roman" w:hAnsi="Times New Roman" w:cs="Times New Roman"/>
          <w:sz w:val="24"/>
          <w:szCs w:val="24"/>
        </w:rPr>
        <w:t>:</w:t>
      </w:r>
    </w:p>
    <w:p w14:paraId="1DBC455B" w14:textId="77777777" w:rsidR="00C32AE8" w:rsidRPr="00FA4F7F" w:rsidRDefault="00E32CF1" w:rsidP="00B51E9C">
      <w:pPr>
        <w:spacing w:after="0" w:line="240" w:lineRule="auto"/>
        <w:jc w:val="both"/>
        <w:rPr>
          <w:rFonts w:ascii="Times New Roman" w:hAnsi="Times New Roman" w:cs="Times New Roman"/>
          <w:sz w:val="24"/>
          <w:szCs w:val="24"/>
        </w:rPr>
      </w:pPr>
      <w:r w:rsidRPr="00FA4F7F">
        <w:rPr>
          <w:rFonts w:ascii="Times New Roman" w:hAnsi="Times New Roman" w:cs="Times New Roman"/>
          <w:sz w:val="24"/>
          <w:szCs w:val="24"/>
        </w:rPr>
        <w:t>The University reminds every student of the implied pledge of Academic Honesty: “on any work submitted for credit the student has neither received nor given unauthorized aid.”  This refers to cheating and plagiarism. Consult the Student Guide at www.dso.ufl.edu/stg/ for further information.  To avoid plagiarism, you must give credit whenever you use another person’s idea, opinion, or theory; any facts, statistics, graphs, drawings (any pieces of information) that are not common knowledge; quotations of another person’s actual spoken or written words; or paraphrase of another person’s spoken or written words.  Students caught cheating will be referred to the University administration for disciplinary action, the consequences of which can include failure of this course, and possible expulsion from the University.</w:t>
      </w:r>
    </w:p>
    <w:p w14:paraId="5ABD7D69" w14:textId="77777777" w:rsidR="00E32CF1" w:rsidRPr="00FA4F7F" w:rsidRDefault="00E32CF1" w:rsidP="00FA4F7F">
      <w:pPr>
        <w:spacing w:after="0" w:line="240" w:lineRule="auto"/>
        <w:rPr>
          <w:rFonts w:ascii="Times New Roman" w:hAnsi="Times New Roman" w:cs="Times New Roman"/>
          <w:sz w:val="24"/>
          <w:szCs w:val="24"/>
        </w:rPr>
      </w:pPr>
    </w:p>
    <w:p w14:paraId="32811EAE" w14:textId="77777777" w:rsidR="00445F89" w:rsidRPr="00FA4F7F" w:rsidRDefault="00445F89" w:rsidP="00FA4F7F">
      <w:pPr>
        <w:spacing w:after="0" w:line="240" w:lineRule="auto"/>
        <w:rPr>
          <w:rFonts w:ascii="Times New Roman" w:hAnsi="Times New Roman" w:cs="Times New Roman"/>
          <w:sz w:val="24"/>
          <w:szCs w:val="24"/>
        </w:rPr>
      </w:pPr>
    </w:p>
    <w:p w14:paraId="0A28C18B" w14:textId="77777777" w:rsidR="00F609FA" w:rsidRDefault="00F609FA" w:rsidP="0042448D">
      <w:pPr>
        <w:spacing w:after="0" w:line="240" w:lineRule="auto"/>
        <w:jc w:val="center"/>
        <w:rPr>
          <w:rFonts w:ascii="Times New Roman" w:hAnsi="Times New Roman" w:cs="Times New Roman"/>
          <w:b/>
          <w:sz w:val="32"/>
          <w:szCs w:val="32"/>
        </w:rPr>
      </w:pPr>
    </w:p>
    <w:p w14:paraId="1E82C484" w14:textId="7826DDB9" w:rsidR="00E32CF1" w:rsidRPr="00872AF9" w:rsidRDefault="00445F89" w:rsidP="0042448D">
      <w:pPr>
        <w:spacing w:after="0" w:line="240" w:lineRule="auto"/>
        <w:jc w:val="center"/>
        <w:rPr>
          <w:rFonts w:ascii="Times New Roman" w:hAnsi="Times New Roman" w:cs="Times New Roman"/>
          <w:b/>
          <w:sz w:val="32"/>
          <w:szCs w:val="32"/>
        </w:rPr>
      </w:pPr>
      <w:r w:rsidRPr="00872AF9">
        <w:rPr>
          <w:rFonts w:ascii="Times New Roman" w:hAnsi="Times New Roman" w:cs="Times New Roman"/>
          <w:b/>
          <w:sz w:val="32"/>
          <w:szCs w:val="32"/>
        </w:rPr>
        <w:lastRenderedPageBreak/>
        <w:t>Schedule and Topics</w:t>
      </w:r>
    </w:p>
    <w:p w14:paraId="19B9C47D" w14:textId="77777777" w:rsidR="00445F89" w:rsidRPr="00FA4F7F" w:rsidRDefault="00445F89" w:rsidP="00FA4F7F">
      <w:pPr>
        <w:spacing w:after="0" w:line="240" w:lineRule="auto"/>
        <w:rPr>
          <w:rFonts w:ascii="Times New Roman" w:hAnsi="Times New Roman" w:cs="Times New Roman"/>
          <w:sz w:val="24"/>
          <w:szCs w:val="24"/>
        </w:rPr>
      </w:pPr>
    </w:p>
    <w:p w14:paraId="303150BE" w14:textId="77777777" w:rsidR="00D14C2E" w:rsidRPr="00FA4F7F" w:rsidRDefault="00D14C2E" w:rsidP="00FA4F7F">
      <w:pPr>
        <w:pStyle w:val="Footer"/>
        <w:tabs>
          <w:tab w:val="clear" w:pos="4320"/>
          <w:tab w:val="clear" w:pos="8640"/>
        </w:tabs>
      </w:pPr>
    </w:p>
    <w:p w14:paraId="45CF2D5E" w14:textId="77777777" w:rsidR="004D7EA8" w:rsidRPr="004D7EA8" w:rsidRDefault="004D7EA8" w:rsidP="004D7EA8">
      <w:pPr>
        <w:rPr>
          <w:rFonts w:ascii="Times New Roman" w:hAnsi="Times New Roman" w:cs="Times New Roman"/>
          <w:b/>
          <w:bCs/>
          <w:sz w:val="28"/>
          <w:szCs w:val="28"/>
          <w:u w:val="single"/>
        </w:rPr>
      </w:pPr>
      <w:r w:rsidRPr="004D7EA8">
        <w:rPr>
          <w:rFonts w:ascii="Times New Roman" w:hAnsi="Times New Roman" w:cs="Times New Roman"/>
          <w:b/>
          <w:bCs/>
          <w:sz w:val="28"/>
          <w:szCs w:val="28"/>
          <w:u w:val="single"/>
        </w:rPr>
        <w:t>Week 1 (January 12 – 16)</w:t>
      </w:r>
    </w:p>
    <w:p w14:paraId="756207DF" w14:textId="45897096" w:rsidR="00C42A84" w:rsidRDefault="00C42A84" w:rsidP="00C42A84">
      <w:pPr>
        <w:pStyle w:val="Footer"/>
        <w:tabs>
          <w:tab w:val="clear" w:pos="4320"/>
          <w:tab w:val="clear" w:pos="8640"/>
        </w:tabs>
        <w:rPr>
          <w:b/>
          <w:sz w:val="28"/>
          <w:szCs w:val="28"/>
          <w:u w:val="single"/>
        </w:rPr>
      </w:pPr>
      <w:r w:rsidRPr="00F935AB">
        <w:rPr>
          <w:b/>
          <w:sz w:val="28"/>
          <w:szCs w:val="28"/>
          <w:u w:val="single"/>
        </w:rPr>
        <w:t>Introduction and Early Definitions</w:t>
      </w:r>
    </w:p>
    <w:p w14:paraId="44B10335" w14:textId="61BED20E" w:rsidR="00B90BA4" w:rsidRPr="00B90BA4" w:rsidRDefault="00B90BA4" w:rsidP="00C42A84">
      <w:pPr>
        <w:pStyle w:val="Footer"/>
        <w:tabs>
          <w:tab w:val="clear" w:pos="4320"/>
          <w:tab w:val="clear" w:pos="8640"/>
        </w:tabs>
        <w:rPr>
          <w:b/>
          <w:i/>
          <w:iCs/>
          <w:sz w:val="28"/>
          <w:szCs w:val="28"/>
          <w:u w:val="single"/>
        </w:rPr>
      </w:pPr>
      <w:r w:rsidRPr="00B90BA4">
        <w:rPr>
          <w:b/>
          <w:i/>
          <w:iCs/>
          <w:sz w:val="28"/>
          <w:szCs w:val="28"/>
          <w:u w:val="single"/>
        </w:rPr>
        <w:t xml:space="preserve">(lots of individual readings this week, but most are very short, </w:t>
      </w:r>
      <w:r w:rsidR="00C8729C">
        <w:rPr>
          <w:b/>
          <w:i/>
          <w:iCs/>
          <w:sz w:val="28"/>
          <w:szCs w:val="28"/>
          <w:u w:val="single"/>
        </w:rPr>
        <w:t xml:space="preserve">two </w:t>
      </w:r>
      <w:r w:rsidRPr="00B90BA4">
        <w:rPr>
          <w:b/>
          <w:i/>
          <w:iCs/>
          <w:sz w:val="28"/>
          <w:szCs w:val="28"/>
          <w:u w:val="single"/>
        </w:rPr>
        <w:t>or three pages each)</w:t>
      </w:r>
    </w:p>
    <w:p w14:paraId="4CD4E9B3" w14:textId="77777777" w:rsidR="00C42A84" w:rsidRDefault="00C42A84" w:rsidP="00C42A84">
      <w:pPr>
        <w:spacing w:after="0" w:line="240" w:lineRule="auto"/>
        <w:rPr>
          <w:rFonts w:ascii="Times New Roman" w:hAnsi="Times New Roman" w:cs="Times New Roman"/>
          <w:sz w:val="24"/>
          <w:szCs w:val="24"/>
          <w:u w:val="single"/>
        </w:rPr>
      </w:pPr>
    </w:p>
    <w:p w14:paraId="36C6A1EF" w14:textId="77777777" w:rsidR="00451A84" w:rsidRDefault="00451A84" w:rsidP="00451A84">
      <w:pPr>
        <w:pStyle w:val="BodyTextIndent"/>
      </w:pPr>
      <w:r>
        <w:t>Cotter, John L.</w:t>
      </w:r>
    </w:p>
    <w:p w14:paraId="250B8A1E" w14:textId="77777777" w:rsidR="00451A84" w:rsidRDefault="00451A84" w:rsidP="00451A84">
      <w:pPr>
        <w:pStyle w:val="BodyTextIndent"/>
        <w:ind w:left="900" w:hanging="900"/>
      </w:pPr>
      <w:r>
        <w:t xml:space="preserve">1958 </w:t>
      </w:r>
      <w:r>
        <w:tab/>
        <w:t>Symposium on Role of Archaeology in Historical Research, Summary and Analysis.</w:t>
      </w:r>
    </w:p>
    <w:p w14:paraId="2E5313C3" w14:textId="1520C3FD" w:rsidR="00EF50FC" w:rsidRPr="00FA4F7F" w:rsidRDefault="00451A84" w:rsidP="00451A84">
      <w:pPr>
        <w:pStyle w:val="BodyTextIndent"/>
        <w:ind w:left="900" w:hanging="900"/>
      </w:pPr>
      <w:r>
        <w:t xml:space="preserve">  </w:t>
      </w:r>
    </w:p>
    <w:p w14:paraId="02962189" w14:textId="77777777" w:rsidR="00451A84" w:rsidRPr="00451A84" w:rsidRDefault="00451A84" w:rsidP="00451A84">
      <w:pPr>
        <w:spacing w:after="0" w:line="240" w:lineRule="auto"/>
        <w:rPr>
          <w:rFonts w:ascii="Times New Roman" w:hAnsi="Times New Roman" w:cs="Times New Roman"/>
          <w:sz w:val="24"/>
          <w:szCs w:val="24"/>
        </w:rPr>
      </w:pPr>
      <w:r w:rsidRPr="00451A84">
        <w:rPr>
          <w:rFonts w:ascii="Times New Roman" w:hAnsi="Times New Roman" w:cs="Times New Roman"/>
          <w:sz w:val="24"/>
          <w:szCs w:val="24"/>
        </w:rPr>
        <w:t>Cotter, John L.</w:t>
      </w:r>
    </w:p>
    <w:p w14:paraId="48CF6E38" w14:textId="54913386" w:rsidR="00A922BE" w:rsidRDefault="00451A84" w:rsidP="00451A84">
      <w:pPr>
        <w:spacing w:after="0" w:line="240" w:lineRule="auto"/>
        <w:rPr>
          <w:rFonts w:ascii="Times New Roman" w:hAnsi="Times New Roman" w:cs="Times New Roman"/>
          <w:sz w:val="24"/>
          <w:szCs w:val="24"/>
          <w:u w:val="single"/>
        </w:rPr>
      </w:pPr>
      <w:r w:rsidRPr="00451A84">
        <w:rPr>
          <w:rFonts w:ascii="Times New Roman" w:hAnsi="Times New Roman" w:cs="Times New Roman"/>
          <w:sz w:val="24"/>
          <w:szCs w:val="24"/>
        </w:rPr>
        <w:t>1958</w:t>
      </w:r>
      <w:r w:rsidRPr="00451A84">
        <w:rPr>
          <w:rFonts w:ascii="Times New Roman" w:hAnsi="Times New Roman" w:cs="Times New Roman"/>
          <w:sz w:val="24"/>
          <w:szCs w:val="24"/>
        </w:rPr>
        <w:tab/>
        <w:t>End Products of Historic Sites Archaeology.</w:t>
      </w:r>
    </w:p>
    <w:p w14:paraId="6327AFCA" w14:textId="44982DF6" w:rsidR="007F70EA" w:rsidRDefault="007F70EA" w:rsidP="007F70EA">
      <w:pPr>
        <w:spacing w:after="0" w:line="240" w:lineRule="auto"/>
        <w:rPr>
          <w:rFonts w:ascii="Times New Roman" w:hAnsi="Times New Roman" w:cs="Times New Roman"/>
          <w:sz w:val="24"/>
          <w:szCs w:val="24"/>
          <w:u w:val="single"/>
        </w:rPr>
      </w:pPr>
    </w:p>
    <w:p w14:paraId="570FB082" w14:textId="77777777" w:rsidR="00797802" w:rsidRPr="00797802" w:rsidRDefault="00797802" w:rsidP="00797802">
      <w:pPr>
        <w:spacing w:after="0" w:line="240" w:lineRule="auto"/>
        <w:rPr>
          <w:rFonts w:ascii="Times New Roman" w:hAnsi="Times New Roman" w:cs="Times New Roman"/>
          <w:sz w:val="24"/>
          <w:szCs w:val="24"/>
        </w:rPr>
      </w:pPr>
      <w:r w:rsidRPr="00797802">
        <w:rPr>
          <w:rFonts w:ascii="Times New Roman" w:hAnsi="Times New Roman" w:cs="Times New Roman"/>
          <w:sz w:val="24"/>
          <w:szCs w:val="24"/>
        </w:rPr>
        <w:t>Fish, Carl Russell</w:t>
      </w:r>
    </w:p>
    <w:p w14:paraId="1D2811B5" w14:textId="0FF35F38" w:rsidR="00797802" w:rsidRPr="00797802" w:rsidRDefault="00797802" w:rsidP="00797802">
      <w:pPr>
        <w:spacing w:after="0" w:line="240" w:lineRule="auto"/>
        <w:rPr>
          <w:rFonts w:ascii="Times New Roman" w:hAnsi="Times New Roman" w:cs="Times New Roman"/>
          <w:sz w:val="24"/>
          <w:szCs w:val="24"/>
        </w:rPr>
      </w:pPr>
      <w:r w:rsidRPr="00797802">
        <w:rPr>
          <w:rFonts w:ascii="Times New Roman" w:hAnsi="Times New Roman" w:cs="Times New Roman"/>
          <w:sz w:val="24"/>
          <w:szCs w:val="24"/>
        </w:rPr>
        <w:t>1910</w:t>
      </w:r>
      <w:r w:rsidRPr="00797802">
        <w:rPr>
          <w:rFonts w:ascii="Times New Roman" w:hAnsi="Times New Roman" w:cs="Times New Roman"/>
          <w:sz w:val="24"/>
          <w:szCs w:val="24"/>
        </w:rPr>
        <w:tab/>
        <w:t xml:space="preserve">The Relation of Archaeology to History. </w:t>
      </w:r>
      <w:r w:rsidRPr="00797802">
        <w:rPr>
          <w:rFonts w:ascii="Times New Roman" w:hAnsi="Times New Roman" w:cs="Times New Roman"/>
          <w:i/>
          <w:iCs/>
          <w:sz w:val="24"/>
          <w:szCs w:val="24"/>
        </w:rPr>
        <w:t>The Wisconsin Archaeologist</w:t>
      </w:r>
      <w:r w:rsidRPr="00797802">
        <w:rPr>
          <w:rFonts w:ascii="Times New Roman" w:hAnsi="Times New Roman" w:cs="Times New Roman"/>
          <w:sz w:val="24"/>
          <w:szCs w:val="24"/>
        </w:rPr>
        <w:t xml:space="preserve"> 9(4):93-100.   </w:t>
      </w:r>
    </w:p>
    <w:p w14:paraId="0C4BAD4E" w14:textId="77777777" w:rsidR="00797802" w:rsidRPr="007F70EA" w:rsidRDefault="00797802" w:rsidP="007F70EA">
      <w:pPr>
        <w:spacing w:after="0" w:line="240" w:lineRule="auto"/>
        <w:rPr>
          <w:rFonts w:ascii="Times New Roman" w:hAnsi="Times New Roman" w:cs="Times New Roman"/>
          <w:sz w:val="24"/>
          <w:szCs w:val="24"/>
          <w:u w:val="single"/>
        </w:rPr>
      </w:pPr>
    </w:p>
    <w:p w14:paraId="048FCC4D" w14:textId="77777777" w:rsidR="007F70EA" w:rsidRPr="007F70EA" w:rsidRDefault="007F70EA" w:rsidP="007F70EA">
      <w:pPr>
        <w:spacing w:after="0" w:line="240" w:lineRule="auto"/>
        <w:rPr>
          <w:rFonts w:ascii="Times New Roman" w:hAnsi="Times New Roman" w:cs="Times New Roman"/>
          <w:sz w:val="24"/>
          <w:szCs w:val="24"/>
        </w:rPr>
      </w:pPr>
      <w:r w:rsidRPr="007F70EA">
        <w:rPr>
          <w:rFonts w:ascii="Times New Roman" w:hAnsi="Times New Roman" w:cs="Times New Roman"/>
          <w:sz w:val="24"/>
          <w:szCs w:val="24"/>
        </w:rPr>
        <w:t xml:space="preserve">Dollar, Clyde D. </w:t>
      </w:r>
    </w:p>
    <w:p w14:paraId="25C11E45" w14:textId="689E82A4" w:rsidR="007F70EA" w:rsidRPr="007F70EA" w:rsidRDefault="007F70EA" w:rsidP="007F70EA">
      <w:pPr>
        <w:spacing w:after="0" w:line="240" w:lineRule="auto"/>
        <w:rPr>
          <w:rFonts w:ascii="Times New Roman" w:hAnsi="Times New Roman" w:cs="Times New Roman"/>
          <w:sz w:val="24"/>
          <w:szCs w:val="24"/>
        </w:rPr>
      </w:pPr>
      <w:r w:rsidRPr="007F70EA">
        <w:rPr>
          <w:rFonts w:ascii="Times New Roman" w:hAnsi="Times New Roman" w:cs="Times New Roman"/>
          <w:sz w:val="24"/>
          <w:szCs w:val="24"/>
        </w:rPr>
        <w:t>1967</w:t>
      </w:r>
      <w:r w:rsidRPr="007F70EA">
        <w:rPr>
          <w:rFonts w:ascii="Times New Roman" w:hAnsi="Times New Roman" w:cs="Times New Roman"/>
          <w:sz w:val="24"/>
          <w:szCs w:val="24"/>
        </w:rPr>
        <w:tab/>
        <w:t xml:space="preserve">Some Thoughts on Theory and Method in Historical Archaeology. </w:t>
      </w:r>
      <w:r w:rsidRPr="007F70EA">
        <w:rPr>
          <w:rFonts w:ascii="Times New Roman" w:hAnsi="Times New Roman" w:cs="Times New Roman"/>
          <w:i/>
          <w:iCs/>
          <w:sz w:val="24"/>
          <w:szCs w:val="24"/>
        </w:rPr>
        <w:t xml:space="preserve">The Conference on Historic Site Archaeology Papers </w:t>
      </w:r>
      <w:r w:rsidRPr="007F70EA">
        <w:rPr>
          <w:rFonts w:ascii="Times New Roman" w:hAnsi="Times New Roman" w:cs="Times New Roman"/>
          <w:sz w:val="24"/>
          <w:szCs w:val="24"/>
        </w:rPr>
        <w:t>2(2):1-30.</w:t>
      </w:r>
    </w:p>
    <w:p w14:paraId="7B212F5E" w14:textId="77777777" w:rsidR="007F70EA" w:rsidRDefault="007F70EA" w:rsidP="00A922BE">
      <w:pPr>
        <w:spacing w:after="0" w:line="240" w:lineRule="auto"/>
        <w:rPr>
          <w:rFonts w:ascii="Times New Roman" w:hAnsi="Times New Roman" w:cs="Times New Roman"/>
          <w:sz w:val="24"/>
          <w:szCs w:val="24"/>
          <w:u w:val="single"/>
        </w:rPr>
      </w:pPr>
    </w:p>
    <w:p w14:paraId="033AA333" w14:textId="77777777" w:rsidR="00392E18" w:rsidRPr="00392E18" w:rsidRDefault="00392E18" w:rsidP="00392E18">
      <w:pPr>
        <w:spacing w:after="0" w:line="240" w:lineRule="auto"/>
        <w:rPr>
          <w:rFonts w:ascii="Times New Roman" w:hAnsi="Times New Roman" w:cs="Times New Roman"/>
          <w:sz w:val="24"/>
          <w:szCs w:val="24"/>
        </w:rPr>
      </w:pPr>
      <w:r w:rsidRPr="00392E18">
        <w:rPr>
          <w:rFonts w:ascii="Times New Roman" w:hAnsi="Times New Roman" w:cs="Times New Roman"/>
          <w:sz w:val="24"/>
          <w:szCs w:val="24"/>
        </w:rPr>
        <w:t>Walker, Iain C.</w:t>
      </w:r>
    </w:p>
    <w:p w14:paraId="106ED253" w14:textId="7B9399F0" w:rsidR="00392E18" w:rsidRPr="00392E18" w:rsidRDefault="00392E18" w:rsidP="00392E18">
      <w:pPr>
        <w:spacing w:after="0" w:line="240" w:lineRule="auto"/>
        <w:rPr>
          <w:rFonts w:ascii="Times New Roman" w:hAnsi="Times New Roman" w:cs="Times New Roman"/>
          <w:sz w:val="24"/>
          <w:szCs w:val="24"/>
        </w:rPr>
      </w:pPr>
      <w:r w:rsidRPr="00392E18">
        <w:rPr>
          <w:rFonts w:ascii="Times New Roman" w:hAnsi="Times New Roman" w:cs="Times New Roman"/>
          <w:sz w:val="24"/>
          <w:szCs w:val="24"/>
        </w:rPr>
        <w:t>1967</w:t>
      </w:r>
      <w:r w:rsidRPr="00392E18">
        <w:rPr>
          <w:rFonts w:ascii="Times New Roman" w:hAnsi="Times New Roman" w:cs="Times New Roman"/>
          <w:sz w:val="24"/>
          <w:szCs w:val="24"/>
        </w:rPr>
        <w:tab/>
        <w:t xml:space="preserve">Historic Archaeology — Methods and Principles. </w:t>
      </w:r>
      <w:r w:rsidRPr="00392E18">
        <w:rPr>
          <w:rFonts w:ascii="Times New Roman" w:hAnsi="Times New Roman" w:cs="Times New Roman"/>
          <w:i/>
          <w:iCs/>
          <w:sz w:val="24"/>
          <w:szCs w:val="24"/>
        </w:rPr>
        <w:t>Historical Archaeology</w:t>
      </w:r>
      <w:r w:rsidRPr="00392E18">
        <w:rPr>
          <w:rFonts w:ascii="Times New Roman" w:hAnsi="Times New Roman" w:cs="Times New Roman"/>
          <w:sz w:val="24"/>
          <w:szCs w:val="24"/>
        </w:rPr>
        <w:t xml:space="preserve"> 1:23-34.</w:t>
      </w:r>
    </w:p>
    <w:p w14:paraId="1577004D" w14:textId="77777777" w:rsidR="00392E18" w:rsidRPr="00392E18" w:rsidRDefault="00392E18" w:rsidP="00A922BE">
      <w:pPr>
        <w:spacing w:after="0" w:line="240" w:lineRule="auto"/>
        <w:rPr>
          <w:rFonts w:ascii="Times New Roman" w:hAnsi="Times New Roman" w:cs="Times New Roman"/>
          <w:sz w:val="24"/>
          <w:szCs w:val="24"/>
        </w:rPr>
      </w:pPr>
    </w:p>
    <w:p w14:paraId="2671C00C" w14:textId="77777777" w:rsidR="00392E18" w:rsidRPr="00392E18" w:rsidRDefault="00392E18" w:rsidP="00392E18">
      <w:pPr>
        <w:spacing w:after="0" w:line="240" w:lineRule="auto"/>
        <w:rPr>
          <w:rFonts w:ascii="Times New Roman" w:hAnsi="Times New Roman" w:cs="Times New Roman"/>
          <w:sz w:val="24"/>
          <w:szCs w:val="24"/>
        </w:rPr>
      </w:pPr>
      <w:r w:rsidRPr="00392E18">
        <w:rPr>
          <w:rFonts w:ascii="Times New Roman" w:hAnsi="Times New Roman" w:cs="Times New Roman"/>
          <w:sz w:val="24"/>
          <w:szCs w:val="24"/>
        </w:rPr>
        <w:t xml:space="preserve">Harrington, J. C.  </w:t>
      </w:r>
    </w:p>
    <w:p w14:paraId="4D63FDAE" w14:textId="74E1424E" w:rsidR="00392E18" w:rsidRPr="00392E18" w:rsidRDefault="00392E18" w:rsidP="00392E18">
      <w:pPr>
        <w:spacing w:after="0" w:line="240" w:lineRule="auto"/>
        <w:rPr>
          <w:rFonts w:ascii="Times New Roman" w:hAnsi="Times New Roman" w:cs="Times New Roman"/>
          <w:sz w:val="24"/>
          <w:szCs w:val="24"/>
        </w:rPr>
      </w:pPr>
      <w:r w:rsidRPr="00392E18">
        <w:rPr>
          <w:rFonts w:ascii="Times New Roman" w:hAnsi="Times New Roman" w:cs="Times New Roman"/>
          <w:sz w:val="24"/>
          <w:szCs w:val="24"/>
        </w:rPr>
        <w:t>1955</w:t>
      </w:r>
      <w:r w:rsidRPr="00392E18">
        <w:rPr>
          <w:rFonts w:ascii="Times New Roman" w:hAnsi="Times New Roman" w:cs="Times New Roman"/>
          <w:sz w:val="24"/>
          <w:szCs w:val="24"/>
        </w:rPr>
        <w:tab/>
        <w:t xml:space="preserve">Archeology as an Auxiliary Science to American History. </w:t>
      </w:r>
      <w:r w:rsidRPr="00392E18">
        <w:rPr>
          <w:rFonts w:ascii="Times New Roman" w:hAnsi="Times New Roman" w:cs="Times New Roman"/>
          <w:i/>
          <w:iCs/>
          <w:sz w:val="24"/>
          <w:szCs w:val="24"/>
        </w:rPr>
        <w:t>American Anthropologist</w:t>
      </w:r>
      <w:r w:rsidRPr="00392E18">
        <w:rPr>
          <w:rFonts w:ascii="Times New Roman" w:hAnsi="Times New Roman" w:cs="Times New Roman"/>
          <w:sz w:val="24"/>
          <w:szCs w:val="24"/>
        </w:rPr>
        <w:t xml:space="preserve"> 57(6):1121-1130.</w:t>
      </w:r>
    </w:p>
    <w:p w14:paraId="1724687A" w14:textId="2CBB7468" w:rsidR="00392E18" w:rsidRDefault="00392E18" w:rsidP="00A922BE">
      <w:pPr>
        <w:spacing w:after="0" w:line="240" w:lineRule="auto"/>
        <w:rPr>
          <w:rFonts w:ascii="Times New Roman" w:hAnsi="Times New Roman" w:cs="Times New Roman"/>
          <w:sz w:val="24"/>
          <w:szCs w:val="24"/>
          <w:u w:val="single"/>
        </w:rPr>
      </w:pPr>
    </w:p>
    <w:p w14:paraId="304ACE3B" w14:textId="77777777" w:rsidR="009E380B" w:rsidRPr="009E380B" w:rsidRDefault="009E380B" w:rsidP="009E380B">
      <w:pPr>
        <w:spacing w:after="0" w:line="240" w:lineRule="auto"/>
        <w:rPr>
          <w:rFonts w:ascii="Times New Roman" w:hAnsi="Times New Roman" w:cs="Times New Roman"/>
          <w:sz w:val="24"/>
          <w:szCs w:val="24"/>
        </w:rPr>
      </w:pPr>
      <w:r w:rsidRPr="009E380B">
        <w:rPr>
          <w:rFonts w:ascii="Times New Roman" w:hAnsi="Times New Roman" w:cs="Times New Roman"/>
          <w:sz w:val="24"/>
          <w:szCs w:val="24"/>
        </w:rPr>
        <w:t xml:space="preserve">Fontana, Bernard L. </w:t>
      </w:r>
    </w:p>
    <w:p w14:paraId="2E6D89A8" w14:textId="40D683AD" w:rsidR="009E380B" w:rsidRPr="009E380B" w:rsidRDefault="009E380B" w:rsidP="009E380B">
      <w:pPr>
        <w:spacing w:after="0" w:line="240" w:lineRule="auto"/>
        <w:rPr>
          <w:rFonts w:ascii="Times New Roman" w:hAnsi="Times New Roman" w:cs="Times New Roman"/>
          <w:sz w:val="24"/>
          <w:szCs w:val="24"/>
        </w:rPr>
      </w:pPr>
      <w:r w:rsidRPr="009E380B">
        <w:rPr>
          <w:rFonts w:ascii="Times New Roman" w:hAnsi="Times New Roman" w:cs="Times New Roman"/>
          <w:sz w:val="24"/>
          <w:szCs w:val="24"/>
        </w:rPr>
        <w:t>1965</w:t>
      </w:r>
      <w:r w:rsidRPr="009E380B">
        <w:rPr>
          <w:rFonts w:ascii="Times New Roman" w:hAnsi="Times New Roman" w:cs="Times New Roman"/>
          <w:sz w:val="24"/>
          <w:szCs w:val="24"/>
        </w:rPr>
        <w:tab/>
        <w:t>On the Meaning of Historic Sites Archaeology</w:t>
      </w:r>
      <w:r w:rsidRPr="009E380B">
        <w:rPr>
          <w:rFonts w:ascii="Times New Roman" w:hAnsi="Times New Roman" w:cs="Times New Roman"/>
          <w:i/>
          <w:iCs/>
          <w:sz w:val="24"/>
          <w:szCs w:val="24"/>
        </w:rPr>
        <w:t>. American Antiquity</w:t>
      </w:r>
      <w:r w:rsidRPr="009E380B">
        <w:rPr>
          <w:rFonts w:ascii="Times New Roman" w:hAnsi="Times New Roman" w:cs="Times New Roman"/>
          <w:sz w:val="24"/>
          <w:szCs w:val="24"/>
        </w:rPr>
        <w:t xml:space="preserve"> 31(1):61-65.</w:t>
      </w:r>
    </w:p>
    <w:p w14:paraId="23E5D442" w14:textId="77777777" w:rsidR="009E380B" w:rsidRDefault="009E380B" w:rsidP="00A922BE">
      <w:pPr>
        <w:spacing w:after="0" w:line="240" w:lineRule="auto"/>
        <w:rPr>
          <w:rFonts w:ascii="Times New Roman" w:hAnsi="Times New Roman" w:cs="Times New Roman"/>
          <w:sz w:val="24"/>
          <w:szCs w:val="24"/>
          <w:u w:val="single"/>
        </w:rPr>
      </w:pPr>
    </w:p>
    <w:p w14:paraId="5F3E86C5" w14:textId="77777777" w:rsidR="0090179F" w:rsidRPr="0090179F" w:rsidRDefault="0090179F" w:rsidP="0090179F">
      <w:pPr>
        <w:spacing w:after="0" w:line="240" w:lineRule="auto"/>
        <w:rPr>
          <w:rFonts w:ascii="Times New Roman" w:hAnsi="Times New Roman" w:cs="Times New Roman"/>
          <w:sz w:val="24"/>
          <w:szCs w:val="24"/>
        </w:rPr>
      </w:pPr>
      <w:proofErr w:type="spellStart"/>
      <w:r w:rsidRPr="0090179F">
        <w:rPr>
          <w:rFonts w:ascii="Times New Roman" w:hAnsi="Times New Roman" w:cs="Times New Roman"/>
          <w:sz w:val="24"/>
          <w:szCs w:val="24"/>
        </w:rPr>
        <w:t>Pykles</w:t>
      </w:r>
      <w:proofErr w:type="spellEnd"/>
      <w:r w:rsidRPr="0090179F">
        <w:rPr>
          <w:rFonts w:ascii="Times New Roman" w:hAnsi="Times New Roman" w:cs="Times New Roman"/>
          <w:sz w:val="24"/>
          <w:szCs w:val="24"/>
        </w:rPr>
        <w:t>, Benjamin C.</w:t>
      </w:r>
    </w:p>
    <w:p w14:paraId="1F85EB0B" w14:textId="7CC50AB4" w:rsidR="0090179F" w:rsidRPr="0090179F" w:rsidRDefault="0090179F" w:rsidP="0090179F">
      <w:pPr>
        <w:spacing w:after="0" w:line="240" w:lineRule="auto"/>
        <w:rPr>
          <w:rFonts w:ascii="Times New Roman" w:hAnsi="Times New Roman" w:cs="Times New Roman"/>
          <w:sz w:val="24"/>
          <w:szCs w:val="24"/>
        </w:rPr>
      </w:pPr>
      <w:r w:rsidRPr="0090179F">
        <w:rPr>
          <w:rFonts w:ascii="Times New Roman" w:hAnsi="Times New Roman" w:cs="Times New Roman"/>
          <w:sz w:val="24"/>
          <w:szCs w:val="24"/>
        </w:rPr>
        <w:t>2008</w:t>
      </w:r>
      <w:r w:rsidRPr="0090179F">
        <w:rPr>
          <w:rFonts w:ascii="Times New Roman" w:hAnsi="Times New Roman" w:cs="Times New Roman"/>
          <w:sz w:val="24"/>
          <w:szCs w:val="24"/>
        </w:rPr>
        <w:tab/>
        <w:t xml:space="preserve">The Recent Past: A Brief History of Historical Archaeology in the United States. </w:t>
      </w:r>
      <w:r w:rsidRPr="0090179F">
        <w:rPr>
          <w:rFonts w:ascii="Times New Roman" w:hAnsi="Times New Roman" w:cs="Times New Roman"/>
          <w:i/>
          <w:iCs/>
          <w:sz w:val="24"/>
          <w:szCs w:val="24"/>
        </w:rPr>
        <w:t>The SAA Archaeological Record</w:t>
      </w:r>
      <w:r w:rsidRPr="0090179F">
        <w:rPr>
          <w:rFonts w:ascii="Times New Roman" w:hAnsi="Times New Roman" w:cs="Times New Roman"/>
          <w:sz w:val="24"/>
          <w:szCs w:val="24"/>
        </w:rPr>
        <w:t xml:space="preserve"> 8(3):32-34.</w:t>
      </w:r>
    </w:p>
    <w:p w14:paraId="0793E494" w14:textId="77777777" w:rsidR="0090179F" w:rsidRPr="0090179F" w:rsidRDefault="0090179F" w:rsidP="00A922BE">
      <w:pPr>
        <w:spacing w:after="0" w:line="240" w:lineRule="auto"/>
        <w:rPr>
          <w:rFonts w:ascii="Times New Roman" w:hAnsi="Times New Roman" w:cs="Times New Roman"/>
          <w:sz w:val="24"/>
          <w:szCs w:val="24"/>
        </w:rPr>
      </w:pPr>
    </w:p>
    <w:p w14:paraId="58C43AC6" w14:textId="77777777" w:rsidR="00A922BE" w:rsidRPr="00A922BE" w:rsidRDefault="00A922BE" w:rsidP="00A922BE">
      <w:pPr>
        <w:spacing w:after="0" w:line="240" w:lineRule="auto"/>
        <w:rPr>
          <w:rFonts w:ascii="Times New Roman" w:hAnsi="Times New Roman" w:cs="Times New Roman"/>
          <w:sz w:val="24"/>
          <w:szCs w:val="24"/>
        </w:rPr>
      </w:pPr>
      <w:r w:rsidRPr="00A922BE">
        <w:rPr>
          <w:rFonts w:ascii="Times New Roman" w:hAnsi="Times New Roman" w:cs="Times New Roman"/>
          <w:sz w:val="24"/>
          <w:szCs w:val="24"/>
        </w:rPr>
        <w:t>Larrabee, Edward</w:t>
      </w:r>
    </w:p>
    <w:p w14:paraId="4D23623F" w14:textId="7B0FB55D" w:rsidR="00A922BE" w:rsidRPr="00A922BE" w:rsidRDefault="00A922BE" w:rsidP="00A922BE">
      <w:pPr>
        <w:spacing w:after="0" w:line="240" w:lineRule="auto"/>
        <w:rPr>
          <w:rFonts w:ascii="Times New Roman" w:hAnsi="Times New Roman" w:cs="Times New Roman"/>
          <w:sz w:val="24"/>
          <w:szCs w:val="24"/>
        </w:rPr>
      </w:pPr>
      <w:r w:rsidRPr="00A922BE">
        <w:rPr>
          <w:rFonts w:ascii="Times New Roman" w:hAnsi="Times New Roman" w:cs="Times New Roman"/>
          <w:sz w:val="24"/>
          <w:szCs w:val="24"/>
        </w:rPr>
        <w:t>1969</w:t>
      </w:r>
      <w:r w:rsidRPr="00A922BE">
        <w:rPr>
          <w:rFonts w:ascii="Times New Roman" w:hAnsi="Times New Roman" w:cs="Times New Roman"/>
          <w:sz w:val="24"/>
          <w:szCs w:val="24"/>
        </w:rPr>
        <w:tab/>
        <w:t xml:space="preserve">Historic Site Archaeology in Relation to Other Archaeology. </w:t>
      </w:r>
      <w:r w:rsidRPr="00A922BE">
        <w:rPr>
          <w:rFonts w:ascii="Times New Roman" w:hAnsi="Times New Roman" w:cs="Times New Roman"/>
          <w:i/>
          <w:iCs/>
          <w:sz w:val="24"/>
          <w:szCs w:val="24"/>
        </w:rPr>
        <w:t>Historical Archaeology</w:t>
      </w:r>
      <w:r w:rsidRPr="00A922BE">
        <w:rPr>
          <w:rFonts w:ascii="Times New Roman" w:hAnsi="Times New Roman" w:cs="Times New Roman"/>
          <w:sz w:val="24"/>
          <w:szCs w:val="24"/>
        </w:rPr>
        <w:t xml:space="preserve"> 3:67-74.</w:t>
      </w:r>
    </w:p>
    <w:p w14:paraId="6C47A570" w14:textId="18ABA7E2" w:rsidR="00050A86" w:rsidRPr="00A922BE" w:rsidRDefault="00050A86" w:rsidP="00FA4F7F">
      <w:pPr>
        <w:spacing w:after="0" w:line="240" w:lineRule="auto"/>
        <w:rPr>
          <w:rFonts w:ascii="Times New Roman" w:hAnsi="Times New Roman" w:cs="Times New Roman"/>
          <w:sz w:val="24"/>
          <w:szCs w:val="24"/>
          <w:u w:val="single"/>
        </w:rPr>
      </w:pPr>
    </w:p>
    <w:p w14:paraId="668EC506" w14:textId="77777777" w:rsidR="007A587A" w:rsidRPr="007A587A" w:rsidRDefault="007A587A" w:rsidP="007A587A">
      <w:pPr>
        <w:spacing w:after="0" w:line="240" w:lineRule="auto"/>
        <w:rPr>
          <w:rFonts w:ascii="Times New Roman" w:hAnsi="Times New Roman" w:cs="Times New Roman"/>
          <w:sz w:val="24"/>
          <w:szCs w:val="24"/>
        </w:rPr>
      </w:pPr>
      <w:r w:rsidRPr="007A587A">
        <w:rPr>
          <w:rFonts w:ascii="Times New Roman" w:hAnsi="Times New Roman" w:cs="Times New Roman"/>
          <w:sz w:val="24"/>
          <w:szCs w:val="24"/>
        </w:rPr>
        <w:t>Jelks, Edward B.</w:t>
      </w:r>
    </w:p>
    <w:p w14:paraId="0C543A68" w14:textId="0E296F71" w:rsidR="00A922BE" w:rsidRPr="007A587A" w:rsidRDefault="007A587A" w:rsidP="007A587A">
      <w:pPr>
        <w:spacing w:after="0" w:line="240" w:lineRule="auto"/>
        <w:rPr>
          <w:rFonts w:ascii="Times New Roman" w:hAnsi="Times New Roman" w:cs="Times New Roman"/>
          <w:sz w:val="24"/>
          <w:szCs w:val="24"/>
        </w:rPr>
      </w:pPr>
      <w:r w:rsidRPr="007A587A">
        <w:rPr>
          <w:rFonts w:ascii="Times New Roman" w:hAnsi="Times New Roman" w:cs="Times New Roman"/>
          <w:sz w:val="24"/>
          <w:szCs w:val="24"/>
        </w:rPr>
        <w:t>1968</w:t>
      </w:r>
      <w:r w:rsidRPr="007A587A">
        <w:rPr>
          <w:rFonts w:ascii="Times New Roman" w:hAnsi="Times New Roman" w:cs="Times New Roman"/>
          <w:sz w:val="24"/>
          <w:szCs w:val="24"/>
        </w:rPr>
        <w:tab/>
        <w:t xml:space="preserve">Observations on the scope of historical archaeology. </w:t>
      </w:r>
      <w:r w:rsidRPr="007A587A">
        <w:rPr>
          <w:rFonts w:ascii="Times New Roman" w:hAnsi="Times New Roman" w:cs="Times New Roman"/>
          <w:i/>
          <w:iCs/>
          <w:sz w:val="24"/>
          <w:szCs w:val="24"/>
        </w:rPr>
        <w:t>Historical Archaeology</w:t>
      </w:r>
      <w:r w:rsidRPr="007A587A">
        <w:rPr>
          <w:rFonts w:ascii="Times New Roman" w:hAnsi="Times New Roman" w:cs="Times New Roman"/>
          <w:sz w:val="24"/>
          <w:szCs w:val="24"/>
        </w:rPr>
        <w:t xml:space="preserve"> 2:1-3.</w:t>
      </w:r>
    </w:p>
    <w:p w14:paraId="15A93C74" w14:textId="4A0F6983" w:rsidR="007A587A" w:rsidRDefault="007A587A" w:rsidP="00FA4F7F">
      <w:pPr>
        <w:spacing w:after="0" w:line="240" w:lineRule="auto"/>
        <w:rPr>
          <w:rFonts w:ascii="Times New Roman" w:hAnsi="Times New Roman" w:cs="Times New Roman"/>
          <w:sz w:val="24"/>
          <w:szCs w:val="24"/>
          <w:u w:val="single"/>
        </w:rPr>
      </w:pPr>
    </w:p>
    <w:p w14:paraId="4B041591" w14:textId="77777777" w:rsidR="00D360A1" w:rsidRPr="00D360A1" w:rsidRDefault="00D360A1" w:rsidP="00D360A1">
      <w:pPr>
        <w:spacing w:after="0" w:line="240" w:lineRule="auto"/>
        <w:rPr>
          <w:rFonts w:ascii="Times New Roman" w:hAnsi="Times New Roman" w:cs="Times New Roman"/>
          <w:sz w:val="24"/>
          <w:szCs w:val="24"/>
        </w:rPr>
      </w:pPr>
      <w:r w:rsidRPr="00D360A1">
        <w:rPr>
          <w:rFonts w:ascii="Times New Roman" w:hAnsi="Times New Roman" w:cs="Times New Roman"/>
          <w:sz w:val="24"/>
          <w:szCs w:val="24"/>
        </w:rPr>
        <w:t>Schuyler, Robert L.</w:t>
      </w:r>
    </w:p>
    <w:p w14:paraId="76BC3C68" w14:textId="77777777" w:rsidR="00D360A1" w:rsidRPr="00D360A1" w:rsidRDefault="00D360A1" w:rsidP="00D360A1">
      <w:pPr>
        <w:spacing w:after="0" w:line="240" w:lineRule="auto"/>
        <w:rPr>
          <w:rFonts w:ascii="Times New Roman" w:hAnsi="Times New Roman" w:cs="Times New Roman"/>
          <w:sz w:val="24"/>
          <w:szCs w:val="24"/>
        </w:rPr>
      </w:pPr>
      <w:r w:rsidRPr="00D360A1">
        <w:rPr>
          <w:rFonts w:ascii="Times New Roman" w:hAnsi="Times New Roman" w:cs="Times New Roman"/>
          <w:sz w:val="24"/>
          <w:szCs w:val="24"/>
        </w:rPr>
        <w:t>1970</w:t>
      </w:r>
      <w:r w:rsidRPr="00D360A1">
        <w:rPr>
          <w:rFonts w:ascii="Times New Roman" w:hAnsi="Times New Roman" w:cs="Times New Roman"/>
          <w:sz w:val="24"/>
          <w:szCs w:val="24"/>
        </w:rPr>
        <w:tab/>
        <w:t xml:space="preserve">Historical and Historic Sites Archaeology as Anthropology: Basic Definitions and Relationships. </w:t>
      </w:r>
      <w:r w:rsidRPr="00D360A1">
        <w:rPr>
          <w:rFonts w:ascii="Times New Roman" w:hAnsi="Times New Roman" w:cs="Times New Roman"/>
          <w:i/>
          <w:iCs/>
          <w:sz w:val="24"/>
          <w:szCs w:val="24"/>
        </w:rPr>
        <w:t>Historical Archaeology</w:t>
      </w:r>
      <w:r w:rsidRPr="00D360A1">
        <w:rPr>
          <w:rFonts w:ascii="Times New Roman" w:hAnsi="Times New Roman" w:cs="Times New Roman"/>
          <w:sz w:val="24"/>
          <w:szCs w:val="24"/>
        </w:rPr>
        <w:t xml:space="preserve"> 4:83-89.</w:t>
      </w:r>
    </w:p>
    <w:p w14:paraId="2E664EBA" w14:textId="77777777" w:rsidR="00D360A1" w:rsidRPr="00D360A1" w:rsidRDefault="00D360A1" w:rsidP="00D360A1">
      <w:pPr>
        <w:spacing w:after="0" w:line="240" w:lineRule="auto"/>
        <w:rPr>
          <w:rFonts w:ascii="Times New Roman" w:hAnsi="Times New Roman" w:cs="Times New Roman"/>
          <w:sz w:val="24"/>
          <w:szCs w:val="24"/>
          <w:u w:val="single"/>
        </w:rPr>
      </w:pPr>
    </w:p>
    <w:p w14:paraId="25E7139B" w14:textId="77777777" w:rsidR="00D360A1" w:rsidRPr="00D360A1" w:rsidRDefault="00D360A1" w:rsidP="00D360A1">
      <w:pPr>
        <w:spacing w:after="0" w:line="240" w:lineRule="auto"/>
        <w:rPr>
          <w:rFonts w:ascii="Times New Roman" w:hAnsi="Times New Roman" w:cs="Times New Roman"/>
          <w:sz w:val="24"/>
          <w:szCs w:val="24"/>
        </w:rPr>
      </w:pPr>
      <w:r w:rsidRPr="00D360A1">
        <w:rPr>
          <w:rFonts w:ascii="Times New Roman" w:hAnsi="Times New Roman" w:cs="Times New Roman"/>
          <w:sz w:val="24"/>
          <w:szCs w:val="24"/>
        </w:rPr>
        <w:t>Jelks, Edward B.</w:t>
      </w:r>
    </w:p>
    <w:p w14:paraId="42375526" w14:textId="2CE7F993" w:rsidR="00D360A1" w:rsidRPr="00D360A1" w:rsidRDefault="00D360A1" w:rsidP="00D360A1">
      <w:pPr>
        <w:spacing w:after="0" w:line="240" w:lineRule="auto"/>
        <w:rPr>
          <w:rFonts w:ascii="Times New Roman" w:hAnsi="Times New Roman" w:cs="Times New Roman"/>
          <w:sz w:val="24"/>
          <w:szCs w:val="24"/>
        </w:rPr>
      </w:pPr>
      <w:r w:rsidRPr="00D360A1">
        <w:rPr>
          <w:rFonts w:ascii="Times New Roman" w:hAnsi="Times New Roman" w:cs="Times New Roman"/>
          <w:sz w:val="24"/>
          <w:szCs w:val="24"/>
        </w:rPr>
        <w:t>1968</w:t>
      </w:r>
      <w:r w:rsidRPr="00D360A1">
        <w:rPr>
          <w:rFonts w:ascii="Times New Roman" w:hAnsi="Times New Roman" w:cs="Times New Roman"/>
          <w:sz w:val="24"/>
          <w:szCs w:val="24"/>
        </w:rPr>
        <w:tab/>
        <w:t xml:space="preserve">Observations on the scope of historical archaeology. </w:t>
      </w:r>
      <w:r w:rsidRPr="00D360A1">
        <w:rPr>
          <w:rFonts w:ascii="Times New Roman" w:hAnsi="Times New Roman" w:cs="Times New Roman"/>
          <w:i/>
          <w:iCs/>
          <w:sz w:val="24"/>
          <w:szCs w:val="24"/>
        </w:rPr>
        <w:t>Historical Archaeology</w:t>
      </w:r>
      <w:r w:rsidRPr="00D360A1">
        <w:rPr>
          <w:rFonts w:ascii="Times New Roman" w:hAnsi="Times New Roman" w:cs="Times New Roman"/>
          <w:sz w:val="24"/>
          <w:szCs w:val="24"/>
        </w:rPr>
        <w:t xml:space="preserve"> 2:1-3.</w:t>
      </w:r>
    </w:p>
    <w:p w14:paraId="23453D1B" w14:textId="77777777" w:rsidR="007A587A" w:rsidRPr="00A922BE" w:rsidRDefault="007A587A" w:rsidP="00FA4F7F">
      <w:pPr>
        <w:spacing w:after="0" w:line="240" w:lineRule="auto"/>
        <w:rPr>
          <w:rFonts w:ascii="Times New Roman" w:hAnsi="Times New Roman" w:cs="Times New Roman"/>
          <w:sz w:val="24"/>
          <w:szCs w:val="24"/>
          <w:u w:val="single"/>
        </w:rPr>
      </w:pPr>
    </w:p>
    <w:p w14:paraId="7A280104" w14:textId="2A7FBC12" w:rsidR="004D7EA8" w:rsidRDefault="004D7EA8" w:rsidP="00C42A84">
      <w:pPr>
        <w:spacing w:after="0" w:line="240" w:lineRule="auto"/>
        <w:rPr>
          <w:rFonts w:ascii="Times New Roman" w:hAnsi="Times New Roman" w:cs="Times New Roman"/>
          <w:b/>
          <w:bCs/>
          <w:sz w:val="32"/>
          <w:szCs w:val="32"/>
          <w:u w:val="single"/>
        </w:rPr>
      </w:pPr>
      <w:r w:rsidRPr="004D7EA8">
        <w:rPr>
          <w:rFonts w:ascii="Times New Roman" w:hAnsi="Times New Roman" w:cs="Times New Roman"/>
          <w:b/>
          <w:bCs/>
          <w:sz w:val="32"/>
          <w:szCs w:val="32"/>
          <w:u w:val="single"/>
        </w:rPr>
        <w:t xml:space="preserve">Week 2 (January 19 – 23) </w:t>
      </w:r>
    </w:p>
    <w:p w14:paraId="36FE7247" w14:textId="1425DB20" w:rsidR="00C42A84" w:rsidRPr="00F935AB" w:rsidRDefault="00C42A84" w:rsidP="00C42A84">
      <w:pPr>
        <w:spacing w:after="0" w:line="240" w:lineRule="auto"/>
        <w:rPr>
          <w:rFonts w:ascii="Times New Roman" w:hAnsi="Times New Roman" w:cs="Times New Roman"/>
          <w:b/>
          <w:sz w:val="28"/>
          <w:szCs w:val="28"/>
          <w:u w:val="single"/>
        </w:rPr>
      </w:pPr>
      <w:r w:rsidRPr="00F935AB">
        <w:rPr>
          <w:rFonts w:ascii="Times New Roman" w:hAnsi="Times New Roman" w:cs="Times New Roman"/>
          <w:b/>
          <w:sz w:val="28"/>
          <w:szCs w:val="28"/>
          <w:u w:val="single"/>
        </w:rPr>
        <w:t>Later Definitions and Paradigms</w:t>
      </w:r>
    </w:p>
    <w:p w14:paraId="5A72D8DF" w14:textId="77777777" w:rsidR="00C42A84" w:rsidRPr="00F935AB" w:rsidRDefault="00C42A84" w:rsidP="00C42A84">
      <w:pPr>
        <w:pStyle w:val="Footer"/>
        <w:tabs>
          <w:tab w:val="clear" w:pos="4320"/>
          <w:tab w:val="clear" w:pos="8640"/>
        </w:tabs>
        <w:rPr>
          <w:b/>
          <w:bCs/>
          <w:sz w:val="28"/>
          <w:szCs w:val="28"/>
        </w:rPr>
      </w:pPr>
    </w:p>
    <w:p w14:paraId="02F6D402" w14:textId="77777777" w:rsidR="00C42A84" w:rsidRPr="00FA4F7F" w:rsidRDefault="00C42A84" w:rsidP="00C42A84">
      <w:pPr>
        <w:pStyle w:val="Footer"/>
        <w:tabs>
          <w:tab w:val="clear" w:pos="4320"/>
          <w:tab w:val="clear" w:pos="8640"/>
        </w:tabs>
        <w:rPr>
          <w:b/>
          <w:bCs/>
        </w:rPr>
      </w:pPr>
      <w:r w:rsidRPr="00FA4F7F">
        <w:rPr>
          <w:b/>
          <w:bCs/>
        </w:rPr>
        <w:t>South, Stanley</w:t>
      </w:r>
    </w:p>
    <w:p w14:paraId="523000E8" w14:textId="77777777" w:rsidR="00C42A84" w:rsidRPr="00FA4F7F" w:rsidRDefault="00C42A84" w:rsidP="00C42A84">
      <w:pPr>
        <w:spacing w:after="0" w:line="240" w:lineRule="auto"/>
        <w:rPr>
          <w:rFonts w:ascii="Times New Roman" w:hAnsi="Times New Roman" w:cs="Times New Roman"/>
          <w:bCs/>
          <w:sz w:val="24"/>
          <w:szCs w:val="24"/>
        </w:rPr>
      </w:pPr>
      <w:r w:rsidRPr="00FA4F7F">
        <w:rPr>
          <w:rFonts w:ascii="Times New Roman" w:hAnsi="Times New Roman" w:cs="Times New Roman"/>
          <w:bCs/>
          <w:sz w:val="24"/>
          <w:szCs w:val="24"/>
        </w:rPr>
        <w:t>1979</w:t>
      </w:r>
      <w:r w:rsidRPr="00FA4F7F">
        <w:rPr>
          <w:rFonts w:ascii="Times New Roman" w:hAnsi="Times New Roman" w:cs="Times New Roman"/>
          <w:bCs/>
          <w:sz w:val="24"/>
          <w:szCs w:val="24"/>
        </w:rPr>
        <w:tab/>
        <w:t xml:space="preserve">Historic Site Content, Structure, and Function. </w:t>
      </w:r>
      <w:r w:rsidRPr="00FA4F7F">
        <w:rPr>
          <w:rFonts w:ascii="Times New Roman" w:hAnsi="Times New Roman" w:cs="Times New Roman"/>
          <w:bCs/>
          <w:i/>
          <w:iCs/>
          <w:sz w:val="24"/>
          <w:szCs w:val="24"/>
        </w:rPr>
        <w:t>American Antiquity</w:t>
      </w:r>
      <w:r w:rsidRPr="00FA4F7F">
        <w:rPr>
          <w:rFonts w:ascii="Times New Roman" w:hAnsi="Times New Roman" w:cs="Times New Roman"/>
          <w:bCs/>
          <w:sz w:val="24"/>
          <w:szCs w:val="24"/>
        </w:rPr>
        <w:t xml:space="preserve"> 44(2):213-237. </w:t>
      </w:r>
    </w:p>
    <w:p w14:paraId="169F9642" w14:textId="77777777" w:rsidR="00C42A84" w:rsidRPr="00FA4F7F" w:rsidRDefault="00C42A84" w:rsidP="00C42A84">
      <w:pPr>
        <w:spacing w:after="0" w:line="240" w:lineRule="auto"/>
        <w:rPr>
          <w:rFonts w:ascii="Times New Roman" w:hAnsi="Times New Roman" w:cs="Times New Roman"/>
          <w:sz w:val="24"/>
          <w:szCs w:val="24"/>
          <w:u w:val="single"/>
        </w:rPr>
      </w:pPr>
    </w:p>
    <w:p w14:paraId="03542185" w14:textId="77777777" w:rsidR="00C42A84" w:rsidRPr="00FA4F7F" w:rsidRDefault="00C42A84" w:rsidP="00C42A84">
      <w:pPr>
        <w:spacing w:after="0" w:line="240" w:lineRule="auto"/>
        <w:rPr>
          <w:rFonts w:ascii="Times New Roman" w:hAnsi="Times New Roman" w:cs="Times New Roman"/>
          <w:b/>
          <w:sz w:val="24"/>
          <w:szCs w:val="24"/>
        </w:rPr>
      </w:pPr>
      <w:r w:rsidRPr="00FA4F7F">
        <w:rPr>
          <w:rFonts w:ascii="Times New Roman" w:hAnsi="Times New Roman" w:cs="Times New Roman"/>
          <w:b/>
          <w:sz w:val="24"/>
          <w:szCs w:val="24"/>
        </w:rPr>
        <w:t xml:space="preserve">Leone, Mark P, Parker B. Potter, and Paul A. </w:t>
      </w:r>
      <w:proofErr w:type="spellStart"/>
      <w:r w:rsidRPr="00FA4F7F">
        <w:rPr>
          <w:rFonts w:ascii="Times New Roman" w:hAnsi="Times New Roman" w:cs="Times New Roman"/>
          <w:b/>
          <w:sz w:val="24"/>
          <w:szCs w:val="24"/>
        </w:rPr>
        <w:t>Shackel</w:t>
      </w:r>
      <w:proofErr w:type="spellEnd"/>
      <w:r w:rsidRPr="00FA4F7F">
        <w:rPr>
          <w:rFonts w:ascii="Times New Roman" w:hAnsi="Times New Roman" w:cs="Times New Roman"/>
          <w:b/>
          <w:sz w:val="24"/>
          <w:szCs w:val="24"/>
        </w:rPr>
        <w:t xml:space="preserve"> </w:t>
      </w:r>
    </w:p>
    <w:p w14:paraId="4D969FFE" w14:textId="77777777" w:rsidR="00C42A84" w:rsidRPr="00FA4F7F" w:rsidRDefault="00C42A84" w:rsidP="00C42A84">
      <w:pPr>
        <w:pStyle w:val="Footer"/>
        <w:tabs>
          <w:tab w:val="clear" w:pos="4320"/>
          <w:tab w:val="clear" w:pos="8640"/>
        </w:tabs>
      </w:pPr>
      <w:r w:rsidRPr="00FA4F7F">
        <w:t>1987</w:t>
      </w:r>
      <w:r>
        <w:tab/>
      </w:r>
      <w:r w:rsidRPr="00FA4F7F">
        <w:t xml:space="preserve">Toward a Critical Archaeology. </w:t>
      </w:r>
      <w:r w:rsidRPr="00FA4F7F">
        <w:rPr>
          <w:i/>
        </w:rPr>
        <w:t>Current Anthropology</w:t>
      </w:r>
      <w:r w:rsidRPr="00FA4F7F">
        <w:t xml:space="preserve"> 28(3):283-302</w:t>
      </w:r>
    </w:p>
    <w:p w14:paraId="2684A15A" w14:textId="77777777" w:rsidR="00C42A84" w:rsidRPr="00FA4F7F" w:rsidRDefault="00C42A84" w:rsidP="00C42A84">
      <w:pPr>
        <w:pStyle w:val="Footer"/>
        <w:tabs>
          <w:tab w:val="clear" w:pos="4320"/>
          <w:tab w:val="clear" w:pos="8640"/>
        </w:tabs>
      </w:pPr>
    </w:p>
    <w:p w14:paraId="492ECE84" w14:textId="77777777" w:rsidR="00C42A84" w:rsidRPr="00FA4F7F" w:rsidRDefault="00C42A84" w:rsidP="00C42A84">
      <w:pPr>
        <w:spacing w:after="0" w:line="240" w:lineRule="auto"/>
        <w:rPr>
          <w:rFonts w:ascii="Times New Roman" w:hAnsi="Times New Roman" w:cs="Times New Roman"/>
          <w:b/>
          <w:sz w:val="24"/>
          <w:szCs w:val="24"/>
        </w:rPr>
      </w:pPr>
      <w:r w:rsidRPr="00FA4F7F">
        <w:rPr>
          <w:rFonts w:ascii="Times New Roman" w:hAnsi="Times New Roman" w:cs="Times New Roman"/>
          <w:b/>
          <w:sz w:val="24"/>
          <w:szCs w:val="24"/>
        </w:rPr>
        <w:t>Little, Barbara</w:t>
      </w:r>
    </w:p>
    <w:p w14:paraId="23B5691C" w14:textId="77777777" w:rsidR="00C42A84" w:rsidRPr="00FA4F7F" w:rsidRDefault="00C42A84" w:rsidP="00C42A84">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 xml:space="preserve">1994    People with history: an update on historical archaeology in the United States. </w:t>
      </w:r>
      <w:r w:rsidRPr="00FA4F7F">
        <w:rPr>
          <w:rFonts w:ascii="Times New Roman" w:hAnsi="Times New Roman" w:cs="Times New Roman"/>
          <w:i/>
          <w:iCs/>
          <w:sz w:val="24"/>
          <w:szCs w:val="24"/>
        </w:rPr>
        <w:t>Journal of Archaeological Method and Theory</w:t>
      </w:r>
      <w:r w:rsidRPr="00FA4F7F">
        <w:rPr>
          <w:rFonts w:ascii="Times New Roman" w:hAnsi="Times New Roman" w:cs="Times New Roman"/>
          <w:sz w:val="24"/>
          <w:szCs w:val="24"/>
        </w:rPr>
        <w:t xml:space="preserve"> 1(1):1-40.</w:t>
      </w:r>
    </w:p>
    <w:p w14:paraId="018E11C5" w14:textId="77777777" w:rsidR="00C42A84" w:rsidRPr="00FA4F7F" w:rsidRDefault="00C42A84" w:rsidP="00C42A84">
      <w:pPr>
        <w:spacing w:after="0" w:line="240" w:lineRule="auto"/>
        <w:rPr>
          <w:rFonts w:ascii="Times New Roman" w:hAnsi="Times New Roman" w:cs="Times New Roman"/>
          <w:sz w:val="24"/>
          <w:szCs w:val="24"/>
        </w:rPr>
      </w:pPr>
    </w:p>
    <w:p w14:paraId="424C67B1" w14:textId="77777777" w:rsidR="00C42A84" w:rsidRPr="00FA4F7F" w:rsidRDefault="00C42A84" w:rsidP="00C42A84">
      <w:pPr>
        <w:spacing w:after="0" w:line="240" w:lineRule="auto"/>
        <w:rPr>
          <w:rFonts w:ascii="Times New Roman" w:hAnsi="Times New Roman" w:cs="Times New Roman"/>
          <w:b/>
          <w:sz w:val="24"/>
          <w:szCs w:val="24"/>
        </w:rPr>
      </w:pPr>
      <w:r w:rsidRPr="00FA4F7F">
        <w:rPr>
          <w:rFonts w:ascii="Times New Roman" w:hAnsi="Times New Roman" w:cs="Times New Roman"/>
          <w:b/>
          <w:sz w:val="24"/>
          <w:szCs w:val="24"/>
        </w:rPr>
        <w:t>Leone, Mark</w:t>
      </w:r>
    </w:p>
    <w:p w14:paraId="0832C2D4" w14:textId="77777777" w:rsidR="00C42A84" w:rsidRDefault="00C42A84" w:rsidP="00C42A84">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1995</w:t>
      </w:r>
      <w:r w:rsidRPr="00FA4F7F">
        <w:rPr>
          <w:rFonts w:ascii="Times New Roman" w:hAnsi="Times New Roman" w:cs="Times New Roman"/>
          <w:sz w:val="24"/>
          <w:szCs w:val="24"/>
        </w:rPr>
        <w:tab/>
        <w:t xml:space="preserve">A historical archaeology of capitalism. </w:t>
      </w:r>
      <w:r w:rsidRPr="00FA4F7F">
        <w:rPr>
          <w:rFonts w:ascii="Times New Roman" w:hAnsi="Times New Roman" w:cs="Times New Roman"/>
          <w:i/>
          <w:iCs/>
          <w:sz w:val="24"/>
          <w:szCs w:val="24"/>
        </w:rPr>
        <w:t>American Anthropologist</w:t>
      </w:r>
      <w:r w:rsidRPr="00FA4F7F">
        <w:rPr>
          <w:rFonts w:ascii="Times New Roman" w:hAnsi="Times New Roman" w:cs="Times New Roman"/>
          <w:sz w:val="24"/>
          <w:szCs w:val="24"/>
        </w:rPr>
        <w:t xml:space="preserve"> 97(2): 251-268.</w:t>
      </w:r>
      <w:r>
        <w:rPr>
          <w:rFonts w:ascii="Times New Roman" w:hAnsi="Times New Roman" w:cs="Times New Roman"/>
          <w:sz w:val="24"/>
          <w:szCs w:val="24"/>
        </w:rPr>
        <w:t xml:space="preserve"> </w:t>
      </w:r>
    </w:p>
    <w:p w14:paraId="1E68EF92" w14:textId="77777777" w:rsidR="00C42A84" w:rsidRPr="00FA4F7F" w:rsidRDefault="00C42A84" w:rsidP="00C42A84">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3ABB827D" w14:textId="77777777" w:rsidR="00C42A84" w:rsidRPr="00FA4F7F" w:rsidRDefault="00C42A84" w:rsidP="00C42A84">
      <w:pPr>
        <w:spacing w:after="0" w:line="240" w:lineRule="auto"/>
        <w:rPr>
          <w:rFonts w:ascii="Times New Roman" w:hAnsi="Times New Roman" w:cs="Times New Roman"/>
          <w:b/>
          <w:sz w:val="24"/>
          <w:szCs w:val="24"/>
          <w:u w:val="single"/>
        </w:rPr>
      </w:pPr>
    </w:p>
    <w:p w14:paraId="5EA8CA4D" w14:textId="77777777" w:rsidR="00C42A84" w:rsidRPr="00FA4F7F" w:rsidRDefault="00C42A84" w:rsidP="00C42A84">
      <w:pPr>
        <w:pStyle w:val="Footer"/>
        <w:tabs>
          <w:tab w:val="clear" w:pos="4320"/>
          <w:tab w:val="clear" w:pos="8640"/>
        </w:tabs>
        <w:rPr>
          <w:b/>
        </w:rPr>
      </w:pPr>
      <w:r w:rsidRPr="00FA4F7F">
        <w:rPr>
          <w:b/>
        </w:rPr>
        <w:t>McKay, Joyce</w:t>
      </w:r>
    </w:p>
    <w:p w14:paraId="0C65D088" w14:textId="77777777" w:rsidR="00C42A84" w:rsidRPr="00FA4F7F" w:rsidRDefault="00C42A84" w:rsidP="00C42A84">
      <w:pPr>
        <w:pStyle w:val="Footer"/>
        <w:tabs>
          <w:tab w:val="clear" w:pos="4320"/>
          <w:tab w:val="clear" w:pos="8640"/>
        </w:tabs>
      </w:pPr>
      <w:r w:rsidRPr="00FA4F7F">
        <w:t>1976</w:t>
      </w:r>
      <w:r w:rsidRPr="00FA4F7F">
        <w:tab/>
        <w:t xml:space="preserve">The Coalescence of History and Archaeology. </w:t>
      </w:r>
      <w:r w:rsidRPr="00FA4F7F">
        <w:rPr>
          <w:i/>
          <w:iCs/>
        </w:rPr>
        <w:t>Historical Archaeology</w:t>
      </w:r>
      <w:r w:rsidRPr="00FA4F7F">
        <w:t xml:space="preserve"> 10:93-98. </w:t>
      </w:r>
    </w:p>
    <w:p w14:paraId="38FD9BBE" w14:textId="77777777" w:rsidR="00C42A84" w:rsidRDefault="00C42A84" w:rsidP="00C42A84">
      <w:pPr>
        <w:spacing w:after="0" w:line="240" w:lineRule="auto"/>
        <w:rPr>
          <w:rFonts w:ascii="Times New Roman" w:hAnsi="Times New Roman" w:cs="Times New Roman"/>
          <w:b/>
          <w:sz w:val="24"/>
          <w:szCs w:val="24"/>
        </w:rPr>
      </w:pPr>
    </w:p>
    <w:p w14:paraId="744C938C" w14:textId="77777777" w:rsidR="00C42A84" w:rsidRPr="00FA4F7F" w:rsidRDefault="00C42A84" w:rsidP="00C42A84">
      <w:pPr>
        <w:spacing w:after="0" w:line="240" w:lineRule="auto"/>
        <w:rPr>
          <w:rFonts w:ascii="Times New Roman" w:hAnsi="Times New Roman" w:cs="Times New Roman"/>
          <w:b/>
          <w:sz w:val="24"/>
          <w:szCs w:val="24"/>
        </w:rPr>
      </w:pPr>
      <w:r w:rsidRPr="00FA4F7F">
        <w:rPr>
          <w:rFonts w:ascii="Times New Roman" w:hAnsi="Times New Roman" w:cs="Times New Roman"/>
          <w:b/>
          <w:sz w:val="24"/>
          <w:szCs w:val="24"/>
        </w:rPr>
        <w:t>Deetz, James</w:t>
      </w:r>
    </w:p>
    <w:p w14:paraId="38C565A9" w14:textId="77777777" w:rsidR="00C42A84" w:rsidRPr="000D58F3" w:rsidRDefault="00C42A84" w:rsidP="00C42A84">
      <w:pPr>
        <w:spacing w:after="0" w:line="240" w:lineRule="auto"/>
        <w:rPr>
          <w:rFonts w:ascii="Times New Roman" w:hAnsi="Times New Roman" w:cs="Times New Roman"/>
          <w:sz w:val="24"/>
          <w:szCs w:val="24"/>
          <w:lang w:val="fr-FR"/>
        </w:rPr>
      </w:pPr>
      <w:r w:rsidRPr="00FA4F7F">
        <w:rPr>
          <w:rFonts w:ascii="Times New Roman" w:hAnsi="Times New Roman" w:cs="Times New Roman"/>
          <w:sz w:val="24"/>
          <w:szCs w:val="24"/>
        </w:rPr>
        <w:t>1987</w:t>
      </w:r>
      <w:r w:rsidRPr="00FA4F7F">
        <w:rPr>
          <w:rFonts w:ascii="Times New Roman" w:hAnsi="Times New Roman" w:cs="Times New Roman"/>
          <w:sz w:val="24"/>
          <w:szCs w:val="24"/>
        </w:rPr>
        <w:tab/>
        <w:t xml:space="preserve">American historical archaeology: methods and results. </w:t>
      </w:r>
      <w:r w:rsidRPr="000D58F3">
        <w:rPr>
          <w:rFonts w:ascii="Times New Roman" w:hAnsi="Times New Roman" w:cs="Times New Roman"/>
          <w:i/>
          <w:iCs/>
          <w:sz w:val="24"/>
          <w:szCs w:val="24"/>
          <w:lang w:val="fr-FR"/>
        </w:rPr>
        <w:t xml:space="preserve">Science </w:t>
      </w:r>
      <w:proofErr w:type="gramStart"/>
      <w:r w:rsidRPr="000D58F3">
        <w:rPr>
          <w:rFonts w:ascii="Times New Roman" w:hAnsi="Times New Roman" w:cs="Times New Roman"/>
          <w:sz w:val="24"/>
          <w:szCs w:val="24"/>
          <w:lang w:val="fr-FR"/>
        </w:rPr>
        <w:t>239:</w:t>
      </w:r>
      <w:proofErr w:type="gramEnd"/>
      <w:r w:rsidRPr="000D58F3">
        <w:rPr>
          <w:rFonts w:ascii="Times New Roman" w:hAnsi="Times New Roman" w:cs="Times New Roman"/>
          <w:sz w:val="24"/>
          <w:szCs w:val="24"/>
          <w:lang w:val="fr-FR"/>
        </w:rPr>
        <w:t>362-367.</w:t>
      </w:r>
    </w:p>
    <w:p w14:paraId="07D9CB5B" w14:textId="77777777" w:rsidR="00C42A84" w:rsidRPr="000D58F3" w:rsidRDefault="00C42A84" w:rsidP="00C42A84">
      <w:pPr>
        <w:spacing w:after="0" w:line="240" w:lineRule="auto"/>
        <w:rPr>
          <w:rFonts w:ascii="Times New Roman" w:hAnsi="Times New Roman" w:cs="Times New Roman"/>
          <w:b/>
          <w:sz w:val="24"/>
          <w:szCs w:val="24"/>
          <w:u w:val="single"/>
          <w:lang w:val="fr-FR"/>
        </w:rPr>
      </w:pPr>
    </w:p>
    <w:p w14:paraId="495B160F" w14:textId="77777777" w:rsidR="00C42A84" w:rsidRPr="000D58F3" w:rsidRDefault="00C42A84" w:rsidP="00C42A84">
      <w:pPr>
        <w:spacing w:after="0" w:line="240" w:lineRule="auto"/>
        <w:rPr>
          <w:rFonts w:ascii="Times New Roman" w:hAnsi="Times New Roman" w:cs="Times New Roman"/>
          <w:b/>
          <w:sz w:val="24"/>
          <w:szCs w:val="24"/>
          <w:lang w:val="fr-FR"/>
        </w:rPr>
      </w:pPr>
      <w:r w:rsidRPr="000D58F3">
        <w:rPr>
          <w:rFonts w:ascii="Times New Roman" w:hAnsi="Times New Roman" w:cs="Times New Roman"/>
          <w:b/>
          <w:sz w:val="24"/>
          <w:szCs w:val="24"/>
          <w:lang w:val="fr-FR"/>
        </w:rPr>
        <w:t>Orser, Charles E. Jr.</w:t>
      </w:r>
    </w:p>
    <w:p w14:paraId="466A1989" w14:textId="77777777" w:rsidR="00C42A84" w:rsidRPr="00FA4F7F" w:rsidRDefault="00C42A84" w:rsidP="00C42A84">
      <w:pPr>
        <w:spacing w:after="0" w:line="240" w:lineRule="auto"/>
        <w:rPr>
          <w:rFonts w:ascii="Times New Roman" w:hAnsi="Times New Roman" w:cs="Times New Roman"/>
          <w:sz w:val="24"/>
          <w:szCs w:val="24"/>
        </w:rPr>
      </w:pPr>
      <w:r w:rsidRPr="003115ED">
        <w:rPr>
          <w:rFonts w:ascii="Times New Roman" w:hAnsi="Times New Roman" w:cs="Times New Roman"/>
          <w:sz w:val="24"/>
          <w:szCs w:val="24"/>
        </w:rPr>
        <w:t>2001</w:t>
      </w:r>
      <w:r w:rsidRPr="003115ED">
        <w:rPr>
          <w:rFonts w:ascii="Times New Roman" w:hAnsi="Times New Roman" w:cs="Times New Roman"/>
          <w:sz w:val="24"/>
          <w:szCs w:val="24"/>
        </w:rPr>
        <w:tab/>
        <w:t xml:space="preserve">The Anthropology in American Historical Archaeology. </w:t>
      </w:r>
      <w:r w:rsidRPr="003115ED">
        <w:rPr>
          <w:rFonts w:ascii="Times New Roman" w:hAnsi="Times New Roman" w:cs="Times New Roman"/>
          <w:i/>
          <w:sz w:val="24"/>
          <w:szCs w:val="24"/>
        </w:rPr>
        <w:t>American Anthropologist</w:t>
      </w:r>
      <w:r w:rsidRPr="003115ED">
        <w:rPr>
          <w:rFonts w:ascii="Times New Roman" w:hAnsi="Times New Roman" w:cs="Times New Roman"/>
          <w:sz w:val="24"/>
          <w:szCs w:val="24"/>
        </w:rPr>
        <w:t xml:space="preserve"> 103(3):621-632.</w:t>
      </w:r>
      <w:r>
        <w:rPr>
          <w:rFonts w:ascii="Times New Roman" w:hAnsi="Times New Roman" w:cs="Times New Roman"/>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376A7DC0" w14:textId="77777777" w:rsidR="002A2049" w:rsidRDefault="002A2049" w:rsidP="00856500">
      <w:pPr>
        <w:spacing w:after="0" w:line="240" w:lineRule="auto"/>
        <w:rPr>
          <w:rFonts w:ascii="Times New Roman" w:hAnsi="Times New Roman" w:cs="Times New Roman"/>
          <w:b/>
          <w:bCs/>
          <w:sz w:val="32"/>
          <w:szCs w:val="32"/>
          <w:u w:val="single"/>
        </w:rPr>
      </w:pPr>
    </w:p>
    <w:p w14:paraId="07630154" w14:textId="77777777" w:rsidR="002A2049" w:rsidRDefault="002A2049" w:rsidP="00856500">
      <w:pPr>
        <w:spacing w:after="0" w:line="240" w:lineRule="auto"/>
        <w:rPr>
          <w:rFonts w:ascii="Times New Roman" w:hAnsi="Times New Roman" w:cs="Times New Roman"/>
          <w:b/>
          <w:bCs/>
          <w:sz w:val="32"/>
          <w:szCs w:val="32"/>
          <w:u w:val="single"/>
        </w:rPr>
      </w:pPr>
    </w:p>
    <w:p w14:paraId="22BBDB42" w14:textId="77777777" w:rsidR="004D7EA8" w:rsidRDefault="004D7EA8" w:rsidP="00856500">
      <w:pPr>
        <w:spacing w:after="0" w:line="240" w:lineRule="auto"/>
        <w:rPr>
          <w:rFonts w:ascii="Times New Roman" w:hAnsi="Times New Roman" w:cs="Times New Roman"/>
          <w:b/>
          <w:bCs/>
          <w:sz w:val="32"/>
          <w:szCs w:val="32"/>
          <w:u w:val="single"/>
        </w:rPr>
      </w:pPr>
      <w:r w:rsidRPr="004D7EA8">
        <w:rPr>
          <w:rFonts w:ascii="Times New Roman" w:hAnsi="Times New Roman" w:cs="Times New Roman"/>
          <w:b/>
          <w:bCs/>
          <w:sz w:val="32"/>
          <w:szCs w:val="32"/>
          <w:u w:val="single"/>
        </w:rPr>
        <w:t>Week 3 (January 26-30)</w:t>
      </w:r>
    </w:p>
    <w:p w14:paraId="53BFE3C1" w14:textId="1BD743AD" w:rsidR="00856500" w:rsidRPr="00F935AB" w:rsidRDefault="004D7EA8" w:rsidP="00856500">
      <w:pPr>
        <w:spacing w:after="0" w:line="240" w:lineRule="auto"/>
        <w:rPr>
          <w:rFonts w:ascii="Times New Roman" w:hAnsi="Times New Roman" w:cs="Times New Roman"/>
          <w:b/>
          <w:sz w:val="28"/>
          <w:szCs w:val="28"/>
        </w:rPr>
      </w:pPr>
      <w:r>
        <w:rPr>
          <w:rFonts w:ascii="Times New Roman" w:hAnsi="Times New Roman" w:cs="Times New Roman"/>
          <w:b/>
          <w:bCs/>
          <w:sz w:val="32"/>
          <w:szCs w:val="32"/>
          <w:u w:val="single"/>
        </w:rPr>
        <w:t>O</w:t>
      </w:r>
      <w:r w:rsidR="00856500" w:rsidRPr="00F935AB">
        <w:rPr>
          <w:rFonts w:ascii="Times New Roman" w:hAnsi="Times New Roman" w:cs="Times New Roman"/>
          <w:b/>
          <w:sz w:val="28"/>
          <w:szCs w:val="28"/>
          <w:u w:val="single"/>
        </w:rPr>
        <w:t>ne concept of a Global Historical Archaeology</w:t>
      </w:r>
    </w:p>
    <w:p w14:paraId="03913BD5" w14:textId="77777777" w:rsidR="00856500" w:rsidRPr="00F935AB" w:rsidRDefault="00856500" w:rsidP="00856500">
      <w:pPr>
        <w:spacing w:after="0" w:line="240" w:lineRule="auto"/>
        <w:ind w:left="720" w:hanging="720"/>
        <w:rPr>
          <w:rFonts w:ascii="Times New Roman" w:hAnsi="Times New Roman" w:cs="Times New Roman"/>
          <w:sz w:val="28"/>
          <w:szCs w:val="28"/>
        </w:rPr>
      </w:pPr>
    </w:p>
    <w:p w14:paraId="75B11040" w14:textId="77777777" w:rsidR="00856500" w:rsidRPr="00FA4F7F" w:rsidRDefault="00856500" w:rsidP="00856500">
      <w:pPr>
        <w:spacing w:after="0" w:line="240" w:lineRule="auto"/>
        <w:ind w:left="720" w:hanging="720"/>
        <w:rPr>
          <w:rFonts w:ascii="Times New Roman" w:hAnsi="Times New Roman" w:cs="Times New Roman"/>
          <w:sz w:val="24"/>
          <w:szCs w:val="24"/>
        </w:rPr>
      </w:pPr>
      <w:r w:rsidRPr="006A2A52">
        <w:rPr>
          <w:rFonts w:ascii="Times New Roman" w:hAnsi="Times New Roman" w:cs="Times New Roman"/>
          <w:b/>
          <w:sz w:val="24"/>
          <w:szCs w:val="24"/>
        </w:rPr>
        <w:t>Charles E. Orser Jr</w:t>
      </w:r>
      <w:r w:rsidRPr="00FA4F7F">
        <w:rPr>
          <w:rFonts w:ascii="Times New Roman" w:hAnsi="Times New Roman" w:cs="Times New Roman"/>
          <w:sz w:val="24"/>
          <w:szCs w:val="24"/>
        </w:rPr>
        <w:t>.</w:t>
      </w:r>
    </w:p>
    <w:p w14:paraId="24C95818" w14:textId="77777777" w:rsidR="00856500" w:rsidRPr="00FA4F7F" w:rsidRDefault="00856500" w:rsidP="00856500">
      <w:pPr>
        <w:spacing w:after="0" w:line="240" w:lineRule="auto"/>
        <w:ind w:left="720" w:hanging="720"/>
        <w:rPr>
          <w:rFonts w:ascii="Times New Roman" w:hAnsi="Times New Roman" w:cs="Times New Roman"/>
          <w:sz w:val="24"/>
          <w:szCs w:val="24"/>
        </w:rPr>
      </w:pPr>
      <w:r w:rsidRPr="00FA4F7F">
        <w:rPr>
          <w:rFonts w:ascii="Times New Roman" w:hAnsi="Times New Roman" w:cs="Times New Roman"/>
          <w:sz w:val="24"/>
          <w:szCs w:val="24"/>
        </w:rPr>
        <w:t>1996</w:t>
      </w:r>
      <w:r w:rsidRPr="00FA4F7F">
        <w:rPr>
          <w:rFonts w:ascii="Times New Roman" w:hAnsi="Times New Roman" w:cs="Times New Roman"/>
          <w:sz w:val="24"/>
          <w:szCs w:val="24"/>
        </w:rPr>
        <w:tab/>
      </w:r>
      <w:r w:rsidRPr="00FA4F7F">
        <w:rPr>
          <w:rFonts w:ascii="Times New Roman" w:hAnsi="Times New Roman" w:cs="Times New Roman"/>
          <w:i/>
          <w:sz w:val="24"/>
          <w:szCs w:val="24"/>
        </w:rPr>
        <w:t>A Historical Archaeology of the Modern World</w:t>
      </w:r>
      <w:r w:rsidRPr="00FA4F7F">
        <w:rPr>
          <w:rFonts w:ascii="Times New Roman" w:hAnsi="Times New Roman" w:cs="Times New Roman"/>
          <w:sz w:val="24"/>
          <w:szCs w:val="24"/>
        </w:rPr>
        <w:t>. Kluwer/Plenum.</w:t>
      </w:r>
    </w:p>
    <w:p w14:paraId="5B455979" w14:textId="77777777" w:rsidR="00856500" w:rsidRPr="00FA4F7F" w:rsidRDefault="00856500" w:rsidP="00856500">
      <w:pPr>
        <w:spacing w:after="0" w:line="240" w:lineRule="auto"/>
        <w:rPr>
          <w:rFonts w:ascii="Times New Roman" w:hAnsi="Times New Roman" w:cs="Times New Roman"/>
          <w:sz w:val="24"/>
          <w:szCs w:val="24"/>
        </w:rPr>
      </w:pPr>
    </w:p>
    <w:p w14:paraId="50F7F6B2" w14:textId="77777777" w:rsidR="00856500" w:rsidRPr="003115ED" w:rsidRDefault="00856500" w:rsidP="00C42A84">
      <w:pPr>
        <w:spacing w:after="0" w:line="240" w:lineRule="auto"/>
        <w:rPr>
          <w:rFonts w:ascii="Times New Roman" w:hAnsi="Times New Roman" w:cs="Times New Roman"/>
          <w:sz w:val="24"/>
          <w:szCs w:val="24"/>
        </w:rPr>
      </w:pPr>
    </w:p>
    <w:p w14:paraId="18B2D1B4" w14:textId="77777777" w:rsidR="004D6EEE" w:rsidRPr="00FA4F7F" w:rsidRDefault="004D6EEE" w:rsidP="00FA4F7F">
      <w:pPr>
        <w:spacing w:after="0" w:line="240" w:lineRule="auto"/>
        <w:rPr>
          <w:rFonts w:ascii="Times New Roman" w:hAnsi="Times New Roman" w:cs="Times New Roman"/>
          <w:sz w:val="24"/>
          <w:szCs w:val="24"/>
          <w:u w:val="single"/>
        </w:rPr>
      </w:pPr>
    </w:p>
    <w:p w14:paraId="782C80D1" w14:textId="17F166FE" w:rsidR="00856500" w:rsidRPr="00F935AB" w:rsidRDefault="00F76739" w:rsidP="00856500">
      <w:pPr>
        <w:spacing w:after="0" w:line="240" w:lineRule="auto"/>
        <w:rPr>
          <w:rFonts w:ascii="Times New Roman" w:hAnsi="Times New Roman" w:cs="Times New Roman"/>
          <w:b/>
          <w:sz w:val="28"/>
          <w:szCs w:val="28"/>
          <w:u w:val="single"/>
        </w:rPr>
      </w:pPr>
      <w:r w:rsidRPr="00F76739">
        <w:rPr>
          <w:rFonts w:ascii="Times New Roman" w:hAnsi="Times New Roman" w:cs="Times New Roman"/>
          <w:b/>
          <w:bCs/>
          <w:sz w:val="32"/>
          <w:szCs w:val="32"/>
          <w:u w:val="single"/>
        </w:rPr>
        <w:t xml:space="preserve">Week 4 (February 2-6) </w:t>
      </w:r>
      <w:r w:rsidR="00856500" w:rsidRPr="00F935AB">
        <w:rPr>
          <w:rFonts w:ascii="Times New Roman" w:hAnsi="Times New Roman" w:cs="Times New Roman"/>
          <w:b/>
          <w:sz w:val="28"/>
          <w:szCs w:val="28"/>
          <w:u w:val="single"/>
        </w:rPr>
        <w:t>Ranges of Sites: Scales and Scope</w:t>
      </w:r>
    </w:p>
    <w:p w14:paraId="5E56C1DE" w14:textId="77777777" w:rsidR="00856500" w:rsidRDefault="00856500" w:rsidP="00856500">
      <w:pPr>
        <w:pStyle w:val="Footer"/>
        <w:tabs>
          <w:tab w:val="clear" w:pos="4320"/>
          <w:tab w:val="clear" w:pos="8640"/>
        </w:tabs>
      </w:pPr>
    </w:p>
    <w:p w14:paraId="415849E0" w14:textId="77777777" w:rsidR="00856500" w:rsidRPr="006A0D7A" w:rsidRDefault="00856500" w:rsidP="00856500">
      <w:pPr>
        <w:pStyle w:val="Footer"/>
        <w:rPr>
          <w:b/>
        </w:rPr>
      </w:pPr>
      <w:r w:rsidRPr="006A0D7A">
        <w:rPr>
          <w:b/>
        </w:rPr>
        <w:t>Starzmann, Maria Theresia</w:t>
      </w:r>
    </w:p>
    <w:p w14:paraId="7316E340" w14:textId="77777777" w:rsidR="00856500" w:rsidRPr="006A0D7A" w:rsidRDefault="00856500" w:rsidP="00856500">
      <w:pPr>
        <w:pStyle w:val="Footer"/>
      </w:pPr>
      <w:r w:rsidRPr="006A0D7A">
        <w:lastRenderedPageBreak/>
        <w:t>2015</w:t>
      </w:r>
      <w:r w:rsidRPr="006A0D7A">
        <w:tab/>
        <w:t xml:space="preserve">     The Materiality of Forced Labor: An Archaeological Exploration of Punishment in Nazi Germany. </w:t>
      </w:r>
      <w:r w:rsidRPr="006A0D7A">
        <w:rPr>
          <w:i/>
        </w:rPr>
        <w:t>International Journal of Historical Archaeology</w:t>
      </w:r>
      <w:r w:rsidRPr="006A0D7A">
        <w:t xml:space="preserve"> 19:647-663.</w:t>
      </w:r>
    </w:p>
    <w:p w14:paraId="5018F606" w14:textId="77777777" w:rsidR="00856500" w:rsidRPr="006A0D7A" w:rsidRDefault="00856500" w:rsidP="00856500">
      <w:pPr>
        <w:pStyle w:val="Footer"/>
      </w:pPr>
    </w:p>
    <w:p w14:paraId="68A3340C" w14:textId="77777777" w:rsidR="00856500" w:rsidRPr="006A0D7A" w:rsidRDefault="00856500" w:rsidP="00856500">
      <w:pPr>
        <w:pStyle w:val="Footer"/>
        <w:rPr>
          <w:b/>
        </w:rPr>
      </w:pPr>
      <w:r w:rsidRPr="006A0D7A">
        <w:rPr>
          <w:b/>
        </w:rPr>
        <w:t>Casella, Eleanor Conlin</w:t>
      </w:r>
    </w:p>
    <w:p w14:paraId="58109177" w14:textId="77777777" w:rsidR="00856500" w:rsidRPr="006A0D7A" w:rsidRDefault="00856500" w:rsidP="00856500">
      <w:pPr>
        <w:spacing w:after="0" w:line="240" w:lineRule="auto"/>
        <w:rPr>
          <w:rFonts w:ascii="Times New Roman" w:hAnsi="Times New Roman" w:cs="Times New Roman"/>
          <w:sz w:val="24"/>
          <w:szCs w:val="24"/>
        </w:rPr>
      </w:pPr>
      <w:r w:rsidRPr="006A0D7A">
        <w:rPr>
          <w:rFonts w:ascii="Times New Roman" w:hAnsi="Times New Roman" w:cs="Times New Roman"/>
          <w:sz w:val="24"/>
          <w:szCs w:val="24"/>
        </w:rPr>
        <w:t>2001</w:t>
      </w:r>
      <w:r w:rsidRPr="006A0D7A">
        <w:rPr>
          <w:rFonts w:ascii="Times New Roman" w:hAnsi="Times New Roman" w:cs="Times New Roman"/>
          <w:sz w:val="24"/>
          <w:szCs w:val="24"/>
        </w:rPr>
        <w:tab/>
        <w:t xml:space="preserve">To Watch or Restrain: Female Convict Prisons in 19th-Century Tasmania. </w:t>
      </w:r>
      <w:r w:rsidRPr="006A0D7A">
        <w:rPr>
          <w:rFonts w:ascii="Times New Roman" w:hAnsi="Times New Roman" w:cs="Times New Roman"/>
          <w:i/>
          <w:sz w:val="24"/>
          <w:szCs w:val="24"/>
        </w:rPr>
        <w:t xml:space="preserve">International Journal of Historical Archaeology </w:t>
      </w:r>
      <w:r w:rsidRPr="006A0D7A">
        <w:rPr>
          <w:rFonts w:ascii="Times New Roman" w:hAnsi="Times New Roman" w:cs="Times New Roman"/>
          <w:sz w:val="24"/>
          <w:szCs w:val="24"/>
        </w:rPr>
        <w:t xml:space="preserve">5(1):45-72.  </w:t>
      </w:r>
      <w:r w:rsidRPr="006A0D7A">
        <w:rPr>
          <w:rFonts w:ascii="Times New Roman" w:hAnsi="Times New Roman" w:cs="Times New Roman"/>
          <w:b/>
          <w:sz w:val="24"/>
          <w:szCs w:val="24"/>
        </w:rPr>
        <w:t>X (synopsis required)</w:t>
      </w:r>
    </w:p>
    <w:p w14:paraId="0EA96BA8" w14:textId="77777777" w:rsidR="00856500" w:rsidRDefault="00856500" w:rsidP="00856500">
      <w:pPr>
        <w:pStyle w:val="Footer"/>
        <w:tabs>
          <w:tab w:val="clear" w:pos="4320"/>
          <w:tab w:val="clear" w:pos="8640"/>
        </w:tabs>
        <w:rPr>
          <w:b/>
        </w:rPr>
      </w:pPr>
    </w:p>
    <w:p w14:paraId="5A92B425" w14:textId="77777777" w:rsidR="00856500" w:rsidRPr="006A2A52" w:rsidRDefault="00856500" w:rsidP="00856500">
      <w:pPr>
        <w:spacing w:after="0" w:line="240" w:lineRule="auto"/>
        <w:rPr>
          <w:rFonts w:ascii="Times New Roman" w:hAnsi="Times New Roman" w:cs="Times New Roman"/>
          <w:b/>
          <w:sz w:val="24"/>
          <w:szCs w:val="24"/>
        </w:rPr>
      </w:pPr>
      <w:r w:rsidRPr="006A2A52">
        <w:rPr>
          <w:rFonts w:ascii="Times New Roman" w:hAnsi="Times New Roman" w:cs="Times New Roman"/>
          <w:b/>
          <w:sz w:val="24"/>
          <w:szCs w:val="24"/>
        </w:rPr>
        <w:t>Heath, Barbara J. and Amber Bennett</w:t>
      </w:r>
    </w:p>
    <w:p w14:paraId="4915C635" w14:textId="77777777" w:rsidR="00856500" w:rsidRPr="00FA4F7F"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2000</w:t>
      </w:r>
      <w:r w:rsidRPr="00FA4F7F">
        <w:rPr>
          <w:rFonts w:ascii="Times New Roman" w:hAnsi="Times New Roman" w:cs="Times New Roman"/>
          <w:sz w:val="24"/>
          <w:szCs w:val="24"/>
        </w:rPr>
        <w:tab/>
        <w:t xml:space="preserve">“The little Spots </w:t>
      </w:r>
      <w:proofErr w:type="spellStart"/>
      <w:r w:rsidRPr="00FA4F7F">
        <w:rPr>
          <w:rFonts w:ascii="Times New Roman" w:hAnsi="Times New Roman" w:cs="Times New Roman"/>
          <w:sz w:val="24"/>
          <w:szCs w:val="24"/>
        </w:rPr>
        <w:t>allow’d</w:t>
      </w:r>
      <w:proofErr w:type="spellEnd"/>
      <w:r w:rsidRPr="00FA4F7F">
        <w:rPr>
          <w:rFonts w:ascii="Times New Roman" w:hAnsi="Times New Roman" w:cs="Times New Roman"/>
          <w:sz w:val="24"/>
          <w:szCs w:val="24"/>
        </w:rPr>
        <w:t xml:space="preserve"> them”: The Archaeological Study of African-American Yards.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34(2):38-55.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6361C621" w14:textId="77777777" w:rsidR="00856500" w:rsidRPr="00FA4F7F" w:rsidRDefault="00856500" w:rsidP="00856500">
      <w:pPr>
        <w:spacing w:after="0" w:line="240" w:lineRule="auto"/>
        <w:rPr>
          <w:rFonts w:ascii="Times New Roman" w:hAnsi="Times New Roman" w:cs="Times New Roman"/>
          <w:b/>
          <w:sz w:val="24"/>
          <w:szCs w:val="24"/>
          <w:u w:val="single"/>
        </w:rPr>
      </w:pPr>
    </w:p>
    <w:p w14:paraId="38FAC8E3" w14:textId="77777777" w:rsidR="00856500" w:rsidRPr="006A2A52" w:rsidRDefault="00856500" w:rsidP="00856500">
      <w:pPr>
        <w:pStyle w:val="Footer"/>
        <w:tabs>
          <w:tab w:val="clear" w:pos="4320"/>
          <w:tab w:val="clear" w:pos="8640"/>
        </w:tabs>
        <w:rPr>
          <w:b/>
          <w:bCs/>
        </w:rPr>
      </w:pPr>
      <w:r w:rsidRPr="006A2A52">
        <w:rPr>
          <w:b/>
          <w:bCs/>
        </w:rPr>
        <w:t>McGuire, Randall H. and Paul Reckner</w:t>
      </w:r>
    </w:p>
    <w:p w14:paraId="07F991B2" w14:textId="77777777" w:rsidR="00856500" w:rsidRPr="00FA4F7F"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bCs/>
          <w:sz w:val="24"/>
          <w:szCs w:val="24"/>
        </w:rPr>
        <w:t>2003</w:t>
      </w:r>
      <w:r w:rsidRPr="00FA4F7F">
        <w:rPr>
          <w:rFonts w:ascii="Times New Roman" w:hAnsi="Times New Roman" w:cs="Times New Roman"/>
          <w:bCs/>
          <w:sz w:val="24"/>
          <w:szCs w:val="24"/>
        </w:rPr>
        <w:tab/>
        <w:t xml:space="preserve">Building a Working-Class Archaeology: The Colorado Coal Field War Project. </w:t>
      </w:r>
      <w:r w:rsidRPr="00FA4F7F">
        <w:rPr>
          <w:rFonts w:ascii="Times New Roman" w:hAnsi="Times New Roman" w:cs="Times New Roman"/>
          <w:bCs/>
          <w:i/>
          <w:iCs/>
          <w:sz w:val="24"/>
          <w:szCs w:val="24"/>
        </w:rPr>
        <w:t>Industrial Archaeology Review</w:t>
      </w:r>
      <w:r w:rsidRPr="00FA4F7F">
        <w:rPr>
          <w:rFonts w:ascii="Times New Roman" w:hAnsi="Times New Roman" w:cs="Times New Roman"/>
          <w:bCs/>
          <w:sz w:val="24"/>
          <w:szCs w:val="24"/>
        </w:rPr>
        <w:t xml:space="preserve"> 25(2):83-95.</w:t>
      </w:r>
      <w:r>
        <w:rPr>
          <w:rFonts w:ascii="Times New Roman" w:hAnsi="Times New Roman" w:cs="Times New Roman"/>
          <w:bCs/>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0C571C5B" w14:textId="77777777" w:rsidR="00856500" w:rsidRPr="00FA4F7F" w:rsidRDefault="00856500" w:rsidP="00856500">
      <w:pPr>
        <w:spacing w:after="0" w:line="240" w:lineRule="auto"/>
        <w:rPr>
          <w:rFonts w:ascii="Times New Roman" w:hAnsi="Times New Roman" w:cs="Times New Roman"/>
          <w:bCs/>
          <w:sz w:val="24"/>
          <w:szCs w:val="24"/>
        </w:rPr>
      </w:pPr>
      <w:r w:rsidRPr="00FA4F7F">
        <w:rPr>
          <w:rFonts w:ascii="Times New Roman" w:hAnsi="Times New Roman" w:cs="Times New Roman"/>
          <w:bCs/>
          <w:sz w:val="24"/>
          <w:szCs w:val="24"/>
        </w:rPr>
        <w:tab/>
        <w:t xml:space="preserve"> </w:t>
      </w:r>
    </w:p>
    <w:p w14:paraId="04E77580" w14:textId="77777777" w:rsidR="00856500" w:rsidRPr="006A2A52" w:rsidRDefault="00856500" w:rsidP="00856500">
      <w:pPr>
        <w:pStyle w:val="Footer"/>
        <w:tabs>
          <w:tab w:val="clear" w:pos="4320"/>
          <w:tab w:val="clear" w:pos="8640"/>
        </w:tabs>
        <w:rPr>
          <w:b/>
          <w:bCs/>
        </w:rPr>
      </w:pPr>
      <w:r w:rsidRPr="006A2A52">
        <w:rPr>
          <w:b/>
          <w:bCs/>
        </w:rPr>
        <w:t>Seifert, Donna</w:t>
      </w:r>
    </w:p>
    <w:p w14:paraId="3E9369F2" w14:textId="77777777" w:rsidR="00856500" w:rsidRPr="00FA4F7F" w:rsidRDefault="00856500" w:rsidP="00856500">
      <w:pPr>
        <w:spacing w:after="0" w:line="240" w:lineRule="auto"/>
        <w:rPr>
          <w:rFonts w:ascii="Times New Roman" w:hAnsi="Times New Roman" w:cs="Times New Roman"/>
          <w:bCs/>
          <w:sz w:val="24"/>
          <w:szCs w:val="24"/>
        </w:rPr>
      </w:pPr>
      <w:r w:rsidRPr="00FA4F7F">
        <w:rPr>
          <w:rFonts w:ascii="Times New Roman" w:hAnsi="Times New Roman" w:cs="Times New Roman"/>
          <w:bCs/>
          <w:sz w:val="24"/>
          <w:szCs w:val="24"/>
        </w:rPr>
        <w:t>1991</w:t>
      </w:r>
      <w:r w:rsidRPr="00FA4F7F">
        <w:rPr>
          <w:rFonts w:ascii="Times New Roman" w:hAnsi="Times New Roman" w:cs="Times New Roman"/>
          <w:bCs/>
          <w:sz w:val="24"/>
          <w:szCs w:val="24"/>
        </w:rPr>
        <w:tab/>
        <w:t xml:space="preserve">Within Site of the White House: The Archaeology of Working Women. </w:t>
      </w:r>
      <w:r w:rsidRPr="00FA4F7F">
        <w:rPr>
          <w:rFonts w:ascii="Times New Roman" w:hAnsi="Times New Roman" w:cs="Times New Roman"/>
          <w:bCs/>
          <w:i/>
          <w:iCs/>
          <w:sz w:val="24"/>
          <w:szCs w:val="24"/>
        </w:rPr>
        <w:t>Historical Archaeology</w:t>
      </w:r>
      <w:r w:rsidRPr="00FA4F7F">
        <w:rPr>
          <w:rFonts w:ascii="Times New Roman" w:hAnsi="Times New Roman" w:cs="Times New Roman"/>
          <w:bCs/>
          <w:sz w:val="24"/>
          <w:szCs w:val="24"/>
        </w:rPr>
        <w:t xml:space="preserve"> 25(4):83-108.  </w:t>
      </w:r>
    </w:p>
    <w:p w14:paraId="38543677" w14:textId="77777777" w:rsidR="00856500" w:rsidRDefault="00856500" w:rsidP="00856500">
      <w:pPr>
        <w:spacing w:after="0" w:line="240" w:lineRule="auto"/>
        <w:rPr>
          <w:rFonts w:ascii="Times New Roman" w:hAnsi="Times New Roman" w:cs="Times New Roman"/>
          <w:bCs/>
          <w:sz w:val="24"/>
          <w:szCs w:val="24"/>
        </w:rPr>
      </w:pPr>
    </w:p>
    <w:p w14:paraId="11BA4CFF" w14:textId="77777777" w:rsidR="00856500" w:rsidRPr="006A2A52" w:rsidRDefault="00856500" w:rsidP="00856500">
      <w:pPr>
        <w:spacing w:after="0" w:line="240" w:lineRule="auto"/>
        <w:rPr>
          <w:rFonts w:ascii="Times New Roman" w:hAnsi="Times New Roman" w:cs="Times New Roman"/>
          <w:b/>
          <w:bCs/>
          <w:sz w:val="24"/>
          <w:szCs w:val="24"/>
        </w:rPr>
      </w:pPr>
      <w:r w:rsidRPr="006A2A52">
        <w:rPr>
          <w:rFonts w:ascii="Times New Roman" w:hAnsi="Times New Roman" w:cs="Times New Roman"/>
          <w:b/>
          <w:bCs/>
          <w:sz w:val="24"/>
          <w:szCs w:val="24"/>
        </w:rPr>
        <w:t>Pena, Elizabeth S. and Jacqueline Denmon</w:t>
      </w:r>
    </w:p>
    <w:p w14:paraId="33289D57" w14:textId="20AA9412" w:rsidR="00856500" w:rsidRPr="00FA4F7F"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bCs/>
          <w:sz w:val="24"/>
          <w:szCs w:val="24"/>
        </w:rPr>
        <w:t>2000</w:t>
      </w:r>
      <w:r w:rsidRPr="00FA4F7F">
        <w:rPr>
          <w:rFonts w:ascii="Times New Roman" w:hAnsi="Times New Roman" w:cs="Times New Roman"/>
          <w:bCs/>
          <w:sz w:val="24"/>
          <w:szCs w:val="24"/>
        </w:rPr>
        <w:tab/>
        <w:t xml:space="preserve">The Social Organization of a Boarding House: Archaeological Evidence from the Buffalo Waterfront. </w:t>
      </w:r>
      <w:r w:rsidRPr="00FA4F7F">
        <w:rPr>
          <w:rFonts w:ascii="Times New Roman" w:hAnsi="Times New Roman" w:cs="Times New Roman"/>
          <w:bCs/>
          <w:i/>
          <w:iCs/>
          <w:sz w:val="24"/>
          <w:szCs w:val="24"/>
        </w:rPr>
        <w:t>Historical Archaeology</w:t>
      </w:r>
      <w:r w:rsidRPr="00FA4F7F">
        <w:rPr>
          <w:rFonts w:ascii="Times New Roman" w:hAnsi="Times New Roman" w:cs="Times New Roman"/>
          <w:bCs/>
          <w:sz w:val="24"/>
          <w:szCs w:val="24"/>
        </w:rPr>
        <w:t xml:space="preserve"> 34(1):79-96. </w:t>
      </w:r>
    </w:p>
    <w:p w14:paraId="3828F01E" w14:textId="34026D47" w:rsidR="00856500" w:rsidRDefault="00856500" w:rsidP="00856500">
      <w:pPr>
        <w:spacing w:after="0" w:line="240" w:lineRule="auto"/>
        <w:rPr>
          <w:rFonts w:ascii="Times New Roman" w:hAnsi="Times New Roman" w:cs="Times New Roman"/>
          <w:bCs/>
          <w:sz w:val="24"/>
          <w:szCs w:val="24"/>
        </w:rPr>
      </w:pPr>
    </w:p>
    <w:p w14:paraId="5E662705" w14:textId="77777777" w:rsidR="00343F05" w:rsidRPr="00343F05" w:rsidRDefault="00343F05" w:rsidP="00343F05">
      <w:pPr>
        <w:spacing w:after="0" w:line="240" w:lineRule="auto"/>
        <w:rPr>
          <w:rFonts w:ascii="Times New Roman" w:hAnsi="Times New Roman" w:cs="Times New Roman"/>
          <w:b/>
          <w:bCs/>
          <w:sz w:val="24"/>
          <w:szCs w:val="24"/>
        </w:rPr>
      </w:pPr>
      <w:r w:rsidRPr="00343F05">
        <w:rPr>
          <w:rFonts w:ascii="Times New Roman" w:hAnsi="Times New Roman" w:cs="Times New Roman"/>
          <w:b/>
          <w:bCs/>
          <w:sz w:val="24"/>
          <w:szCs w:val="24"/>
        </w:rPr>
        <w:t>Deagan, Kathleen and Jane Landers</w:t>
      </w:r>
    </w:p>
    <w:p w14:paraId="0FF3CF13" w14:textId="77777777" w:rsidR="00343F05" w:rsidRPr="006C0B60" w:rsidRDefault="00343F05" w:rsidP="00343F05">
      <w:pPr>
        <w:spacing w:after="0" w:line="240" w:lineRule="auto"/>
        <w:rPr>
          <w:rFonts w:ascii="Times New Roman" w:hAnsi="Times New Roman" w:cs="Times New Roman"/>
          <w:sz w:val="24"/>
          <w:szCs w:val="24"/>
        </w:rPr>
      </w:pPr>
      <w:r w:rsidRPr="006C0B60">
        <w:rPr>
          <w:rFonts w:ascii="Times New Roman" w:hAnsi="Times New Roman" w:cs="Times New Roman"/>
          <w:sz w:val="24"/>
          <w:szCs w:val="24"/>
        </w:rPr>
        <w:t>1999</w:t>
      </w:r>
      <w:r w:rsidRPr="006C0B60">
        <w:rPr>
          <w:rFonts w:ascii="Times New Roman" w:hAnsi="Times New Roman" w:cs="Times New Roman"/>
          <w:sz w:val="24"/>
          <w:szCs w:val="24"/>
        </w:rPr>
        <w:tab/>
        <w:t xml:space="preserve">Fort Mose: Earliest African-American Town in the United States. In </w:t>
      </w:r>
      <w:r w:rsidRPr="006C0B60">
        <w:rPr>
          <w:rFonts w:ascii="Times New Roman" w:hAnsi="Times New Roman" w:cs="Times New Roman"/>
          <w:i/>
          <w:sz w:val="24"/>
          <w:szCs w:val="24"/>
        </w:rPr>
        <w:t>I, Too, Am America: Archaeological Studies of African-American Life</w:t>
      </w:r>
      <w:r w:rsidRPr="006C0B60">
        <w:rPr>
          <w:rFonts w:ascii="Times New Roman" w:hAnsi="Times New Roman" w:cs="Times New Roman"/>
          <w:sz w:val="24"/>
          <w:szCs w:val="24"/>
        </w:rPr>
        <w:t xml:space="preserve">, edited by Theresa A. Singleton, pp. 261-282. University Press of Virginia, Charlottesville.     </w:t>
      </w:r>
    </w:p>
    <w:p w14:paraId="5C26FA88" w14:textId="77777777" w:rsidR="00343F05" w:rsidRPr="00FA4F7F" w:rsidRDefault="00343F05" w:rsidP="00856500">
      <w:pPr>
        <w:spacing w:after="0" w:line="240" w:lineRule="auto"/>
        <w:rPr>
          <w:rFonts w:ascii="Times New Roman" w:hAnsi="Times New Roman" w:cs="Times New Roman"/>
          <w:bCs/>
          <w:sz w:val="24"/>
          <w:szCs w:val="24"/>
        </w:rPr>
      </w:pPr>
    </w:p>
    <w:p w14:paraId="2BB47307" w14:textId="77777777" w:rsidR="000A6FC1" w:rsidRPr="00FA4F7F" w:rsidRDefault="000A6FC1" w:rsidP="00FA4F7F">
      <w:pPr>
        <w:spacing w:after="0" w:line="240" w:lineRule="auto"/>
        <w:rPr>
          <w:rFonts w:ascii="Times New Roman" w:hAnsi="Times New Roman" w:cs="Times New Roman"/>
          <w:sz w:val="24"/>
          <w:szCs w:val="24"/>
          <w:u w:val="single"/>
        </w:rPr>
      </w:pPr>
    </w:p>
    <w:p w14:paraId="795385B7" w14:textId="77777777" w:rsidR="00386255" w:rsidRDefault="00386255" w:rsidP="00856500">
      <w:pPr>
        <w:spacing w:after="0" w:line="240" w:lineRule="auto"/>
        <w:rPr>
          <w:rFonts w:ascii="Times New Roman" w:hAnsi="Times New Roman" w:cs="Times New Roman"/>
          <w:b/>
          <w:sz w:val="32"/>
          <w:szCs w:val="32"/>
          <w:u w:val="single"/>
        </w:rPr>
      </w:pPr>
      <w:r w:rsidRPr="00386255">
        <w:rPr>
          <w:rFonts w:ascii="Times New Roman" w:hAnsi="Times New Roman" w:cs="Times New Roman"/>
          <w:b/>
          <w:sz w:val="32"/>
          <w:szCs w:val="32"/>
          <w:u w:val="single"/>
        </w:rPr>
        <w:t>Week 5 (February 9-13)</w:t>
      </w:r>
    </w:p>
    <w:p w14:paraId="2AA33463" w14:textId="521E8EA7" w:rsidR="00856500" w:rsidRPr="00F935AB" w:rsidRDefault="00856500" w:rsidP="00856500">
      <w:pPr>
        <w:spacing w:after="0" w:line="240" w:lineRule="auto"/>
        <w:rPr>
          <w:rFonts w:ascii="Times New Roman" w:hAnsi="Times New Roman" w:cs="Times New Roman"/>
          <w:b/>
          <w:sz w:val="28"/>
          <w:szCs w:val="28"/>
          <w:u w:val="single"/>
        </w:rPr>
      </w:pPr>
      <w:r w:rsidRPr="00F935AB">
        <w:rPr>
          <w:rFonts w:ascii="Times New Roman" w:hAnsi="Times New Roman" w:cs="Times New Roman"/>
          <w:b/>
          <w:sz w:val="28"/>
          <w:szCs w:val="28"/>
          <w:u w:val="single"/>
        </w:rPr>
        <w:t>Methodologies and Goals</w:t>
      </w:r>
    </w:p>
    <w:p w14:paraId="521D81BF" w14:textId="77777777" w:rsidR="00856500" w:rsidRDefault="00856500" w:rsidP="00856500">
      <w:pPr>
        <w:spacing w:after="0" w:line="240" w:lineRule="auto"/>
        <w:rPr>
          <w:rFonts w:ascii="Times New Roman" w:hAnsi="Times New Roman" w:cs="Times New Roman"/>
          <w:bCs/>
          <w:sz w:val="24"/>
          <w:szCs w:val="24"/>
        </w:rPr>
      </w:pPr>
    </w:p>
    <w:p w14:paraId="510756AD" w14:textId="77777777" w:rsidR="00856500" w:rsidRPr="006A2A52" w:rsidRDefault="00856500" w:rsidP="00856500">
      <w:pPr>
        <w:spacing w:after="0" w:line="240" w:lineRule="auto"/>
        <w:rPr>
          <w:rFonts w:ascii="Times New Roman" w:hAnsi="Times New Roman" w:cs="Times New Roman"/>
          <w:b/>
          <w:bCs/>
          <w:sz w:val="24"/>
          <w:szCs w:val="24"/>
        </w:rPr>
      </w:pPr>
      <w:r w:rsidRPr="006A2A52">
        <w:rPr>
          <w:rFonts w:ascii="Times New Roman" w:hAnsi="Times New Roman" w:cs="Times New Roman"/>
          <w:b/>
          <w:bCs/>
          <w:sz w:val="24"/>
          <w:szCs w:val="24"/>
        </w:rPr>
        <w:t>Noble, Vergil</w:t>
      </w:r>
    </w:p>
    <w:p w14:paraId="2194FFF8" w14:textId="77777777" w:rsidR="00856500" w:rsidRPr="00FA4F7F"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bCs/>
          <w:sz w:val="24"/>
          <w:szCs w:val="24"/>
        </w:rPr>
        <w:t>1996</w:t>
      </w:r>
      <w:r w:rsidRPr="00FA4F7F">
        <w:rPr>
          <w:rFonts w:ascii="Times New Roman" w:hAnsi="Times New Roman" w:cs="Times New Roman"/>
          <w:bCs/>
          <w:sz w:val="24"/>
          <w:szCs w:val="24"/>
        </w:rPr>
        <w:tab/>
        <w:t xml:space="preserve">Yesterday, Today, and Tomorrow: A Plea for Change in the Practice of Historical Archaeology. </w:t>
      </w:r>
      <w:r w:rsidRPr="00FA4F7F">
        <w:rPr>
          <w:rFonts w:ascii="Times New Roman" w:hAnsi="Times New Roman" w:cs="Times New Roman"/>
          <w:bCs/>
          <w:i/>
          <w:iCs/>
          <w:sz w:val="24"/>
          <w:szCs w:val="24"/>
        </w:rPr>
        <w:t>Historical Archaeology</w:t>
      </w:r>
      <w:r w:rsidRPr="00FA4F7F">
        <w:rPr>
          <w:rFonts w:ascii="Times New Roman" w:hAnsi="Times New Roman" w:cs="Times New Roman"/>
          <w:bCs/>
          <w:sz w:val="24"/>
          <w:szCs w:val="24"/>
        </w:rPr>
        <w:t xml:space="preserve"> 30(2):74-84.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6C2C8DC1" w14:textId="77777777" w:rsidR="00856500" w:rsidRDefault="00856500" w:rsidP="00856500">
      <w:pPr>
        <w:pStyle w:val="BodyText"/>
        <w:spacing w:after="0" w:line="240" w:lineRule="auto"/>
        <w:rPr>
          <w:rFonts w:ascii="Times New Roman" w:hAnsi="Times New Roman" w:cs="Times New Roman"/>
          <w:sz w:val="24"/>
          <w:szCs w:val="24"/>
          <w:u w:val="single"/>
        </w:rPr>
      </w:pPr>
    </w:p>
    <w:p w14:paraId="04471BF4" w14:textId="77777777" w:rsidR="00856500" w:rsidRPr="006A2A52" w:rsidRDefault="00856500" w:rsidP="00856500">
      <w:pPr>
        <w:spacing w:after="0" w:line="240" w:lineRule="auto"/>
        <w:rPr>
          <w:rFonts w:ascii="Times New Roman" w:hAnsi="Times New Roman" w:cs="Times New Roman"/>
          <w:b/>
          <w:bCs/>
          <w:sz w:val="24"/>
          <w:szCs w:val="24"/>
        </w:rPr>
      </w:pPr>
      <w:r w:rsidRPr="006A2A52">
        <w:rPr>
          <w:rFonts w:ascii="Times New Roman" w:hAnsi="Times New Roman" w:cs="Times New Roman"/>
          <w:b/>
          <w:bCs/>
          <w:sz w:val="24"/>
          <w:szCs w:val="24"/>
        </w:rPr>
        <w:t xml:space="preserve">Wurst, </w:t>
      </w:r>
      <w:proofErr w:type="spellStart"/>
      <w:r w:rsidRPr="006A2A52">
        <w:rPr>
          <w:rFonts w:ascii="Times New Roman" w:hAnsi="Times New Roman" w:cs="Times New Roman"/>
          <w:b/>
          <w:bCs/>
          <w:sz w:val="24"/>
          <w:szCs w:val="24"/>
        </w:rPr>
        <w:t>LouAnn</w:t>
      </w:r>
      <w:proofErr w:type="spellEnd"/>
      <w:r w:rsidRPr="006A2A52">
        <w:rPr>
          <w:rFonts w:ascii="Times New Roman" w:hAnsi="Times New Roman" w:cs="Times New Roman"/>
          <w:b/>
          <w:bCs/>
          <w:sz w:val="24"/>
          <w:szCs w:val="24"/>
        </w:rPr>
        <w:t xml:space="preserve"> and Stephen A. Mrozowski</w:t>
      </w:r>
    </w:p>
    <w:p w14:paraId="3708166A" w14:textId="5207A2C0" w:rsidR="00856500" w:rsidRPr="00FA4F7F" w:rsidRDefault="00856500" w:rsidP="00856500">
      <w:pPr>
        <w:spacing w:after="0" w:line="240" w:lineRule="auto"/>
        <w:rPr>
          <w:rFonts w:ascii="Times New Roman" w:hAnsi="Times New Roman" w:cs="Times New Roman"/>
          <w:sz w:val="24"/>
          <w:szCs w:val="24"/>
        </w:rPr>
      </w:pPr>
      <w:r w:rsidRPr="001E5734">
        <w:rPr>
          <w:rFonts w:ascii="Times New Roman" w:hAnsi="Times New Roman" w:cs="Times New Roman"/>
          <w:bCs/>
          <w:sz w:val="24"/>
          <w:szCs w:val="24"/>
        </w:rPr>
        <w:t>2014</w:t>
      </w:r>
      <w:r w:rsidRPr="001E5734">
        <w:rPr>
          <w:rFonts w:ascii="Times New Roman" w:hAnsi="Times New Roman" w:cs="Times New Roman"/>
          <w:bCs/>
          <w:sz w:val="24"/>
          <w:szCs w:val="24"/>
        </w:rPr>
        <w:tab/>
        <w:t xml:space="preserve">Toward an Archaeology of the Future. </w:t>
      </w:r>
      <w:r w:rsidRPr="00EB5DDA">
        <w:rPr>
          <w:rFonts w:ascii="Times New Roman" w:hAnsi="Times New Roman" w:cs="Times New Roman"/>
          <w:bCs/>
          <w:i/>
          <w:sz w:val="24"/>
          <w:szCs w:val="24"/>
        </w:rPr>
        <w:t>The International Journal of Historical Archaeology</w:t>
      </w:r>
      <w:r w:rsidRPr="001E5734">
        <w:rPr>
          <w:rFonts w:ascii="Times New Roman" w:hAnsi="Times New Roman" w:cs="Times New Roman"/>
          <w:bCs/>
          <w:sz w:val="24"/>
          <w:szCs w:val="24"/>
        </w:rPr>
        <w:t xml:space="preserve"> 18:210-223. </w:t>
      </w:r>
    </w:p>
    <w:p w14:paraId="4C50B1E1" w14:textId="77777777" w:rsidR="00856500" w:rsidRPr="001E5734" w:rsidRDefault="00856500" w:rsidP="00856500">
      <w:pPr>
        <w:spacing w:after="0" w:line="240" w:lineRule="auto"/>
        <w:rPr>
          <w:rFonts w:ascii="Times New Roman" w:hAnsi="Times New Roman" w:cs="Times New Roman"/>
          <w:bCs/>
          <w:sz w:val="24"/>
          <w:szCs w:val="24"/>
        </w:rPr>
      </w:pPr>
    </w:p>
    <w:p w14:paraId="4EC4E89E" w14:textId="77777777" w:rsidR="00856500" w:rsidRPr="006A2A52" w:rsidRDefault="00856500" w:rsidP="00856500">
      <w:pPr>
        <w:spacing w:after="0" w:line="240" w:lineRule="auto"/>
        <w:rPr>
          <w:rFonts w:ascii="Times New Roman" w:hAnsi="Times New Roman" w:cs="Times New Roman"/>
          <w:b/>
          <w:bCs/>
          <w:sz w:val="24"/>
          <w:szCs w:val="24"/>
        </w:rPr>
      </w:pPr>
      <w:r w:rsidRPr="006A2A52">
        <w:rPr>
          <w:rFonts w:ascii="Times New Roman" w:hAnsi="Times New Roman" w:cs="Times New Roman"/>
          <w:b/>
          <w:bCs/>
          <w:sz w:val="24"/>
          <w:szCs w:val="24"/>
        </w:rPr>
        <w:t xml:space="preserve">McGuire, Randall H. </w:t>
      </w:r>
    </w:p>
    <w:p w14:paraId="731CD41B" w14:textId="77777777" w:rsidR="00856500" w:rsidRPr="00FA4F7F" w:rsidRDefault="00856500" w:rsidP="00856500">
      <w:pPr>
        <w:spacing w:after="0" w:line="240" w:lineRule="auto"/>
        <w:rPr>
          <w:rFonts w:ascii="Times New Roman" w:hAnsi="Times New Roman" w:cs="Times New Roman"/>
          <w:sz w:val="24"/>
          <w:szCs w:val="24"/>
        </w:rPr>
      </w:pPr>
      <w:r w:rsidRPr="001E5734">
        <w:rPr>
          <w:rFonts w:ascii="Times New Roman" w:hAnsi="Times New Roman" w:cs="Times New Roman"/>
          <w:bCs/>
          <w:sz w:val="24"/>
          <w:szCs w:val="24"/>
        </w:rPr>
        <w:t>2014</w:t>
      </w:r>
      <w:r w:rsidRPr="001E5734">
        <w:rPr>
          <w:rFonts w:ascii="Times New Roman" w:hAnsi="Times New Roman" w:cs="Times New Roman"/>
          <w:bCs/>
          <w:sz w:val="24"/>
          <w:szCs w:val="24"/>
        </w:rPr>
        <w:tab/>
        <w:t xml:space="preserve">Won with Blood: Archaeology and Labor’s Struggle. </w:t>
      </w:r>
      <w:r w:rsidRPr="00EB5DDA">
        <w:rPr>
          <w:rFonts w:ascii="Times New Roman" w:hAnsi="Times New Roman" w:cs="Times New Roman"/>
          <w:bCs/>
          <w:i/>
          <w:sz w:val="24"/>
          <w:szCs w:val="24"/>
        </w:rPr>
        <w:t xml:space="preserve">The International Journal of Historical Archaeology </w:t>
      </w:r>
      <w:r w:rsidRPr="001E5734">
        <w:rPr>
          <w:rFonts w:ascii="Times New Roman" w:hAnsi="Times New Roman" w:cs="Times New Roman"/>
          <w:bCs/>
          <w:sz w:val="24"/>
          <w:szCs w:val="24"/>
        </w:rPr>
        <w:t>18:259-271.</w:t>
      </w:r>
      <w:r>
        <w:rPr>
          <w:rFonts w:ascii="Times New Roman" w:hAnsi="Times New Roman" w:cs="Times New Roman"/>
          <w:bCs/>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3402006D" w14:textId="77777777" w:rsidR="00856500" w:rsidRDefault="00856500" w:rsidP="00856500">
      <w:pPr>
        <w:pStyle w:val="BodyText"/>
        <w:spacing w:after="0" w:line="240" w:lineRule="auto"/>
        <w:rPr>
          <w:rFonts w:ascii="Times New Roman" w:hAnsi="Times New Roman" w:cs="Times New Roman"/>
          <w:sz w:val="24"/>
          <w:szCs w:val="24"/>
          <w:u w:val="single"/>
        </w:rPr>
      </w:pPr>
    </w:p>
    <w:p w14:paraId="6A222B51" w14:textId="77777777" w:rsidR="00856500" w:rsidRPr="006A2A52" w:rsidRDefault="00856500" w:rsidP="00856500">
      <w:pPr>
        <w:spacing w:after="0" w:line="240" w:lineRule="auto"/>
        <w:rPr>
          <w:rFonts w:ascii="Times New Roman" w:hAnsi="Times New Roman" w:cs="Times New Roman"/>
          <w:b/>
          <w:sz w:val="24"/>
          <w:szCs w:val="24"/>
        </w:rPr>
      </w:pPr>
      <w:r w:rsidRPr="006A2A52">
        <w:rPr>
          <w:rFonts w:ascii="Times New Roman" w:hAnsi="Times New Roman" w:cs="Times New Roman"/>
          <w:b/>
          <w:sz w:val="24"/>
          <w:szCs w:val="24"/>
        </w:rPr>
        <w:t>Deagan, Kathleen</w:t>
      </w:r>
    </w:p>
    <w:p w14:paraId="3BE4AACD" w14:textId="77777777" w:rsidR="00856500" w:rsidRPr="00FA4F7F"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lastRenderedPageBreak/>
        <w:t>1988</w:t>
      </w:r>
      <w:r w:rsidRPr="00FA4F7F">
        <w:rPr>
          <w:rFonts w:ascii="Times New Roman" w:hAnsi="Times New Roman" w:cs="Times New Roman"/>
          <w:sz w:val="24"/>
          <w:szCs w:val="24"/>
        </w:rPr>
        <w:tab/>
        <w:t xml:space="preserve">Neither History nor Prehistory: The Questions that Count in Historical Archaeology.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22(1):7-12.</w:t>
      </w:r>
    </w:p>
    <w:p w14:paraId="4E795549" w14:textId="77777777" w:rsidR="00856500" w:rsidRPr="00FA4F7F" w:rsidRDefault="00856500" w:rsidP="00856500">
      <w:pPr>
        <w:spacing w:after="0" w:line="240" w:lineRule="auto"/>
        <w:rPr>
          <w:rFonts w:ascii="Times New Roman" w:hAnsi="Times New Roman" w:cs="Times New Roman"/>
          <w:sz w:val="24"/>
          <w:szCs w:val="24"/>
        </w:rPr>
      </w:pPr>
    </w:p>
    <w:p w14:paraId="1FC9B10E" w14:textId="77777777" w:rsidR="00856500" w:rsidRPr="006A2A52" w:rsidRDefault="00856500" w:rsidP="00856500">
      <w:pPr>
        <w:spacing w:after="0" w:line="240" w:lineRule="auto"/>
        <w:rPr>
          <w:rFonts w:ascii="Times New Roman" w:hAnsi="Times New Roman" w:cs="Times New Roman"/>
          <w:b/>
          <w:sz w:val="24"/>
          <w:szCs w:val="24"/>
        </w:rPr>
      </w:pPr>
      <w:r w:rsidRPr="006A2A52">
        <w:rPr>
          <w:rFonts w:ascii="Times New Roman" w:hAnsi="Times New Roman" w:cs="Times New Roman"/>
          <w:b/>
          <w:sz w:val="24"/>
          <w:szCs w:val="24"/>
        </w:rPr>
        <w:t>Cleland, Charles</w:t>
      </w:r>
    </w:p>
    <w:p w14:paraId="179A3045" w14:textId="77777777" w:rsidR="00856500" w:rsidRPr="00FA4F7F"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1988</w:t>
      </w:r>
      <w:r w:rsidRPr="00FA4F7F">
        <w:rPr>
          <w:rFonts w:ascii="Times New Roman" w:hAnsi="Times New Roman" w:cs="Times New Roman"/>
          <w:sz w:val="24"/>
          <w:szCs w:val="24"/>
        </w:rPr>
        <w:tab/>
        <w:t xml:space="preserve">Questions of Substance, Questions that Count.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22(1):13-17.</w:t>
      </w:r>
    </w:p>
    <w:p w14:paraId="113A73CD" w14:textId="77777777" w:rsidR="00856500" w:rsidRPr="00FA4F7F" w:rsidRDefault="00856500" w:rsidP="00856500">
      <w:pPr>
        <w:spacing w:after="0" w:line="240" w:lineRule="auto"/>
        <w:rPr>
          <w:rFonts w:ascii="Times New Roman" w:hAnsi="Times New Roman" w:cs="Times New Roman"/>
          <w:sz w:val="24"/>
          <w:szCs w:val="24"/>
        </w:rPr>
      </w:pPr>
    </w:p>
    <w:p w14:paraId="0A7943D0" w14:textId="77777777" w:rsidR="00856500" w:rsidRPr="00FA4F7F" w:rsidRDefault="00856500" w:rsidP="00856500">
      <w:pPr>
        <w:spacing w:after="0" w:line="240" w:lineRule="auto"/>
        <w:rPr>
          <w:rFonts w:ascii="Times New Roman" w:hAnsi="Times New Roman" w:cs="Times New Roman"/>
          <w:sz w:val="24"/>
          <w:szCs w:val="24"/>
        </w:rPr>
      </w:pPr>
      <w:r w:rsidRPr="006A2A52">
        <w:rPr>
          <w:rFonts w:ascii="Times New Roman" w:hAnsi="Times New Roman" w:cs="Times New Roman"/>
          <w:b/>
          <w:sz w:val="24"/>
          <w:szCs w:val="24"/>
        </w:rPr>
        <w:t>Mrozowski, Stephen A</w:t>
      </w:r>
      <w:r w:rsidRPr="00FA4F7F">
        <w:rPr>
          <w:rFonts w:ascii="Times New Roman" w:hAnsi="Times New Roman" w:cs="Times New Roman"/>
          <w:sz w:val="24"/>
          <w:szCs w:val="24"/>
        </w:rPr>
        <w:t>.</w:t>
      </w:r>
    </w:p>
    <w:p w14:paraId="692B28D9" w14:textId="77777777" w:rsidR="00856500" w:rsidRPr="00FA4F7F"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1988</w:t>
      </w:r>
      <w:r w:rsidRPr="00FA4F7F">
        <w:rPr>
          <w:rFonts w:ascii="Times New Roman" w:hAnsi="Times New Roman" w:cs="Times New Roman"/>
          <w:sz w:val="24"/>
          <w:szCs w:val="24"/>
        </w:rPr>
        <w:tab/>
        <w:t xml:space="preserve">Historical Archaeology as Anthropology.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22(1):18-23. </w:t>
      </w:r>
    </w:p>
    <w:p w14:paraId="37CB0611" w14:textId="77777777" w:rsidR="00856500" w:rsidRPr="00FA4F7F" w:rsidRDefault="00856500" w:rsidP="00856500">
      <w:pPr>
        <w:spacing w:after="0" w:line="240" w:lineRule="auto"/>
        <w:rPr>
          <w:rFonts w:ascii="Times New Roman" w:hAnsi="Times New Roman" w:cs="Times New Roman"/>
          <w:sz w:val="24"/>
          <w:szCs w:val="24"/>
        </w:rPr>
      </w:pPr>
    </w:p>
    <w:p w14:paraId="02B48FF9" w14:textId="77777777" w:rsidR="00856500" w:rsidRPr="006A2A52" w:rsidRDefault="00856500" w:rsidP="00856500">
      <w:pPr>
        <w:spacing w:after="0" w:line="240" w:lineRule="auto"/>
        <w:rPr>
          <w:rFonts w:ascii="Times New Roman" w:hAnsi="Times New Roman" w:cs="Times New Roman"/>
          <w:b/>
          <w:sz w:val="24"/>
          <w:szCs w:val="24"/>
        </w:rPr>
      </w:pPr>
      <w:r w:rsidRPr="006A2A52">
        <w:rPr>
          <w:rFonts w:ascii="Times New Roman" w:hAnsi="Times New Roman" w:cs="Times New Roman"/>
          <w:b/>
          <w:sz w:val="24"/>
          <w:szCs w:val="24"/>
        </w:rPr>
        <w:t>Schuyler, Robert L.</w:t>
      </w:r>
    </w:p>
    <w:p w14:paraId="6403F61B" w14:textId="6076A2E5" w:rsidR="00856500" w:rsidRDefault="00856500" w:rsidP="00856500">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1988</w:t>
      </w:r>
      <w:r w:rsidRPr="00FA4F7F">
        <w:rPr>
          <w:rFonts w:ascii="Times New Roman" w:hAnsi="Times New Roman" w:cs="Times New Roman"/>
          <w:sz w:val="24"/>
          <w:szCs w:val="24"/>
        </w:rPr>
        <w:tab/>
        <w:t xml:space="preserve">Archaeological Remains, Documents, and Anthropology.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22(1):36-42. </w:t>
      </w:r>
      <w:r w:rsidRPr="00FA4F7F">
        <w:rPr>
          <w:rFonts w:ascii="Times New Roman" w:hAnsi="Times New Roman" w:cs="Times New Roman"/>
          <w:sz w:val="24"/>
          <w:szCs w:val="24"/>
        </w:rPr>
        <w:tab/>
      </w:r>
    </w:p>
    <w:p w14:paraId="425403E8" w14:textId="77777777" w:rsidR="00955238" w:rsidRPr="00FA4F7F" w:rsidRDefault="00955238" w:rsidP="00856500">
      <w:pPr>
        <w:spacing w:after="0" w:line="240" w:lineRule="auto"/>
        <w:rPr>
          <w:rFonts w:ascii="Times New Roman" w:hAnsi="Times New Roman" w:cs="Times New Roman"/>
          <w:sz w:val="24"/>
          <w:szCs w:val="24"/>
        </w:rPr>
      </w:pPr>
    </w:p>
    <w:p w14:paraId="520C9CD2" w14:textId="243DF187" w:rsidR="00955238" w:rsidRPr="00711E3A" w:rsidRDefault="00955238" w:rsidP="00955238">
      <w:pPr>
        <w:pStyle w:val="BodyText"/>
        <w:spacing w:after="0" w:line="240" w:lineRule="auto"/>
        <w:rPr>
          <w:rFonts w:ascii="Times New Roman" w:hAnsi="Times New Roman" w:cs="Times New Roman"/>
          <w:b/>
          <w:bCs/>
          <w:sz w:val="24"/>
          <w:szCs w:val="24"/>
        </w:rPr>
      </w:pPr>
      <w:r w:rsidRPr="00711E3A">
        <w:rPr>
          <w:rFonts w:ascii="Times New Roman" w:hAnsi="Times New Roman" w:cs="Times New Roman"/>
          <w:b/>
          <w:bCs/>
          <w:sz w:val="24"/>
          <w:szCs w:val="24"/>
        </w:rPr>
        <w:t>Zimmerman, Larry J. and Jessica Welch</w:t>
      </w:r>
    </w:p>
    <w:p w14:paraId="48E8F79C" w14:textId="77777777" w:rsidR="00955238" w:rsidRPr="00955238" w:rsidRDefault="00955238" w:rsidP="00955238">
      <w:pPr>
        <w:pStyle w:val="BodyText"/>
        <w:rPr>
          <w:rFonts w:ascii="Times New Roman" w:hAnsi="Times New Roman" w:cs="Times New Roman"/>
          <w:sz w:val="24"/>
          <w:szCs w:val="24"/>
        </w:rPr>
      </w:pPr>
      <w:r w:rsidRPr="00955238">
        <w:rPr>
          <w:rFonts w:ascii="Times New Roman" w:hAnsi="Times New Roman" w:cs="Times New Roman"/>
          <w:sz w:val="24"/>
          <w:szCs w:val="24"/>
        </w:rPr>
        <w:t>2011</w:t>
      </w:r>
      <w:r w:rsidRPr="00955238">
        <w:rPr>
          <w:rFonts w:ascii="Times New Roman" w:hAnsi="Times New Roman" w:cs="Times New Roman"/>
          <w:sz w:val="24"/>
          <w:szCs w:val="24"/>
        </w:rPr>
        <w:tab/>
        <w:t xml:space="preserve">Displaced and Barely Visible: Archaeology and the Material Culture of Homelessness. </w:t>
      </w:r>
      <w:r w:rsidRPr="00955238">
        <w:rPr>
          <w:rFonts w:ascii="Times New Roman" w:hAnsi="Times New Roman" w:cs="Times New Roman"/>
          <w:i/>
          <w:iCs/>
          <w:sz w:val="24"/>
          <w:szCs w:val="24"/>
        </w:rPr>
        <w:t>Historical Archaeology</w:t>
      </w:r>
      <w:r w:rsidRPr="00955238">
        <w:rPr>
          <w:rFonts w:ascii="Times New Roman" w:hAnsi="Times New Roman" w:cs="Times New Roman"/>
          <w:sz w:val="24"/>
          <w:szCs w:val="24"/>
        </w:rPr>
        <w:t xml:space="preserve"> 45(1):67-85.</w:t>
      </w:r>
    </w:p>
    <w:p w14:paraId="070561ED" w14:textId="2C6FF4EA" w:rsidR="00856500" w:rsidRDefault="00856500" w:rsidP="00856500">
      <w:pPr>
        <w:pStyle w:val="BodyText"/>
        <w:spacing w:after="0" w:line="240" w:lineRule="auto"/>
        <w:rPr>
          <w:rFonts w:ascii="Times New Roman" w:hAnsi="Times New Roman" w:cs="Times New Roman"/>
          <w:sz w:val="24"/>
          <w:szCs w:val="24"/>
        </w:rPr>
      </w:pPr>
    </w:p>
    <w:p w14:paraId="7D53CC55" w14:textId="77777777" w:rsidR="00856500" w:rsidRPr="00FA4F7F" w:rsidRDefault="00856500" w:rsidP="00856500">
      <w:pPr>
        <w:spacing w:after="0" w:line="240" w:lineRule="auto"/>
        <w:rPr>
          <w:rFonts w:ascii="Times New Roman" w:hAnsi="Times New Roman" w:cs="Times New Roman"/>
          <w:bCs/>
          <w:sz w:val="24"/>
          <w:szCs w:val="24"/>
        </w:rPr>
      </w:pPr>
    </w:p>
    <w:p w14:paraId="3C467A1D" w14:textId="77777777" w:rsidR="00403059" w:rsidRDefault="00403059" w:rsidP="00527FE9">
      <w:pPr>
        <w:spacing w:after="0" w:line="240" w:lineRule="auto"/>
        <w:rPr>
          <w:rFonts w:ascii="Times New Roman" w:hAnsi="Times New Roman" w:cs="Times New Roman"/>
          <w:b/>
          <w:bCs/>
          <w:sz w:val="32"/>
          <w:szCs w:val="32"/>
          <w:u w:val="single"/>
        </w:rPr>
      </w:pPr>
      <w:r w:rsidRPr="00403059">
        <w:rPr>
          <w:rFonts w:ascii="Times New Roman" w:hAnsi="Times New Roman" w:cs="Times New Roman"/>
          <w:b/>
          <w:bCs/>
          <w:sz w:val="32"/>
          <w:szCs w:val="32"/>
          <w:u w:val="single"/>
        </w:rPr>
        <w:t>Week 6 (February 16-20)</w:t>
      </w:r>
    </w:p>
    <w:p w14:paraId="4DD28DAF" w14:textId="7AC39560" w:rsidR="00527FE9" w:rsidRPr="00F935AB" w:rsidRDefault="00527FE9" w:rsidP="00527FE9">
      <w:pPr>
        <w:spacing w:after="0" w:line="240" w:lineRule="auto"/>
        <w:rPr>
          <w:rFonts w:ascii="Times New Roman" w:hAnsi="Times New Roman" w:cs="Times New Roman"/>
          <w:b/>
          <w:sz w:val="28"/>
          <w:szCs w:val="28"/>
          <w:u w:val="single"/>
        </w:rPr>
      </w:pPr>
      <w:r w:rsidRPr="00F935AB">
        <w:rPr>
          <w:rFonts w:ascii="Times New Roman" w:hAnsi="Times New Roman" w:cs="Times New Roman"/>
          <w:b/>
          <w:sz w:val="28"/>
          <w:szCs w:val="28"/>
          <w:u w:val="single"/>
        </w:rPr>
        <w:t xml:space="preserve">Material Culture </w:t>
      </w:r>
    </w:p>
    <w:p w14:paraId="2192490B" w14:textId="77777777" w:rsidR="00527FE9" w:rsidRDefault="00527FE9" w:rsidP="00527FE9">
      <w:pPr>
        <w:spacing w:after="0" w:line="240" w:lineRule="auto"/>
        <w:rPr>
          <w:rFonts w:ascii="Times New Roman" w:hAnsi="Times New Roman" w:cs="Times New Roman"/>
          <w:bCs/>
          <w:sz w:val="24"/>
          <w:szCs w:val="24"/>
        </w:rPr>
      </w:pPr>
    </w:p>
    <w:p w14:paraId="0408F601" w14:textId="77777777" w:rsidR="00527FE9" w:rsidRPr="00EF4C58" w:rsidRDefault="00527FE9" w:rsidP="00527FE9">
      <w:pPr>
        <w:spacing w:after="0" w:line="240" w:lineRule="auto"/>
        <w:rPr>
          <w:rFonts w:ascii="Times New Roman" w:hAnsi="Times New Roman" w:cs="Times New Roman"/>
          <w:b/>
          <w:bCs/>
          <w:sz w:val="24"/>
          <w:szCs w:val="24"/>
        </w:rPr>
      </w:pPr>
      <w:r w:rsidRPr="00EF4C58">
        <w:rPr>
          <w:rFonts w:ascii="Times New Roman" w:hAnsi="Times New Roman" w:cs="Times New Roman"/>
          <w:b/>
          <w:bCs/>
          <w:sz w:val="24"/>
          <w:szCs w:val="24"/>
        </w:rPr>
        <w:t>South, Stanley</w:t>
      </w:r>
    </w:p>
    <w:p w14:paraId="66D23105" w14:textId="77777777" w:rsidR="00527FE9" w:rsidRPr="00FA4F7F" w:rsidRDefault="00527FE9" w:rsidP="00527FE9">
      <w:pPr>
        <w:spacing w:after="0" w:line="240" w:lineRule="auto"/>
        <w:rPr>
          <w:rFonts w:ascii="Times New Roman" w:hAnsi="Times New Roman" w:cs="Times New Roman"/>
          <w:sz w:val="24"/>
          <w:szCs w:val="24"/>
        </w:rPr>
      </w:pPr>
      <w:r>
        <w:rPr>
          <w:rFonts w:ascii="Times New Roman" w:hAnsi="Times New Roman" w:cs="Times New Roman"/>
          <w:bCs/>
          <w:sz w:val="24"/>
          <w:szCs w:val="24"/>
        </w:rPr>
        <w:t>1978</w:t>
      </w:r>
      <w:r>
        <w:rPr>
          <w:rFonts w:ascii="Times New Roman" w:hAnsi="Times New Roman" w:cs="Times New Roman"/>
          <w:bCs/>
          <w:sz w:val="24"/>
          <w:szCs w:val="24"/>
        </w:rPr>
        <w:tab/>
      </w:r>
      <w:r w:rsidRPr="00FA4F7F">
        <w:rPr>
          <w:rFonts w:ascii="Times New Roman" w:hAnsi="Times New Roman" w:cs="Times New Roman"/>
          <w:bCs/>
          <w:sz w:val="24"/>
          <w:szCs w:val="24"/>
        </w:rPr>
        <w:t xml:space="preserve">Pattern Recognition in Historical Archaeology. </w:t>
      </w:r>
      <w:r w:rsidRPr="00FA4F7F">
        <w:rPr>
          <w:rFonts w:ascii="Times New Roman" w:hAnsi="Times New Roman" w:cs="Times New Roman"/>
          <w:bCs/>
          <w:i/>
          <w:iCs/>
          <w:sz w:val="24"/>
          <w:szCs w:val="24"/>
        </w:rPr>
        <w:t>American Antiquity</w:t>
      </w:r>
      <w:r w:rsidRPr="00FA4F7F">
        <w:rPr>
          <w:rFonts w:ascii="Times New Roman" w:hAnsi="Times New Roman" w:cs="Times New Roman"/>
          <w:bCs/>
          <w:sz w:val="24"/>
          <w:szCs w:val="24"/>
        </w:rPr>
        <w:t xml:space="preserve"> 43(2):223-230.  </w:t>
      </w:r>
    </w:p>
    <w:p w14:paraId="28AF708C" w14:textId="77777777" w:rsidR="00527FE9" w:rsidRPr="00FA4F7F" w:rsidRDefault="00527FE9" w:rsidP="00527FE9">
      <w:pPr>
        <w:spacing w:after="0" w:line="240" w:lineRule="auto"/>
        <w:rPr>
          <w:rFonts w:ascii="Times New Roman" w:hAnsi="Times New Roman" w:cs="Times New Roman"/>
          <w:sz w:val="24"/>
          <w:szCs w:val="24"/>
        </w:rPr>
      </w:pPr>
    </w:p>
    <w:p w14:paraId="6D7D7BA1" w14:textId="77777777" w:rsidR="00527FE9" w:rsidRPr="00EF4C58" w:rsidRDefault="00527FE9" w:rsidP="00527FE9">
      <w:pPr>
        <w:spacing w:after="0" w:line="240" w:lineRule="auto"/>
        <w:rPr>
          <w:rFonts w:ascii="Times New Roman" w:hAnsi="Times New Roman" w:cs="Times New Roman"/>
          <w:b/>
          <w:sz w:val="24"/>
          <w:szCs w:val="24"/>
        </w:rPr>
      </w:pPr>
      <w:r w:rsidRPr="00EF4C58">
        <w:rPr>
          <w:rFonts w:ascii="Times New Roman" w:hAnsi="Times New Roman" w:cs="Times New Roman"/>
          <w:b/>
          <w:sz w:val="24"/>
          <w:szCs w:val="24"/>
        </w:rPr>
        <w:t>South, Stanley</w:t>
      </w:r>
    </w:p>
    <w:p w14:paraId="01FCC85A"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1988</w:t>
      </w:r>
      <w:r w:rsidRPr="00FA4F7F">
        <w:rPr>
          <w:rFonts w:ascii="Times New Roman" w:hAnsi="Times New Roman" w:cs="Times New Roman"/>
          <w:sz w:val="24"/>
          <w:szCs w:val="24"/>
        </w:rPr>
        <w:tab/>
        <w:t xml:space="preserve">Whither Pattern?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22(1):25-28. </w:t>
      </w:r>
    </w:p>
    <w:p w14:paraId="599ED7B8" w14:textId="77777777" w:rsidR="00527FE9" w:rsidRPr="00FA4F7F" w:rsidRDefault="00527FE9" w:rsidP="00527FE9">
      <w:pPr>
        <w:spacing w:after="0" w:line="240" w:lineRule="auto"/>
        <w:rPr>
          <w:rFonts w:ascii="Times New Roman" w:hAnsi="Times New Roman" w:cs="Times New Roman"/>
          <w:b/>
          <w:sz w:val="24"/>
          <w:szCs w:val="24"/>
          <w:u w:val="single"/>
        </w:rPr>
      </w:pPr>
    </w:p>
    <w:p w14:paraId="06286ED8" w14:textId="77777777" w:rsidR="00527FE9" w:rsidRPr="00EF4C58" w:rsidRDefault="00527FE9" w:rsidP="00527FE9">
      <w:pPr>
        <w:spacing w:after="0" w:line="240" w:lineRule="auto"/>
        <w:rPr>
          <w:rFonts w:ascii="Times New Roman" w:hAnsi="Times New Roman" w:cs="Times New Roman"/>
          <w:b/>
          <w:bCs/>
          <w:sz w:val="24"/>
          <w:szCs w:val="24"/>
        </w:rPr>
      </w:pPr>
      <w:r w:rsidRPr="00EF4C58">
        <w:rPr>
          <w:rFonts w:ascii="Times New Roman" w:hAnsi="Times New Roman" w:cs="Times New Roman"/>
          <w:b/>
          <w:bCs/>
          <w:sz w:val="24"/>
          <w:szCs w:val="24"/>
        </w:rPr>
        <w:t>Olsen, John W.</w:t>
      </w:r>
    </w:p>
    <w:p w14:paraId="5831028C"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bCs/>
          <w:sz w:val="24"/>
          <w:szCs w:val="24"/>
        </w:rPr>
        <w:t>1</w:t>
      </w:r>
      <w:r>
        <w:rPr>
          <w:rFonts w:ascii="Times New Roman" w:hAnsi="Times New Roman" w:cs="Times New Roman"/>
          <w:bCs/>
          <w:sz w:val="24"/>
          <w:szCs w:val="24"/>
        </w:rPr>
        <w:t>983</w:t>
      </w:r>
      <w:r w:rsidRPr="00FA4F7F">
        <w:rPr>
          <w:rFonts w:ascii="Times New Roman" w:hAnsi="Times New Roman" w:cs="Times New Roman"/>
          <w:bCs/>
          <w:sz w:val="24"/>
          <w:szCs w:val="24"/>
        </w:rPr>
        <w:tab/>
        <w:t xml:space="preserve">An Analysis of East Asian Coins Excavated in Tucson, Arizona. </w:t>
      </w:r>
      <w:r w:rsidRPr="00FA4F7F">
        <w:rPr>
          <w:rFonts w:ascii="Times New Roman" w:hAnsi="Times New Roman" w:cs="Times New Roman"/>
          <w:bCs/>
          <w:i/>
          <w:iCs/>
          <w:sz w:val="24"/>
          <w:szCs w:val="24"/>
        </w:rPr>
        <w:t>Historical Archaeology</w:t>
      </w:r>
      <w:r w:rsidRPr="00FA4F7F">
        <w:rPr>
          <w:rFonts w:ascii="Times New Roman" w:hAnsi="Times New Roman" w:cs="Times New Roman"/>
          <w:bCs/>
          <w:sz w:val="24"/>
          <w:szCs w:val="24"/>
        </w:rPr>
        <w:t xml:space="preserve"> 17(2):41-55.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6B3BA9E5" w14:textId="39669CE8" w:rsidR="00527FE9" w:rsidRDefault="00527FE9" w:rsidP="00527FE9">
      <w:pPr>
        <w:spacing w:after="0" w:line="240" w:lineRule="auto"/>
        <w:rPr>
          <w:rFonts w:ascii="Times New Roman" w:hAnsi="Times New Roman" w:cs="Times New Roman"/>
          <w:bCs/>
          <w:sz w:val="24"/>
          <w:szCs w:val="24"/>
        </w:rPr>
      </w:pPr>
      <w:r w:rsidRPr="00FA4F7F">
        <w:rPr>
          <w:rFonts w:ascii="Times New Roman" w:hAnsi="Times New Roman" w:cs="Times New Roman"/>
          <w:bCs/>
          <w:sz w:val="24"/>
          <w:szCs w:val="24"/>
        </w:rPr>
        <w:t xml:space="preserve"> </w:t>
      </w:r>
    </w:p>
    <w:p w14:paraId="1F4008FE" w14:textId="77777777" w:rsidR="006E59F4" w:rsidRPr="006E59F4" w:rsidRDefault="006E59F4" w:rsidP="006E59F4">
      <w:pPr>
        <w:spacing w:after="0" w:line="240" w:lineRule="auto"/>
        <w:rPr>
          <w:rFonts w:ascii="Times New Roman" w:hAnsi="Times New Roman" w:cs="Times New Roman"/>
          <w:b/>
          <w:bCs/>
          <w:sz w:val="24"/>
          <w:szCs w:val="24"/>
        </w:rPr>
      </w:pPr>
      <w:r w:rsidRPr="006E59F4">
        <w:rPr>
          <w:rFonts w:ascii="Times New Roman" w:hAnsi="Times New Roman" w:cs="Times New Roman"/>
          <w:b/>
          <w:bCs/>
          <w:sz w:val="24"/>
          <w:szCs w:val="24"/>
        </w:rPr>
        <w:t>Gazin-Schwartz, Amy</w:t>
      </w:r>
    </w:p>
    <w:p w14:paraId="76A5AFB8" w14:textId="77777777" w:rsidR="006E59F4" w:rsidRPr="006E59F4" w:rsidRDefault="006E59F4" w:rsidP="006E59F4">
      <w:pPr>
        <w:spacing w:after="0" w:line="240" w:lineRule="auto"/>
        <w:rPr>
          <w:rFonts w:ascii="Times New Roman" w:hAnsi="Times New Roman" w:cs="Times New Roman"/>
          <w:sz w:val="24"/>
          <w:szCs w:val="24"/>
        </w:rPr>
      </w:pPr>
      <w:r w:rsidRPr="006E59F4">
        <w:rPr>
          <w:rFonts w:ascii="Times New Roman" w:hAnsi="Times New Roman" w:cs="Times New Roman"/>
          <w:sz w:val="24"/>
          <w:szCs w:val="24"/>
        </w:rPr>
        <w:t>2001</w:t>
      </w:r>
      <w:r w:rsidRPr="006E59F4">
        <w:rPr>
          <w:rFonts w:ascii="Times New Roman" w:hAnsi="Times New Roman" w:cs="Times New Roman"/>
          <w:sz w:val="24"/>
          <w:szCs w:val="24"/>
        </w:rPr>
        <w:tab/>
        <w:t xml:space="preserve">Archaeology and Folklore of Material Culture, Ritual, and Everyday Life. </w:t>
      </w:r>
      <w:r w:rsidRPr="006E59F4">
        <w:rPr>
          <w:rFonts w:ascii="Times New Roman" w:hAnsi="Times New Roman" w:cs="Times New Roman"/>
          <w:i/>
          <w:iCs/>
          <w:sz w:val="24"/>
          <w:szCs w:val="24"/>
        </w:rPr>
        <w:t>International Journal of Historical Archaeology</w:t>
      </w:r>
      <w:r w:rsidRPr="006E59F4">
        <w:rPr>
          <w:rFonts w:ascii="Times New Roman" w:hAnsi="Times New Roman" w:cs="Times New Roman"/>
          <w:sz w:val="24"/>
          <w:szCs w:val="24"/>
        </w:rPr>
        <w:t xml:space="preserve"> 5(4):263-280.</w:t>
      </w:r>
    </w:p>
    <w:p w14:paraId="309E396A" w14:textId="410D55C6" w:rsidR="006E59F4" w:rsidRPr="006E59F4" w:rsidRDefault="006E59F4" w:rsidP="006E59F4">
      <w:pPr>
        <w:spacing w:after="0" w:line="240" w:lineRule="auto"/>
        <w:rPr>
          <w:rFonts w:ascii="Times New Roman" w:hAnsi="Times New Roman" w:cs="Times New Roman"/>
          <w:bCs/>
          <w:sz w:val="24"/>
          <w:szCs w:val="24"/>
        </w:rPr>
      </w:pPr>
    </w:p>
    <w:p w14:paraId="6AF1ABC0" w14:textId="77777777" w:rsidR="00527FE9" w:rsidRPr="00EF4C58" w:rsidRDefault="00527FE9" w:rsidP="00527FE9">
      <w:pPr>
        <w:spacing w:after="0" w:line="240" w:lineRule="auto"/>
        <w:rPr>
          <w:rFonts w:ascii="Times New Roman" w:hAnsi="Times New Roman" w:cs="Times New Roman"/>
          <w:b/>
          <w:sz w:val="24"/>
          <w:szCs w:val="24"/>
        </w:rPr>
      </w:pPr>
      <w:r w:rsidRPr="00EF4C58">
        <w:rPr>
          <w:rFonts w:ascii="Times New Roman" w:hAnsi="Times New Roman" w:cs="Times New Roman"/>
          <w:b/>
          <w:sz w:val="24"/>
          <w:szCs w:val="24"/>
        </w:rPr>
        <w:t xml:space="preserve">Davidson, James M. </w:t>
      </w:r>
    </w:p>
    <w:p w14:paraId="5456E4CD"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2004</w:t>
      </w:r>
      <w:r>
        <w:rPr>
          <w:rFonts w:ascii="Times New Roman" w:hAnsi="Times New Roman" w:cs="Times New Roman"/>
          <w:sz w:val="24"/>
          <w:szCs w:val="24"/>
        </w:rPr>
        <w:tab/>
      </w:r>
      <w:r w:rsidRPr="00FA4F7F">
        <w:rPr>
          <w:rFonts w:ascii="Times New Roman" w:hAnsi="Times New Roman" w:cs="Times New Roman"/>
          <w:sz w:val="24"/>
          <w:szCs w:val="24"/>
        </w:rPr>
        <w:t xml:space="preserve">Rituals Captured in Context and Time: Charm Use in North Dallas Freedman’s Town (1869-1907), Dallas, Texas.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38(2):22-54.</w:t>
      </w:r>
    </w:p>
    <w:p w14:paraId="249476A6" w14:textId="77777777" w:rsidR="00527FE9" w:rsidRPr="00FA4F7F" w:rsidRDefault="00527FE9" w:rsidP="00527FE9">
      <w:pPr>
        <w:spacing w:after="0" w:line="240" w:lineRule="auto"/>
        <w:rPr>
          <w:rFonts w:ascii="Times New Roman" w:hAnsi="Times New Roman" w:cs="Times New Roman"/>
          <w:bCs/>
          <w:sz w:val="24"/>
          <w:szCs w:val="24"/>
        </w:rPr>
      </w:pPr>
    </w:p>
    <w:p w14:paraId="6E98808A" w14:textId="77777777" w:rsidR="00527FE9" w:rsidRPr="00EF4C58" w:rsidRDefault="00527FE9" w:rsidP="00527FE9">
      <w:pPr>
        <w:pStyle w:val="Footer"/>
        <w:tabs>
          <w:tab w:val="clear" w:pos="4320"/>
          <w:tab w:val="clear" w:pos="8640"/>
        </w:tabs>
        <w:rPr>
          <w:b/>
          <w:bCs/>
        </w:rPr>
      </w:pPr>
      <w:r w:rsidRPr="00EF4C58">
        <w:rPr>
          <w:b/>
          <w:bCs/>
        </w:rPr>
        <w:t>Cabek, Melanie, Mark D. Groover, and Scott J. Wagers</w:t>
      </w:r>
    </w:p>
    <w:p w14:paraId="6B881DD9" w14:textId="77777777" w:rsidR="00527FE9" w:rsidRDefault="00527FE9" w:rsidP="00527FE9">
      <w:pPr>
        <w:pStyle w:val="Footer"/>
        <w:tabs>
          <w:tab w:val="clear" w:pos="4320"/>
          <w:tab w:val="clear" w:pos="8640"/>
        </w:tabs>
        <w:rPr>
          <w:bCs/>
        </w:rPr>
      </w:pPr>
      <w:r w:rsidRPr="00FA4F7F">
        <w:rPr>
          <w:bCs/>
        </w:rPr>
        <w:t>1995</w:t>
      </w:r>
      <w:r w:rsidRPr="00FA4F7F">
        <w:rPr>
          <w:bCs/>
        </w:rPr>
        <w:tab/>
        <w:t xml:space="preserve">Health Care and the Wayman A.M.E. Church. </w:t>
      </w:r>
      <w:r w:rsidRPr="00FA4F7F">
        <w:rPr>
          <w:bCs/>
          <w:i/>
          <w:iCs/>
        </w:rPr>
        <w:t>Historical Archaeology</w:t>
      </w:r>
      <w:r w:rsidRPr="00FA4F7F">
        <w:rPr>
          <w:bCs/>
        </w:rPr>
        <w:t xml:space="preserve"> 29(2):55-76.  </w:t>
      </w:r>
    </w:p>
    <w:p w14:paraId="5FEE0770" w14:textId="77777777" w:rsidR="00527FE9" w:rsidRPr="00FA4F7F" w:rsidRDefault="00527FE9" w:rsidP="00527FE9">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49A04C66" w14:textId="77777777" w:rsidR="00527FE9" w:rsidRPr="00FA4F7F" w:rsidRDefault="00527FE9" w:rsidP="00527FE9">
      <w:pPr>
        <w:spacing w:after="0" w:line="240" w:lineRule="auto"/>
        <w:rPr>
          <w:rFonts w:ascii="Times New Roman" w:hAnsi="Times New Roman" w:cs="Times New Roman"/>
          <w:b/>
          <w:sz w:val="24"/>
          <w:szCs w:val="24"/>
        </w:rPr>
      </w:pPr>
    </w:p>
    <w:p w14:paraId="259FB06F" w14:textId="77777777" w:rsidR="00527FE9" w:rsidRPr="00EF4C58" w:rsidRDefault="00527FE9" w:rsidP="00527FE9">
      <w:pPr>
        <w:spacing w:after="0" w:line="240" w:lineRule="auto"/>
        <w:rPr>
          <w:rFonts w:ascii="Times New Roman" w:hAnsi="Times New Roman" w:cs="Times New Roman"/>
          <w:b/>
          <w:sz w:val="24"/>
          <w:szCs w:val="24"/>
        </w:rPr>
      </w:pPr>
      <w:r w:rsidRPr="00EF4C58">
        <w:rPr>
          <w:rFonts w:ascii="Times New Roman" w:hAnsi="Times New Roman" w:cs="Times New Roman"/>
          <w:b/>
          <w:sz w:val="24"/>
          <w:szCs w:val="24"/>
        </w:rPr>
        <w:t>Schmitt, David N. and Charles D. Zeier</w:t>
      </w:r>
    </w:p>
    <w:p w14:paraId="7A4061D2"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lastRenderedPageBreak/>
        <w:t>1993</w:t>
      </w:r>
      <w:r w:rsidRPr="00FA4F7F">
        <w:rPr>
          <w:rFonts w:ascii="Times New Roman" w:hAnsi="Times New Roman" w:cs="Times New Roman"/>
          <w:sz w:val="24"/>
          <w:szCs w:val="24"/>
        </w:rPr>
        <w:tab/>
        <w:t xml:space="preserve">Not </w:t>
      </w:r>
      <w:proofErr w:type="gramStart"/>
      <w:r w:rsidRPr="00FA4F7F">
        <w:rPr>
          <w:rFonts w:ascii="Times New Roman" w:hAnsi="Times New Roman" w:cs="Times New Roman"/>
          <w:sz w:val="24"/>
          <w:szCs w:val="24"/>
        </w:rPr>
        <w:t>By</w:t>
      </w:r>
      <w:proofErr w:type="gramEnd"/>
      <w:r w:rsidRPr="00FA4F7F">
        <w:rPr>
          <w:rFonts w:ascii="Times New Roman" w:hAnsi="Times New Roman" w:cs="Times New Roman"/>
          <w:sz w:val="24"/>
          <w:szCs w:val="24"/>
        </w:rPr>
        <w:t xml:space="preserve"> Bones Alone: Exploring Household Composition and Socioeconomic Status in an Isolated Historic Mining Community.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27(4):20-38. </w:t>
      </w:r>
    </w:p>
    <w:p w14:paraId="12F5AAC8" w14:textId="77777777" w:rsidR="00527FE9" w:rsidRPr="00FA4F7F" w:rsidRDefault="00527FE9" w:rsidP="00527FE9">
      <w:pPr>
        <w:spacing w:after="0" w:line="240" w:lineRule="auto"/>
        <w:rPr>
          <w:rFonts w:ascii="Times New Roman" w:hAnsi="Times New Roman" w:cs="Times New Roman"/>
          <w:sz w:val="24"/>
          <w:szCs w:val="24"/>
        </w:rPr>
      </w:pPr>
    </w:p>
    <w:p w14:paraId="2D7A64F9" w14:textId="77777777" w:rsidR="00B866EC" w:rsidRPr="00EF4C58" w:rsidRDefault="00B866EC" w:rsidP="00B866EC">
      <w:pPr>
        <w:spacing w:after="0" w:line="240" w:lineRule="auto"/>
        <w:rPr>
          <w:rFonts w:ascii="Times New Roman" w:hAnsi="Times New Roman" w:cs="Times New Roman"/>
          <w:b/>
          <w:sz w:val="24"/>
          <w:szCs w:val="24"/>
        </w:rPr>
      </w:pPr>
      <w:r w:rsidRPr="00EF4C58">
        <w:rPr>
          <w:rFonts w:ascii="Times New Roman" w:hAnsi="Times New Roman" w:cs="Times New Roman"/>
          <w:b/>
          <w:sz w:val="24"/>
          <w:szCs w:val="24"/>
        </w:rPr>
        <w:t>Potter, Parker B. Jr.</w:t>
      </w:r>
    </w:p>
    <w:p w14:paraId="4B80748E" w14:textId="77777777" w:rsidR="00B866EC" w:rsidRPr="00FA4F7F" w:rsidRDefault="00B866EC" w:rsidP="00B866EC">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1992</w:t>
      </w:r>
      <w:r w:rsidRPr="00FA4F7F">
        <w:rPr>
          <w:rFonts w:ascii="Times New Roman" w:hAnsi="Times New Roman" w:cs="Times New Roman"/>
          <w:sz w:val="24"/>
          <w:szCs w:val="24"/>
        </w:rPr>
        <w:tab/>
        <w:t xml:space="preserve">Critical Archaeology: In the Ground and On </w:t>
      </w:r>
      <w:proofErr w:type="gramStart"/>
      <w:r w:rsidRPr="00FA4F7F">
        <w:rPr>
          <w:rFonts w:ascii="Times New Roman" w:hAnsi="Times New Roman" w:cs="Times New Roman"/>
          <w:sz w:val="24"/>
          <w:szCs w:val="24"/>
        </w:rPr>
        <w:t>The</w:t>
      </w:r>
      <w:proofErr w:type="gramEnd"/>
      <w:r w:rsidRPr="00FA4F7F">
        <w:rPr>
          <w:rFonts w:ascii="Times New Roman" w:hAnsi="Times New Roman" w:cs="Times New Roman"/>
          <w:sz w:val="24"/>
          <w:szCs w:val="24"/>
        </w:rPr>
        <w:t xml:space="preserve"> Street.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26(3):117-129.</w:t>
      </w:r>
    </w:p>
    <w:p w14:paraId="4174DFAF" w14:textId="77777777" w:rsidR="000A63EB" w:rsidRPr="000A63EB" w:rsidRDefault="000A63EB" w:rsidP="000A63EB">
      <w:pPr>
        <w:pStyle w:val="BodyText"/>
        <w:spacing w:after="0" w:line="240" w:lineRule="auto"/>
        <w:rPr>
          <w:rFonts w:ascii="Times New Roman" w:hAnsi="Times New Roman" w:cs="Times New Roman"/>
          <w:sz w:val="24"/>
          <w:szCs w:val="24"/>
        </w:rPr>
      </w:pPr>
    </w:p>
    <w:p w14:paraId="3BB60A0D" w14:textId="77777777" w:rsidR="000A63EB" w:rsidRPr="000A63EB" w:rsidRDefault="000A63EB" w:rsidP="000A63EB">
      <w:pPr>
        <w:pStyle w:val="BodyText"/>
        <w:spacing w:after="0" w:line="240" w:lineRule="auto"/>
        <w:rPr>
          <w:rFonts w:ascii="Times New Roman" w:hAnsi="Times New Roman" w:cs="Times New Roman"/>
          <w:b/>
          <w:bCs/>
          <w:sz w:val="24"/>
          <w:szCs w:val="24"/>
        </w:rPr>
      </w:pPr>
      <w:r w:rsidRPr="000A63EB">
        <w:rPr>
          <w:rFonts w:ascii="Times New Roman" w:hAnsi="Times New Roman" w:cs="Times New Roman"/>
          <w:b/>
          <w:bCs/>
          <w:sz w:val="24"/>
          <w:szCs w:val="24"/>
        </w:rPr>
        <w:t>Hurst, Stance, Dallas C. Ward, Eileen Johnson, and Doug Cunningham</w:t>
      </w:r>
    </w:p>
    <w:p w14:paraId="774F5A45" w14:textId="4F96715A" w:rsidR="000A63EB" w:rsidRPr="00FA4F7F" w:rsidRDefault="000A63EB" w:rsidP="000A63EB">
      <w:pPr>
        <w:pStyle w:val="BodyText"/>
        <w:spacing w:after="0" w:line="240" w:lineRule="auto"/>
        <w:rPr>
          <w:rFonts w:ascii="Times New Roman" w:hAnsi="Times New Roman" w:cs="Times New Roman"/>
          <w:sz w:val="24"/>
          <w:szCs w:val="24"/>
        </w:rPr>
      </w:pPr>
      <w:r w:rsidRPr="000A63EB">
        <w:rPr>
          <w:rFonts w:ascii="Times New Roman" w:hAnsi="Times New Roman" w:cs="Times New Roman"/>
          <w:sz w:val="24"/>
          <w:szCs w:val="24"/>
        </w:rPr>
        <w:t>2018</w:t>
      </w:r>
      <w:r w:rsidRPr="000A63EB">
        <w:rPr>
          <w:rFonts w:ascii="Times New Roman" w:hAnsi="Times New Roman" w:cs="Times New Roman"/>
          <w:sz w:val="24"/>
          <w:szCs w:val="24"/>
        </w:rPr>
        <w:tab/>
        <w:t>Cowboy Life along the Llano Estacado Eastern Escarpment of Northwest Texas: Insights from Macy Locality 16 (41GR722).</w:t>
      </w:r>
      <w:r>
        <w:rPr>
          <w:rFonts w:ascii="Times New Roman" w:hAnsi="Times New Roman" w:cs="Times New Roman"/>
          <w:sz w:val="24"/>
          <w:szCs w:val="24"/>
        </w:rPr>
        <w:t xml:space="preserve"> </w:t>
      </w:r>
      <w:r w:rsidRPr="000A63EB">
        <w:rPr>
          <w:rFonts w:ascii="Times New Roman" w:hAnsi="Times New Roman" w:cs="Times New Roman"/>
          <w:i/>
          <w:iCs/>
          <w:sz w:val="24"/>
          <w:szCs w:val="24"/>
        </w:rPr>
        <w:t>Historical Archaeology</w:t>
      </w:r>
      <w:r w:rsidRPr="000A63EB">
        <w:rPr>
          <w:rFonts w:ascii="Times New Roman" w:hAnsi="Times New Roman" w:cs="Times New Roman"/>
          <w:sz w:val="24"/>
          <w:szCs w:val="24"/>
        </w:rPr>
        <w:t xml:space="preserve"> 52:332-347.</w:t>
      </w:r>
    </w:p>
    <w:p w14:paraId="2063BDF0" w14:textId="77777777" w:rsidR="00B866EC" w:rsidRDefault="00B866EC" w:rsidP="00FA4F7F">
      <w:pPr>
        <w:spacing w:after="0" w:line="240" w:lineRule="auto"/>
        <w:rPr>
          <w:rFonts w:ascii="Times New Roman" w:hAnsi="Times New Roman" w:cs="Times New Roman"/>
          <w:b/>
          <w:bCs/>
          <w:sz w:val="32"/>
          <w:szCs w:val="32"/>
          <w:u w:val="single"/>
        </w:rPr>
      </w:pPr>
    </w:p>
    <w:p w14:paraId="52A361A5" w14:textId="77777777" w:rsidR="00385CBC" w:rsidRDefault="00385CBC" w:rsidP="00527FE9">
      <w:pPr>
        <w:spacing w:after="0" w:line="240" w:lineRule="auto"/>
        <w:rPr>
          <w:rFonts w:ascii="Times New Roman" w:hAnsi="Times New Roman" w:cs="Times New Roman"/>
          <w:b/>
          <w:bCs/>
          <w:sz w:val="32"/>
          <w:szCs w:val="32"/>
          <w:u w:val="single"/>
        </w:rPr>
      </w:pPr>
      <w:r w:rsidRPr="00385CBC">
        <w:rPr>
          <w:rFonts w:ascii="Times New Roman" w:hAnsi="Times New Roman" w:cs="Times New Roman"/>
          <w:b/>
          <w:bCs/>
          <w:sz w:val="32"/>
          <w:szCs w:val="32"/>
          <w:u w:val="single"/>
        </w:rPr>
        <w:t>Week 7 (February 23-27)</w:t>
      </w:r>
    </w:p>
    <w:p w14:paraId="234B2D0C" w14:textId="047D3693" w:rsidR="00527FE9" w:rsidRPr="00F935AB" w:rsidRDefault="00527FE9" w:rsidP="00527FE9">
      <w:pPr>
        <w:spacing w:after="0" w:line="240" w:lineRule="auto"/>
        <w:rPr>
          <w:rFonts w:ascii="Times New Roman" w:hAnsi="Times New Roman" w:cs="Times New Roman"/>
          <w:b/>
          <w:sz w:val="28"/>
          <w:szCs w:val="28"/>
          <w:u w:val="single"/>
        </w:rPr>
      </w:pPr>
      <w:r w:rsidRPr="00F935AB">
        <w:rPr>
          <w:rFonts w:ascii="Times New Roman" w:hAnsi="Times New Roman" w:cs="Times New Roman"/>
          <w:b/>
          <w:sz w:val="28"/>
          <w:szCs w:val="28"/>
          <w:u w:val="single"/>
        </w:rPr>
        <w:t xml:space="preserve">Native Perspectives under Colonialism  </w:t>
      </w:r>
    </w:p>
    <w:p w14:paraId="160BD923" w14:textId="77777777" w:rsidR="00527FE9" w:rsidRPr="00F935AB" w:rsidRDefault="00527FE9" w:rsidP="00527FE9">
      <w:pPr>
        <w:spacing w:after="0" w:line="240" w:lineRule="auto"/>
        <w:rPr>
          <w:rFonts w:ascii="Times New Roman" w:hAnsi="Times New Roman" w:cs="Times New Roman"/>
          <w:sz w:val="28"/>
          <w:szCs w:val="28"/>
        </w:rPr>
      </w:pPr>
    </w:p>
    <w:p w14:paraId="5F95DAE5" w14:textId="77777777" w:rsidR="00527FE9" w:rsidRPr="00B0207A" w:rsidRDefault="00527FE9" w:rsidP="00527FE9">
      <w:pPr>
        <w:spacing w:after="0" w:line="240" w:lineRule="auto"/>
        <w:rPr>
          <w:rFonts w:ascii="Times New Roman" w:hAnsi="Times New Roman" w:cs="Times New Roman"/>
          <w:b/>
          <w:sz w:val="24"/>
          <w:szCs w:val="24"/>
        </w:rPr>
      </w:pPr>
      <w:r w:rsidRPr="00B0207A">
        <w:rPr>
          <w:rFonts w:ascii="Times New Roman" w:hAnsi="Times New Roman" w:cs="Times New Roman"/>
          <w:b/>
          <w:sz w:val="24"/>
          <w:szCs w:val="24"/>
        </w:rPr>
        <w:t>Mainfort, Robert C., Jr.</w:t>
      </w:r>
    </w:p>
    <w:p w14:paraId="12FB7277"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1985</w:t>
      </w:r>
      <w:r w:rsidRPr="00FA4F7F">
        <w:rPr>
          <w:rFonts w:ascii="Times New Roman" w:hAnsi="Times New Roman" w:cs="Times New Roman"/>
          <w:sz w:val="24"/>
          <w:szCs w:val="24"/>
        </w:rPr>
        <w:tab/>
        <w:t xml:space="preserve">Wealth, space, and status in a historic Indian cemetery. </w:t>
      </w:r>
      <w:r w:rsidRPr="00FA4F7F">
        <w:rPr>
          <w:rFonts w:ascii="Times New Roman" w:hAnsi="Times New Roman" w:cs="Times New Roman"/>
          <w:i/>
          <w:sz w:val="24"/>
          <w:szCs w:val="24"/>
        </w:rPr>
        <w:t>American Antiquity</w:t>
      </w:r>
      <w:r w:rsidRPr="00FA4F7F">
        <w:rPr>
          <w:rFonts w:ascii="Times New Roman" w:hAnsi="Times New Roman" w:cs="Times New Roman"/>
          <w:sz w:val="24"/>
          <w:szCs w:val="24"/>
        </w:rPr>
        <w:t xml:space="preserve"> 50:555-579. </w:t>
      </w:r>
    </w:p>
    <w:p w14:paraId="5362E897" w14:textId="77777777" w:rsidR="00527FE9" w:rsidRPr="00FA4F7F" w:rsidRDefault="00527FE9" w:rsidP="00527FE9">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1481CCE3" w14:textId="77777777" w:rsidR="00527FE9" w:rsidRDefault="00527FE9" w:rsidP="00527FE9">
      <w:pPr>
        <w:spacing w:after="0" w:line="240" w:lineRule="auto"/>
        <w:rPr>
          <w:rFonts w:ascii="Times New Roman" w:hAnsi="Times New Roman" w:cs="Times New Roman"/>
          <w:sz w:val="24"/>
          <w:szCs w:val="24"/>
        </w:rPr>
      </w:pPr>
    </w:p>
    <w:p w14:paraId="529DE6BF" w14:textId="77777777" w:rsidR="00527FE9" w:rsidRPr="00B0207A" w:rsidRDefault="00527FE9" w:rsidP="00527FE9">
      <w:pPr>
        <w:spacing w:after="0" w:line="240" w:lineRule="auto"/>
        <w:rPr>
          <w:rFonts w:ascii="Times New Roman" w:hAnsi="Times New Roman" w:cs="Times New Roman"/>
          <w:b/>
          <w:sz w:val="24"/>
          <w:szCs w:val="24"/>
        </w:rPr>
      </w:pPr>
      <w:r w:rsidRPr="00B0207A">
        <w:rPr>
          <w:rFonts w:ascii="Times New Roman" w:hAnsi="Times New Roman" w:cs="Times New Roman"/>
          <w:b/>
          <w:sz w:val="24"/>
          <w:szCs w:val="24"/>
        </w:rPr>
        <w:t>Marshall, Yvonne and Alexandra Maas</w:t>
      </w:r>
    </w:p>
    <w:p w14:paraId="0EAA15C4"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1997</w:t>
      </w:r>
      <w:r w:rsidRPr="00FA4F7F">
        <w:rPr>
          <w:rFonts w:ascii="Times New Roman" w:hAnsi="Times New Roman" w:cs="Times New Roman"/>
          <w:sz w:val="24"/>
          <w:szCs w:val="24"/>
        </w:rPr>
        <w:tab/>
        <w:t xml:space="preserve">Dashing Dishes. </w:t>
      </w:r>
      <w:r w:rsidRPr="00FA4F7F">
        <w:rPr>
          <w:rFonts w:ascii="Times New Roman" w:hAnsi="Times New Roman" w:cs="Times New Roman"/>
          <w:i/>
          <w:iCs/>
          <w:sz w:val="24"/>
          <w:szCs w:val="24"/>
        </w:rPr>
        <w:t>World Archaeology</w:t>
      </w:r>
      <w:r w:rsidRPr="00FA4F7F">
        <w:rPr>
          <w:rFonts w:ascii="Times New Roman" w:hAnsi="Times New Roman" w:cs="Times New Roman"/>
          <w:sz w:val="24"/>
          <w:szCs w:val="24"/>
        </w:rPr>
        <w:t xml:space="preserve"> 28(3):275-290.</w:t>
      </w:r>
    </w:p>
    <w:p w14:paraId="2E11B4A8" w14:textId="77777777" w:rsidR="00527FE9" w:rsidRPr="00FA4F7F" w:rsidRDefault="00527FE9" w:rsidP="00527FE9">
      <w:pPr>
        <w:spacing w:after="0" w:line="240" w:lineRule="auto"/>
        <w:rPr>
          <w:rFonts w:ascii="Times New Roman" w:hAnsi="Times New Roman" w:cs="Times New Roman"/>
          <w:sz w:val="24"/>
          <w:szCs w:val="24"/>
        </w:rPr>
      </w:pPr>
    </w:p>
    <w:p w14:paraId="784C4A33" w14:textId="77777777" w:rsidR="00527FE9" w:rsidRPr="00B0207A" w:rsidRDefault="00527FE9" w:rsidP="00527FE9">
      <w:pPr>
        <w:spacing w:after="0" w:line="240" w:lineRule="auto"/>
        <w:rPr>
          <w:rFonts w:ascii="Times New Roman" w:hAnsi="Times New Roman" w:cs="Times New Roman"/>
          <w:b/>
          <w:sz w:val="24"/>
          <w:szCs w:val="24"/>
        </w:rPr>
      </w:pPr>
      <w:proofErr w:type="spellStart"/>
      <w:r w:rsidRPr="00B0207A">
        <w:rPr>
          <w:rFonts w:ascii="Times New Roman" w:hAnsi="Times New Roman" w:cs="Times New Roman"/>
          <w:b/>
          <w:sz w:val="24"/>
          <w:szCs w:val="24"/>
        </w:rPr>
        <w:t>Galke</w:t>
      </w:r>
      <w:proofErr w:type="spellEnd"/>
      <w:r w:rsidRPr="00B0207A">
        <w:rPr>
          <w:rFonts w:ascii="Times New Roman" w:hAnsi="Times New Roman" w:cs="Times New Roman"/>
          <w:b/>
          <w:sz w:val="24"/>
          <w:szCs w:val="24"/>
        </w:rPr>
        <w:t>, Laura J.</w:t>
      </w:r>
    </w:p>
    <w:p w14:paraId="21C77712"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2004</w:t>
      </w:r>
      <w:r w:rsidRPr="00FA4F7F">
        <w:rPr>
          <w:rFonts w:ascii="Times New Roman" w:hAnsi="Times New Roman" w:cs="Times New Roman"/>
          <w:sz w:val="24"/>
          <w:szCs w:val="24"/>
        </w:rPr>
        <w:tab/>
        <w:t>Perspectives on the Use of European Material culture at Two Mid-To-Late 17</w:t>
      </w:r>
      <w:r w:rsidRPr="00FA4F7F">
        <w:rPr>
          <w:rFonts w:ascii="Times New Roman" w:hAnsi="Times New Roman" w:cs="Times New Roman"/>
          <w:sz w:val="24"/>
          <w:szCs w:val="24"/>
          <w:vertAlign w:val="superscript"/>
        </w:rPr>
        <w:t>th</w:t>
      </w:r>
      <w:r w:rsidRPr="00FA4F7F">
        <w:rPr>
          <w:rFonts w:ascii="Times New Roman" w:hAnsi="Times New Roman" w:cs="Times New Roman"/>
          <w:sz w:val="24"/>
          <w:szCs w:val="24"/>
        </w:rPr>
        <w:t xml:space="preserve">-Century Native American Sites in the Chesapeake. </w:t>
      </w:r>
      <w:r w:rsidRPr="00FA4F7F">
        <w:rPr>
          <w:rFonts w:ascii="Times New Roman" w:hAnsi="Times New Roman" w:cs="Times New Roman"/>
          <w:i/>
          <w:iCs/>
          <w:sz w:val="24"/>
          <w:szCs w:val="24"/>
        </w:rPr>
        <w:t>North American Archaeologist</w:t>
      </w:r>
      <w:r w:rsidRPr="00FA4F7F">
        <w:rPr>
          <w:rFonts w:ascii="Times New Roman" w:hAnsi="Times New Roman" w:cs="Times New Roman"/>
          <w:sz w:val="24"/>
          <w:szCs w:val="24"/>
        </w:rPr>
        <w:t xml:space="preserve"> 25(1):91-113. </w:t>
      </w:r>
    </w:p>
    <w:p w14:paraId="7C2FC0C8" w14:textId="77777777" w:rsidR="00527FE9" w:rsidRPr="00FA4F7F" w:rsidRDefault="00527FE9" w:rsidP="00527FE9">
      <w:pPr>
        <w:spacing w:after="0" w:line="240" w:lineRule="auto"/>
        <w:rPr>
          <w:rFonts w:ascii="Times New Roman" w:hAnsi="Times New Roman" w:cs="Times New Roman"/>
          <w:sz w:val="24"/>
          <w:szCs w:val="24"/>
        </w:rPr>
      </w:pPr>
    </w:p>
    <w:p w14:paraId="0670E734" w14:textId="77777777" w:rsidR="00527FE9" w:rsidRPr="00B0207A" w:rsidRDefault="00527FE9" w:rsidP="00527FE9">
      <w:pPr>
        <w:spacing w:after="0" w:line="240" w:lineRule="auto"/>
        <w:rPr>
          <w:rFonts w:ascii="Times New Roman" w:hAnsi="Times New Roman" w:cs="Times New Roman"/>
          <w:b/>
          <w:sz w:val="24"/>
          <w:szCs w:val="24"/>
        </w:rPr>
      </w:pPr>
      <w:r w:rsidRPr="00B0207A">
        <w:rPr>
          <w:rFonts w:ascii="Times New Roman" w:hAnsi="Times New Roman" w:cs="Times New Roman"/>
          <w:b/>
          <w:sz w:val="24"/>
          <w:szCs w:val="24"/>
        </w:rPr>
        <w:t xml:space="preserve">Kelly, Kenneth G. </w:t>
      </w:r>
    </w:p>
    <w:p w14:paraId="34626672" w14:textId="77777777" w:rsidR="00527FE9" w:rsidRPr="00FA4F7F" w:rsidRDefault="00527FE9" w:rsidP="00527FE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 xml:space="preserve"> 1997    The Archaeology of African-European Interaction: Investigating the Social Roles of Trade, Traders, and the Use of Space in the Seventeenth- and Eighteenth-Century </w:t>
      </w:r>
      <w:proofErr w:type="spellStart"/>
      <w:r w:rsidRPr="00FA4F7F">
        <w:rPr>
          <w:rFonts w:ascii="Times New Roman" w:hAnsi="Times New Roman" w:cs="Times New Roman"/>
          <w:sz w:val="24"/>
          <w:szCs w:val="24"/>
        </w:rPr>
        <w:t>Hueda</w:t>
      </w:r>
      <w:proofErr w:type="spellEnd"/>
      <w:r w:rsidRPr="00FA4F7F">
        <w:rPr>
          <w:rFonts w:ascii="Times New Roman" w:hAnsi="Times New Roman" w:cs="Times New Roman"/>
          <w:sz w:val="24"/>
          <w:szCs w:val="24"/>
        </w:rPr>
        <w:t xml:space="preserve"> Kingdom, Republic of Benin. </w:t>
      </w:r>
      <w:r w:rsidRPr="008F073E">
        <w:rPr>
          <w:rFonts w:ascii="Times New Roman" w:hAnsi="Times New Roman" w:cs="Times New Roman"/>
          <w:i/>
          <w:sz w:val="24"/>
          <w:szCs w:val="24"/>
        </w:rPr>
        <w:t>World archaeology</w:t>
      </w:r>
      <w:r w:rsidRPr="00FA4F7F">
        <w:rPr>
          <w:rFonts w:ascii="Times New Roman" w:hAnsi="Times New Roman" w:cs="Times New Roman"/>
          <w:sz w:val="24"/>
          <w:szCs w:val="24"/>
        </w:rPr>
        <w:t xml:space="preserve"> 28(3):351-369.  </w:t>
      </w:r>
    </w:p>
    <w:p w14:paraId="3E00F1DD" w14:textId="77777777" w:rsidR="00527FE9" w:rsidRDefault="00527FE9" w:rsidP="00527FE9">
      <w:pPr>
        <w:spacing w:after="0" w:line="240" w:lineRule="auto"/>
        <w:rPr>
          <w:rFonts w:ascii="Times New Roman" w:hAnsi="Times New Roman" w:cs="Times New Roman"/>
          <w:sz w:val="24"/>
          <w:szCs w:val="24"/>
        </w:rPr>
      </w:pPr>
    </w:p>
    <w:p w14:paraId="454B8BF1" w14:textId="77777777" w:rsidR="00527FE9" w:rsidRPr="00B0207A" w:rsidRDefault="00527FE9" w:rsidP="00527FE9">
      <w:pPr>
        <w:spacing w:after="0" w:line="240" w:lineRule="auto"/>
        <w:rPr>
          <w:rFonts w:ascii="Times New Roman" w:hAnsi="Times New Roman" w:cs="Times New Roman"/>
          <w:b/>
          <w:sz w:val="24"/>
          <w:szCs w:val="24"/>
        </w:rPr>
      </w:pPr>
      <w:r w:rsidRPr="00B0207A">
        <w:rPr>
          <w:rFonts w:ascii="Times New Roman" w:hAnsi="Times New Roman" w:cs="Times New Roman"/>
          <w:b/>
          <w:sz w:val="24"/>
          <w:szCs w:val="24"/>
        </w:rPr>
        <w:t>Silliman, Stephen W.</w:t>
      </w:r>
    </w:p>
    <w:p w14:paraId="7E448286" w14:textId="77777777" w:rsidR="00527FE9" w:rsidRPr="00FA4F7F" w:rsidRDefault="00527FE9" w:rsidP="00527FE9">
      <w:pPr>
        <w:spacing w:after="0" w:line="240" w:lineRule="auto"/>
        <w:rPr>
          <w:rFonts w:ascii="Times New Roman" w:hAnsi="Times New Roman" w:cs="Times New Roman"/>
          <w:sz w:val="24"/>
          <w:szCs w:val="24"/>
        </w:rPr>
      </w:pPr>
      <w:r w:rsidRPr="004C62C9">
        <w:rPr>
          <w:rFonts w:ascii="Times New Roman" w:hAnsi="Times New Roman" w:cs="Times New Roman"/>
          <w:sz w:val="24"/>
          <w:szCs w:val="24"/>
        </w:rPr>
        <w:t>2005</w:t>
      </w:r>
      <w:r w:rsidRPr="004C62C9">
        <w:rPr>
          <w:rFonts w:ascii="Times New Roman" w:hAnsi="Times New Roman" w:cs="Times New Roman"/>
          <w:sz w:val="24"/>
          <w:szCs w:val="24"/>
        </w:rPr>
        <w:tab/>
        <w:t xml:space="preserve">Culture Contact or Colonialism? Challenges in the Archaeology of Native North America. </w:t>
      </w:r>
      <w:r w:rsidRPr="004C62C9">
        <w:rPr>
          <w:rFonts w:ascii="Times New Roman" w:hAnsi="Times New Roman" w:cs="Times New Roman"/>
          <w:i/>
          <w:sz w:val="24"/>
          <w:szCs w:val="24"/>
        </w:rPr>
        <w:t>American Antiquity</w:t>
      </w:r>
      <w:r w:rsidRPr="004C62C9">
        <w:rPr>
          <w:rFonts w:ascii="Times New Roman" w:hAnsi="Times New Roman" w:cs="Times New Roman"/>
          <w:sz w:val="24"/>
          <w:szCs w:val="24"/>
        </w:rPr>
        <w:t xml:space="preserve"> 70(1):55-74.</w:t>
      </w:r>
      <w:r>
        <w:rPr>
          <w:rFonts w:ascii="Times New Roman" w:hAnsi="Times New Roman" w:cs="Times New Roman"/>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2550570D" w14:textId="77777777" w:rsidR="00527FE9" w:rsidRDefault="00527FE9" w:rsidP="00527FE9">
      <w:pPr>
        <w:spacing w:after="0" w:line="240" w:lineRule="auto"/>
        <w:rPr>
          <w:rFonts w:ascii="Times New Roman" w:hAnsi="Times New Roman" w:cs="Times New Roman"/>
          <w:sz w:val="24"/>
          <w:szCs w:val="24"/>
        </w:rPr>
      </w:pPr>
    </w:p>
    <w:p w14:paraId="162857AE" w14:textId="77777777" w:rsidR="00527FE9" w:rsidRPr="00B0207A" w:rsidRDefault="00527FE9" w:rsidP="00527FE9">
      <w:pPr>
        <w:spacing w:after="0" w:line="240" w:lineRule="auto"/>
        <w:rPr>
          <w:rFonts w:ascii="Times New Roman" w:hAnsi="Times New Roman" w:cs="Times New Roman"/>
          <w:b/>
          <w:sz w:val="24"/>
          <w:szCs w:val="24"/>
        </w:rPr>
      </w:pPr>
      <w:r w:rsidRPr="00B0207A">
        <w:rPr>
          <w:rFonts w:ascii="Times New Roman" w:hAnsi="Times New Roman" w:cs="Times New Roman"/>
          <w:b/>
          <w:sz w:val="24"/>
          <w:szCs w:val="24"/>
        </w:rPr>
        <w:t>Orser, Charles E. Jr.</w:t>
      </w:r>
    </w:p>
    <w:p w14:paraId="24B86C67" w14:textId="77777777" w:rsidR="00527FE9" w:rsidRDefault="00527FE9" w:rsidP="00527FE9">
      <w:pPr>
        <w:spacing w:after="0" w:line="240" w:lineRule="auto"/>
        <w:rPr>
          <w:rFonts w:ascii="Times New Roman" w:hAnsi="Times New Roman" w:cs="Times New Roman"/>
          <w:sz w:val="24"/>
          <w:szCs w:val="24"/>
        </w:rPr>
      </w:pPr>
      <w:r w:rsidRPr="006C7697">
        <w:rPr>
          <w:rFonts w:ascii="Times New Roman" w:hAnsi="Times New Roman" w:cs="Times New Roman"/>
          <w:sz w:val="24"/>
          <w:szCs w:val="24"/>
        </w:rPr>
        <w:t>2012</w:t>
      </w:r>
      <w:r w:rsidRPr="006C7697">
        <w:rPr>
          <w:rFonts w:ascii="Times New Roman" w:hAnsi="Times New Roman" w:cs="Times New Roman"/>
          <w:sz w:val="24"/>
          <w:szCs w:val="24"/>
        </w:rPr>
        <w:tab/>
        <w:t xml:space="preserve">An Archaeology of Eurocentrism. </w:t>
      </w:r>
      <w:r w:rsidRPr="006C7697">
        <w:rPr>
          <w:rFonts w:ascii="Times New Roman" w:hAnsi="Times New Roman" w:cs="Times New Roman"/>
          <w:i/>
          <w:sz w:val="24"/>
          <w:szCs w:val="24"/>
        </w:rPr>
        <w:t>American Antiquity</w:t>
      </w:r>
      <w:r w:rsidRPr="006C7697">
        <w:rPr>
          <w:rFonts w:ascii="Times New Roman" w:hAnsi="Times New Roman" w:cs="Times New Roman"/>
          <w:sz w:val="24"/>
          <w:szCs w:val="24"/>
        </w:rPr>
        <w:t xml:space="preserve"> 77(4):737-755.</w:t>
      </w:r>
      <w:r>
        <w:rPr>
          <w:rFonts w:ascii="Times New Roman" w:hAnsi="Times New Roman" w:cs="Times New Roman"/>
          <w:sz w:val="24"/>
          <w:szCs w:val="24"/>
        </w:rPr>
        <w:t xml:space="preserve"> </w:t>
      </w:r>
    </w:p>
    <w:p w14:paraId="52237C1D" w14:textId="77777777" w:rsidR="00527FE9" w:rsidRPr="00FA4F7F" w:rsidRDefault="00527FE9" w:rsidP="00527FE9">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365D566D" w14:textId="77777777" w:rsidR="00527FE9" w:rsidRPr="00FA4F7F" w:rsidRDefault="00527FE9" w:rsidP="00527FE9">
      <w:pPr>
        <w:spacing w:after="0" w:line="240" w:lineRule="auto"/>
        <w:rPr>
          <w:rFonts w:ascii="Times New Roman" w:hAnsi="Times New Roman" w:cs="Times New Roman"/>
          <w:sz w:val="24"/>
          <w:szCs w:val="24"/>
        </w:rPr>
      </w:pPr>
    </w:p>
    <w:p w14:paraId="35C97109" w14:textId="77777777" w:rsidR="00527FE9" w:rsidRPr="00A454B1" w:rsidRDefault="00527FE9" w:rsidP="00527FE9">
      <w:pPr>
        <w:spacing w:after="0" w:line="240" w:lineRule="auto"/>
        <w:rPr>
          <w:rFonts w:ascii="Times New Roman" w:hAnsi="Times New Roman" w:cs="Times New Roman"/>
          <w:b/>
          <w:sz w:val="24"/>
          <w:szCs w:val="24"/>
        </w:rPr>
      </w:pPr>
      <w:r w:rsidRPr="00A454B1">
        <w:rPr>
          <w:rFonts w:ascii="Times New Roman" w:hAnsi="Times New Roman" w:cs="Times New Roman"/>
          <w:b/>
          <w:sz w:val="24"/>
          <w:szCs w:val="24"/>
        </w:rPr>
        <w:t xml:space="preserve">Sudderth, W. E. and Linda J. Darnell </w:t>
      </w:r>
      <w:proofErr w:type="spellStart"/>
      <w:r w:rsidRPr="00A454B1">
        <w:rPr>
          <w:rFonts w:ascii="Times New Roman" w:hAnsi="Times New Roman" w:cs="Times New Roman"/>
          <w:b/>
          <w:sz w:val="24"/>
          <w:szCs w:val="24"/>
        </w:rPr>
        <w:t>Hulvershorn</w:t>
      </w:r>
      <w:proofErr w:type="spellEnd"/>
    </w:p>
    <w:p w14:paraId="0C022D28" w14:textId="77777777" w:rsidR="00527FE9" w:rsidRPr="00765E66" w:rsidRDefault="00527FE9" w:rsidP="00527FE9">
      <w:pPr>
        <w:spacing w:after="0" w:line="240" w:lineRule="auto"/>
        <w:rPr>
          <w:rFonts w:ascii="Times New Roman" w:hAnsi="Times New Roman" w:cs="Times New Roman"/>
          <w:sz w:val="24"/>
          <w:szCs w:val="24"/>
        </w:rPr>
      </w:pPr>
      <w:r w:rsidRPr="00765E66">
        <w:rPr>
          <w:rFonts w:ascii="Times New Roman" w:hAnsi="Times New Roman" w:cs="Times New Roman"/>
          <w:sz w:val="24"/>
          <w:szCs w:val="24"/>
        </w:rPr>
        <w:t>2000</w:t>
      </w:r>
      <w:r w:rsidRPr="00765E66">
        <w:rPr>
          <w:rFonts w:ascii="Times New Roman" w:hAnsi="Times New Roman" w:cs="Times New Roman"/>
          <w:sz w:val="24"/>
          <w:szCs w:val="24"/>
        </w:rPr>
        <w:tab/>
        <w:t xml:space="preserve">The Rare Bone China </w:t>
      </w:r>
      <w:proofErr w:type="spellStart"/>
      <w:r w:rsidRPr="00765E66">
        <w:rPr>
          <w:rFonts w:ascii="Times New Roman" w:hAnsi="Times New Roman" w:cs="Times New Roman"/>
          <w:sz w:val="24"/>
          <w:szCs w:val="24"/>
        </w:rPr>
        <w:t>Gorgets</w:t>
      </w:r>
      <w:proofErr w:type="spellEnd"/>
      <w:r w:rsidRPr="00765E66">
        <w:rPr>
          <w:rFonts w:ascii="Times New Roman" w:hAnsi="Times New Roman" w:cs="Times New Roman"/>
          <w:sz w:val="24"/>
          <w:szCs w:val="24"/>
        </w:rPr>
        <w:t xml:space="preserve"> of Fort Union Trading Post National Historic Site, Williston, North Dakota. </w:t>
      </w:r>
      <w:r w:rsidRPr="00765E66">
        <w:rPr>
          <w:rFonts w:ascii="Times New Roman" w:hAnsi="Times New Roman" w:cs="Times New Roman"/>
          <w:i/>
          <w:sz w:val="24"/>
          <w:szCs w:val="24"/>
        </w:rPr>
        <w:t>Historical Archaeology</w:t>
      </w:r>
      <w:r w:rsidRPr="00765E66">
        <w:rPr>
          <w:rFonts w:ascii="Times New Roman" w:hAnsi="Times New Roman" w:cs="Times New Roman"/>
          <w:sz w:val="24"/>
          <w:szCs w:val="24"/>
        </w:rPr>
        <w:t xml:space="preserve"> 34(4):102-117.</w:t>
      </w:r>
    </w:p>
    <w:p w14:paraId="4A8B0490" w14:textId="77777777" w:rsidR="00527FE9" w:rsidRDefault="00527FE9" w:rsidP="00527FE9">
      <w:pPr>
        <w:spacing w:after="0" w:line="240" w:lineRule="auto"/>
        <w:rPr>
          <w:rFonts w:ascii="Times New Roman" w:hAnsi="Times New Roman" w:cs="Times New Roman"/>
          <w:sz w:val="24"/>
          <w:szCs w:val="24"/>
          <w:u w:val="single"/>
        </w:rPr>
      </w:pPr>
    </w:p>
    <w:p w14:paraId="095FB855" w14:textId="57985AE8" w:rsidR="00C42A84" w:rsidRDefault="00C42A84" w:rsidP="00CD5044">
      <w:pPr>
        <w:spacing w:after="0" w:line="240" w:lineRule="auto"/>
        <w:rPr>
          <w:rFonts w:ascii="Times New Roman" w:hAnsi="Times New Roman" w:cs="Times New Roman"/>
          <w:b/>
          <w:bCs/>
          <w:sz w:val="32"/>
          <w:szCs w:val="32"/>
          <w:u w:val="single"/>
        </w:rPr>
      </w:pPr>
    </w:p>
    <w:p w14:paraId="33B0DE41" w14:textId="77777777" w:rsidR="00527FE9" w:rsidRDefault="00527FE9" w:rsidP="00CD5044">
      <w:pPr>
        <w:spacing w:after="0" w:line="240" w:lineRule="auto"/>
        <w:rPr>
          <w:rFonts w:ascii="Times New Roman" w:hAnsi="Times New Roman" w:cs="Times New Roman"/>
          <w:b/>
          <w:bCs/>
          <w:sz w:val="32"/>
          <w:szCs w:val="32"/>
          <w:u w:val="single"/>
        </w:rPr>
      </w:pPr>
    </w:p>
    <w:p w14:paraId="78507BDC" w14:textId="77777777" w:rsidR="0013478B" w:rsidRDefault="0013478B" w:rsidP="00A555B3">
      <w:pPr>
        <w:spacing w:after="0" w:line="240" w:lineRule="auto"/>
        <w:rPr>
          <w:rFonts w:ascii="Times New Roman" w:hAnsi="Times New Roman" w:cs="Times New Roman"/>
          <w:b/>
          <w:bCs/>
          <w:sz w:val="32"/>
          <w:szCs w:val="32"/>
          <w:u w:val="single"/>
        </w:rPr>
      </w:pPr>
      <w:r w:rsidRPr="0013478B">
        <w:rPr>
          <w:rFonts w:ascii="Times New Roman" w:hAnsi="Times New Roman" w:cs="Times New Roman"/>
          <w:b/>
          <w:bCs/>
          <w:sz w:val="32"/>
          <w:szCs w:val="32"/>
          <w:u w:val="single"/>
        </w:rPr>
        <w:lastRenderedPageBreak/>
        <w:t>Week 8 (March 2-6)</w:t>
      </w:r>
    </w:p>
    <w:p w14:paraId="32D63E62" w14:textId="524D3E01" w:rsidR="00A555B3" w:rsidRPr="00F935AB" w:rsidRDefault="00A555B3" w:rsidP="00A555B3">
      <w:pPr>
        <w:spacing w:after="0" w:line="240" w:lineRule="auto"/>
        <w:rPr>
          <w:rFonts w:ascii="Times New Roman" w:hAnsi="Times New Roman" w:cs="Times New Roman"/>
          <w:b/>
          <w:sz w:val="28"/>
          <w:szCs w:val="28"/>
          <w:u w:val="single"/>
        </w:rPr>
      </w:pPr>
      <w:r w:rsidRPr="00F935AB">
        <w:rPr>
          <w:rFonts w:ascii="Times New Roman" w:hAnsi="Times New Roman" w:cs="Times New Roman"/>
          <w:b/>
          <w:sz w:val="28"/>
          <w:szCs w:val="28"/>
          <w:u w:val="single"/>
        </w:rPr>
        <w:t>Socioeconomics/Class/Status</w:t>
      </w:r>
    </w:p>
    <w:p w14:paraId="60241535" w14:textId="77777777" w:rsidR="00A555B3" w:rsidRDefault="00A555B3" w:rsidP="00A555B3">
      <w:pPr>
        <w:spacing w:after="0" w:line="240" w:lineRule="auto"/>
        <w:rPr>
          <w:rFonts w:ascii="Times New Roman" w:hAnsi="Times New Roman" w:cs="Times New Roman"/>
          <w:sz w:val="24"/>
          <w:szCs w:val="24"/>
        </w:rPr>
      </w:pPr>
    </w:p>
    <w:p w14:paraId="634E89C3" w14:textId="77777777" w:rsidR="00A555B3" w:rsidRPr="00575720" w:rsidRDefault="00A555B3" w:rsidP="00A555B3">
      <w:pPr>
        <w:spacing w:after="0" w:line="240" w:lineRule="auto"/>
        <w:rPr>
          <w:rFonts w:ascii="Times New Roman" w:hAnsi="Times New Roman" w:cs="Times New Roman"/>
          <w:b/>
          <w:sz w:val="24"/>
          <w:szCs w:val="24"/>
        </w:rPr>
      </w:pPr>
      <w:r w:rsidRPr="00575720">
        <w:rPr>
          <w:rFonts w:ascii="Times New Roman" w:hAnsi="Times New Roman" w:cs="Times New Roman"/>
          <w:b/>
          <w:sz w:val="24"/>
          <w:szCs w:val="24"/>
        </w:rPr>
        <w:t xml:space="preserve">Wurst, </w:t>
      </w:r>
      <w:proofErr w:type="spellStart"/>
      <w:r w:rsidRPr="00575720">
        <w:rPr>
          <w:rFonts w:ascii="Times New Roman" w:hAnsi="Times New Roman" w:cs="Times New Roman"/>
          <w:b/>
          <w:sz w:val="24"/>
          <w:szCs w:val="24"/>
        </w:rPr>
        <w:t>LouAnn</w:t>
      </w:r>
      <w:proofErr w:type="spellEnd"/>
      <w:r w:rsidRPr="00575720">
        <w:rPr>
          <w:rFonts w:ascii="Times New Roman" w:hAnsi="Times New Roman" w:cs="Times New Roman"/>
          <w:b/>
          <w:sz w:val="24"/>
          <w:szCs w:val="24"/>
        </w:rPr>
        <w:t xml:space="preserve"> and Robert Fitz</w:t>
      </w:r>
    </w:p>
    <w:p w14:paraId="5707F32D"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1999</w:t>
      </w:r>
      <w:r w:rsidRPr="00FA4F7F">
        <w:rPr>
          <w:rFonts w:ascii="Times New Roman" w:hAnsi="Times New Roman" w:cs="Times New Roman"/>
          <w:sz w:val="24"/>
          <w:szCs w:val="24"/>
        </w:rPr>
        <w:tab/>
        <w:t xml:space="preserve">Why confront class?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33(1):1-7.</w:t>
      </w:r>
    </w:p>
    <w:p w14:paraId="6708F06B" w14:textId="77777777" w:rsidR="00A555B3" w:rsidRPr="00FA4F7F" w:rsidRDefault="00A555B3" w:rsidP="00A555B3">
      <w:pPr>
        <w:spacing w:after="0" w:line="240" w:lineRule="auto"/>
        <w:rPr>
          <w:rFonts w:ascii="Times New Roman" w:hAnsi="Times New Roman" w:cs="Times New Roman"/>
          <w:sz w:val="24"/>
          <w:szCs w:val="24"/>
        </w:rPr>
      </w:pPr>
    </w:p>
    <w:p w14:paraId="5CFC285D" w14:textId="77777777" w:rsidR="00A555B3" w:rsidRPr="00575720" w:rsidRDefault="00A555B3" w:rsidP="00A555B3">
      <w:pPr>
        <w:spacing w:after="0" w:line="240" w:lineRule="auto"/>
        <w:rPr>
          <w:rFonts w:ascii="Times New Roman" w:hAnsi="Times New Roman" w:cs="Times New Roman"/>
          <w:b/>
          <w:sz w:val="24"/>
          <w:szCs w:val="24"/>
        </w:rPr>
      </w:pPr>
      <w:r w:rsidRPr="00575720">
        <w:rPr>
          <w:rFonts w:ascii="Times New Roman" w:hAnsi="Times New Roman" w:cs="Times New Roman"/>
          <w:b/>
          <w:sz w:val="24"/>
          <w:szCs w:val="24"/>
        </w:rPr>
        <w:t xml:space="preserve">Wurst, </w:t>
      </w:r>
      <w:proofErr w:type="spellStart"/>
      <w:r w:rsidRPr="00575720">
        <w:rPr>
          <w:rFonts w:ascii="Times New Roman" w:hAnsi="Times New Roman" w:cs="Times New Roman"/>
          <w:b/>
          <w:sz w:val="24"/>
          <w:szCs w:val="24"/>
        </w:rPr>
        <w:t>LouAnn</w:t>
      </w:r>
      <w:proofErr w:type="spellEnd"/>
      <w:r w:rsidRPr="00575720">
        <w:rPr>
          <w:rFonts w:ascii="Times New Roman" w:hAnsi="Times New Roman" w:cs="Times New Roman"/>
          <w:b/>
          <w:sz w:val="24"/>
          <w:szCs w:val="24"/>
        </w:rPr>
        <w:t xml:space="preserve"> </w:t>
      </w:r>
    </w:p>
    <w:p w14:paraId="50A55C6A"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1999</w:t>
      </w:r>
      <w:r w:rsidRPr="00FA4F7F">
        <w:rPr>
          <w:rFonts w:ascii="Times New Roman" w:hAnsi="Times New Roman" w:cs="Times New Roman"/>
          <w:sz w:val="24"/>
          <w:szCs w:val="24"/>
        </w:rPr>
        <w:tab/>
        <w:t xml:space="preserve">Internalizing Class in Historical Archaeology.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33(1):7-21.</w:t>
      </w:r>
    </w:p>
    <w:p w14:paraId="72D7262C" w14:textId="77777777" w:rsidR="00A555B3" w:rsidRPr="00FA4F7F" w:rsidRDefault="00A555B3" w:rsidP="00A555B3">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42E053C1" w14:textId="77777777" w:rsidR="00A555B3" w:rsidRPr="00FA4F7F" w:rsidRDefault="00A555B3" w:rsidP="00A555B3">
      <w:pPr>
        <w:spacing w:after="0" w:line="240" w:lineRule="auto"/>
        <w:rPr>
          <w:rFonts w:ascii="Times New Roman" w:hAnsi="Times New Roman" w:cs="Times New Roman"/>
          <w:sz w:val="24"/>
          <w:szCs w:val="24"/>
        </w:rPr>
      </w:pPr>
    </w:p>
    <w:p w14:paraId="32F9F100" w14:textId="77777777" w:rsidR="00A555B3" w:rsidRPr="00575720" w:rsidRDefault="00A555B3" w:rsidP="00A555B3">
      <w:pPr>
        <w:spacing w:after="0" w:line="240" w:lineRule="auto"/>
        <w:rPr>
          <w:rFonts w:ascii="Times New Roman" w:hAnsi="Times New Roman" w:cs="Times New Roman"/>
          <w:b/>
          <w:sz w:val="24"/>
          <w:szCs w:val="24"/>
        </w:rPr>
      </w:pPr>
      <w:r w:rsidRPr="00575720">
        <w:rPr>
          <w:rFonts w:ascii="Times New Roman" w:hAnsi="Times New Roman" w:cs="Times New Roman"/>
          <w:b/>
          <w:sz w:val="24"/>
          <w:szCs w:val="24"/>
        </w:rPr>
        <w:t>Miller, George L.</w:t>
      </w:r>
    </w:p>
    <w:p w14:paraId="399F5754"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1980</w:t>
      </w:r>
      <w:r w:rsidRPr="00FA4F7F">
        <w:rPr>
          <w:rFonts w:ascii="Times New Roman" w:hAnsi="Times New Roman" w:cs="Times New Roman"/>
          <w:sz w:val="24"/>
          <w:szCs w:val="24"/>
        </w:rPr>
        <w:tab/>
        <w:t>Classification and Economic Scaling of 19</w:t>
      </w:r>
      <w:r w:rsidRPr="00FA4F7F">
        <w:rPr>
          <w:rFonts w:ascii="Times New Roman" w:hAnsi="Times New Roman" w:cs="Times New Roman"/>
          <w:sz w:val="24"/>
          <w:szCs w:val="24"/>
          <w:vertAlign w:val="superscript"/>
        </w:rPr>
        <w:t>th</w:t>
      </w:r>
      <w:r w:rsidRPr="00FA4F7F">
        <w:rPr>
          <w:rFonts w:ascii="Times New Roman" w:hAnsi="Times New Roman" w:cs="Times New Roman"/>
          <w:sz w:val="24"/>
          <w:szCs w:val="24"/>
        </w:rPr>
        <w:t xml:space="preserve"> Century Ceramics. </w:t>
      </w:r>
      <w:r w:rsidRPr="00FA4F7F">
        <w:rPr>
          <w:rFonts w:ascii="Times New Roman" w:hAnsi="Times New Roman" w:cs="Times New Roman"/>
          <w:i/>
          <w:iCs/>
          <w:sz w:val="24"/>
          <w:szCs w:val="24"/>
        </w:rPr>
        <w:t xml:space="preserve">Historical Archaeology </w:t>
      </w:r>
      <w:r w:rsidRPr="00FA4F7F">
        <w:rPr>
          <w:rFonts w:ascii="Times New Roman" w:hAnsi="Times New Roman" w:cs="Times New Roman"/>
          <w:sz w:val="24"/>
          <w:szCs w:val="24"/>
        </w:rPr>
        <w:t>14:1-40.</w:t>
      </w:r>
    </w:p>
    <w:p w14:paraId="30E6128D" w14:textId="77777777" w:rsidR="00A555B3" w:rsidRPr="00FA4F7F" w:rsidRDefault="00A555B3" w:rsidP="00A555B3">
      <w:pPr>
        <w:spacing w:after="0" w:line="240" w:lineRule="auto"/>
        <w:rPr>
          <w:rFonts w:ascii="Times New Roman" w:hAnsi="Times New Roman" w:cs="Times New Roman"/>
          <w:sz w:val="24"/>
          <w:szCs w:val="24"/>
        </w:rPr>
      </w:pPr>
    </w:p>
    <w:p w14:paraId="05626752" w14:textId="77777777" w:rsidR="00A555B3" w:rsidRPr="00575720" w:rsidRDefault="00A555B3" w:rsidP="00A555B3">
      <w:pPr>
        <w:spacing w:after="0" w:line="240" w:lineRule="auto"/>
        <w:rPr>
          <w:rFonts w:ascii="Times New Roman" w:hAnsi="Times New Roman" w:cs="Times New Roman"/>
          <w:b/>
          <w:sz w:val="24"/>
          <w:szCs w:val="24"/>
        </w:rPr>
      </w:pPr>
      <w:r>
        <w:rPr>
          <w:rFonts w:ascii="Times New Roman" w:hAnsi="Times New Roman" w:cs="Times New Roman"/>
          <w:b/>
          <w:sz w:val="24"/>
          <w:szCs w:val="24"/>
        </w:rPr>
        <w:t>H</w:t>
      </w:r>
      <w:r w:rsidRPr="00575720">
        <w:rPr>
          <w:rFonts w:ascii="Times New Roman" w:hAnsi="Times New Roman" w:cs="Times New Roman"/>
          <w:b/>
          <w:sz w:val="24"/>
          <w:szCs w:val="24"/>
        </w:rPr>
        <w:t>enry, Susan</w:t>
      </w:r>
    </w:p>
    <w:p w14:paraId="2B225BD4"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1991</w:t>
      </w:r>
      <w:r>
        <w:rPr>
          <w:rFonts w:ascii="Times New Roman" w:hAnsi="Times New Roman" w:cs="Times New Roman"/>
          <w:sz w:val="24"/>
          <w:szCs w:val="24"/>
        </w:rPr>
        <w:tab/>
      </w:r>
      <w:r w:rsidRPr="00FA4F7F">
        <w:rPr>
          <w:rFonts w:ascii="Times New Roman" w:hAnsi="Times New Roman" w:cs="Times New Roman"/>
          <w:sz w:val="24"/>
          <w:szCs w:val="24"/>
        </w:rPr>
        <w:t>Consumer, commodities and choices: A general model of consumer behavior.</w:t>
      </w:r>
    </w:p>
    <w:p w14:paraId="60299FD7"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25(2):3-14.</w:t>
      </w:r>
      <w:r>
        <w:rPr>
          <w:rFonts w:ascii="Times New Roman" w:hAnsi="Times New Roman" w:cs="Times New Roman"/>
          <w:sz w:val="24"/>
          <w:szCs w:val="24"/>
        </w:rPr>
        <w:t xml:space="preserve"> </w:t>
      </w:r>
    </w:p>
    <w:p w14:paraId="37E5F46A" w14:textId="77777777" w:rsidR="00A555B3" w:rsidRPr="00FA4F7F" w:rsidRDefault="00A555B3" w:rsidP="00A555B3">
      <w:pPr>
        <w:spacing w:after="0" w:line="240" w:lineRule="auto"/>
        <w:rPr>
          <w:rFonts w:ascii="Times New Roman" w:hAnsi="Times New Roman" w:cs="Times New Roman"/>
          <w:b/>
          <w:sz w:val="24"/>
          <w:szCs w:val="24"/>
          <w:u w:val="single"/>
        </w:rPr>
      </w:pPr>
    </w:p>
    <w:p w14:paraId="0BDE6346" w14:textId="77777777" w:rsidR="00A555B3" w:rsidRPr="00575720" w:rsidRDefault="00A555B3" w:rsidP="00A555B3">
      <w:pPr>
        <w:spacing w:after="0" w:line="240" w:lineRule="auto"/>
        <w:rPr>
          <w:rFonts w:ascii="Times New Roman" w:hAnsi="Times New Roman" w:cs="Times New Roman"/>
          <w:b/>
          <w:bCs/>
          <w:sz w:val="24"/>
          <w:szCs w:val="24"/>
        </w:rPr>
      </w:pPr>
      <w:r w:rsidRPr="00575720">
        <w:rPr>
          <w:rFonts w:ascii="Times New Roman" w:hAnsi="Times New Roman" w:cs="Times New Roman"/>
          <w:b/>
          <w:bCs/>
          <w:sz w:val="24"/>
          <w:szCs w:val="24"/>
        </w:rPr>
        <w:t>Cheek, Charles D. and Amy Friedlander</w:t>
      </w:r>
    </w:p>
    <w:p w14:paraId="6D9322F5" w14:textId="77777777" w:rsidR="00A555B3" w:rsidRPr="00FA4F7F" w:rsidRDefault="00A555B3" w:rsidP="00A555B3">
      <w:pPr>
        <w:spacing w:after="0" w:line="240" w:lineRule="auto"/>
        <w:rPr>
          <w:rFonts w:ascii="Times New Roman" w:hAnsi="Times New Roman" w:cs="Times New Roman"/>
          <w:bCs/>
          <w:sz w:val="24"/>
          <w:szCs w:val="24"/>
        </w:rPr>
      </w:pPr>
      <w:r w:rsidRPr="00FA4F7F">
        <w:rPr>
          <w:rFonts w:ascii="Times New Roman" w:hAnsi="Times New Roman" w:cs="Times New Roman"/>
          <w:bCs/>
          <w:sz w:val="24"/>
          <w:szCs w:val="24"/>
        </w:rPr>
        <w:t>1990</w:t>
      </w:r>
      <w:r w:rsidRPr="00FA4F7F">
        <w:rPr>
          <w:rFonts w:ascii="Times New Roman" w:hAnsi="Times New Roman" w:cs="Times New Roman"/>
          <w:bCs/>
          <w:sz w:val="24"/>
          <w:szCs w:val="24"/>
        </w:rPr>
        <w:tab/>
        <w:t xml:space="preserve">Pottery and Pig’s Feet: Space, Ethnicity and Neighborhood in Washington, D.C., 1880-1940. </w:t>
      </w:r>
      <w:r w:rsidRPr="00FA4F7F">
        <w:rPr>
          <w:rFonts w:ascii="Times New Roman" w:hAnsi="Times New Roman" w:cs="Times New Roman"/>
          <w:bCs/>
          <w:i/>
          <w:iCs/>
          <w:sz w:val="24"/>
          <w:szCs w:val="24"/>
        </w:rPr>
        <w:t>Historical Archaeology</w:t>
      </w:r>
      <w:r w:rsidRPr="00FA4F7F">
        <w:rPr>
          <w:rFonts w:ascii="Times New Roman" w:hAnsi="Times New Roman" w:cs="Times New Roman"/>
          <w:bCs/>
          <w:sz w:val="24"/>
          <w:szCs w:val="24"/>
        </w:rPr>
        <w:t xml:space="preserve"> 24(1):34-60.   </w:t>
      </w:r>
    </w:p>
    <w:p w14:paraId="40B1097D" w14:textId="77777777" w:rsidR="00A555B3" w:rsidRDefault="00A555B3" w:rsidP="00A555B3">
      <w:pPr>
        <w:spacing w:after="0" w:line="240" w:lineRule="auto"/>
        <w:rPr>
          <w:rFonts w:ascii="Times New Roman" w:hAnsi="Times New Roman" w:cs="Times New Roman"/>
          <w:bCs/>
          <w:sz w:val="24"/>
          <w:szCs w:val="24"/>
        </w:rPr>
      </w:pPr>
    </w:p>
    <w:p w14:paraId="62C5DD3F" w14:textId="77777777" w:rsidR="00A555B3" w:rsidRPr="006A2A52" w:rsidRDefault="00A555B3" w:rsidP="00A555B3">
      <w:pPr>
        <w:spacing w:after="0" w:line="240" w:lineRule="auto"/>
        <w:rPr>
          <w:rFonts w:ascii="Times New Roman" w:hAnsi="Times New Roman" w:cs="Times New Roman"/>
          <w:b/>
          <w:bCs/>
          <w:sz w:val="24"/>
          <w:szCs w:val="24"/>
        </w:rPr>
      </w:pPr>
      <w:r w:rsidRPr="006A2A52">
        <w:rPr>
          <w:rFonts w:ascii="Times New Roman" w:hAnsi="Times New Roman" w:cs="Times New Roman"/>
          <w:b/>
          <w:bCs/>
          <w:sz w:val="24"/>
          <w:szCs w:val="24"/>
        </w:rPr>
        <w:t>Adams, William H.</w:t>
      </w:r>
    </w:p>
    <w:p w14:paraId="5BC595BF"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bCs/>
          <w:sz w:val="24"/>
          <w:szCs w:val="24"/>
        </w:rPr>
        <w:t>1976</w:t>
      </w:r>
      <w:r w:rsidRPr="00FA4F7F">
        <w:rPr>
          <w:rFonts w:ascii="Times New Roman" w:hAnsi="Times New Roman" w:cs="Times New Roman"/>
          <w:bCs/>
          <w:sz w:val="24"/>
          <w:szCs w:val="24"/>
        </w:rPr>
        <w:tab/>
        <w:t xml:space="preserve">Trade Networks and Interaction Spheres – A View from Silcott. </w:t>
      </w:r>
      <w:r w:rsidRPr="00FA4F7F">
        <w:rPr>
          <w:rFonts w:ascii="Times New Roman" w:hAnsi="Times New Roman" w:cs="Times New Roman"/>
          <w:bCs/>
          <w:i/>
          <w:iCs/>
          <w:sz w:val="24"/>
          <w:szCs w:val="24"/>
        </w:rPr>
        <w:t>Historical Archaeology</w:t>
      </w:r>
      <w:r w:rsidRPr="00FA4F7F">
        <w:rPr>
          <w:rFonts w:ascii="Times New Roman" w:hAnsi="Times New Roman" w:cs="Times New Roman"/>
          <w:bCs/>
          <w:sz w:val="24"/>
          <w:szCs w:val="24"/>
        </w:rPr>
        <w:t xml:space="preserve"> 10:99-112.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460EB4C0" w14:textId="77777777" w:rsidR="00A555B3" w:rsidRPr="00FA4F7F" w:rsidRDefault="00A555B3" w:rsidP="00A555B3">
      <w:pPr>
        <w:spacing w:after="0" w:line="240" w:lineRule="auto"/>
        <w:rPr>
          <w:rFonts w:ascii="Times New Roman" w:hAnsi="Times New Roman" w:cs="Times New Roman"/>
          <w:b/>
          <w:sz w:val="24"/>
          <w:szCs w:val="24"/>
          <w:u w:val="single"/>
        </w:rPr>
      </w:pPr>
    </w:p>
    <w:p w14:paraId="3D3906F6" w14:textId="77777777" w:rsidR="00A555B3" w:rsidRPr="00575720" w:rsidRDefault="00A555B3" w:rsidP="00A555B3">
      <w:pPr>
        <w:spacing w:after="0" w:line="240" w:lineRule="auto"/>
        <w:rPr>
          <w:rFonts w:ascii="Times New Roman" w:hAnsi="Times New Roman" w:cs="Times New Roman"/>
          <w:b/>
          <w:sz w:val="24"/>
          <w:szCs w:val="24"/>
        </w:rPr>
      </w:pPr>
      <w:r w:rsidRPr="00575720">
        <w:rPr>
          <w:rFonts w:ascii="Times New Roman" w:hAnsi="Times New Roman" w:cs="Times New Roman"/>
          <w:b/>
          <w:sz w:val="24"/>
          <w:szCs w:val="24"/>
        </w:rPr>
        <w:t>Adams, William Hampton and Sarah Jane Boling</w:t>
      </w:r>
    </w:p>
    <w:p w14:paraId="4FCCE3B5"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1989</w:t>
      </w:r>
      <w:r w:rsidRPr="00FA4F7F">
        <w:rPr>
          <w:rFonts w:ascii="Times New Roman" w:hAnsi="Times New Roman" w:cs="Times New Roman"/>
          <w:sz w:val="24"/>
          <w:szCs w:val="24"/>
        </w:rPr>
        <w:tab/>
        <w:t xml:space="preserve">Status and Ceramics for Planters and Slaves on Three Georgia Costal Plantations. </w:t>
      </w:r>
      <w:r w:rsidRPr="00FA4F7F">
        <w:rPr>
          <w:rFonts w:ascii="Times New Roman" w:hAnsi="Times New Roman" w:cs="Times New Roman"/>
          <w:i/>
          <w:sz w:val="24"/>
          <w:szCs w:val="24"/>
        </w:rPr>
        <w:t>Historical Archaeology</w:t>
      </w:r>
      <w:r w:rsidRPr="00FA4F7F">
        <w:rPr>
          <w:rFonts w:ascii="Times New Roman" w:hAnsi="Times New Roman" w:cs="Times New Roman"/>
          <w:sz w:val="24"/>
          <w:szCs w:val="24"/>
        </w:rPr>
        <w:t xml:space="preserve"> 23(1):69-96.</w:t>
      </w:r>
      <w:r>
        <w:rPr>
          <w:rFonts w:ascii="Times New Roman" w:hAnsi="Times New Roman" w:cs="Times New Roman"/>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02487684" w14:textId="77777777" w:rsidR="00A555B3" w:rsidRPr="00FA4F7F" w:rsidRDefault="00A555B3" w:rsidP="00A555B3">
      <w:pPr>
        <w:spacing w:after="0" w:line="240" w:lineRule="auto"/>
        <w:rPr>
          <w:rFonts w:ascii="Times New Roman" w:hAnsi="Times New Roman" w:cs="Times New Roman"/>
          <w:b/>
          <w:sz w:val="24"/>
          <w:szCs w:val="24"/>
          <w:u w:val="single"/>
        </w:rPr>
      </w:pPr>
    </w:p>
    <w:p w14:paraId="30F75EAD" w14:textId="77777777" w:rsidR="00A555B3" w:rsidRPr="00575720" w:rsidRDefault="00A555B3" w:rsidP="00A555B3">
      <w:pPr>
        <w:spacing w:after="0" w:line="240" w:lineRule="auto"/>
        <w:rPr>
          <w:rFonts w:ascii="Times New Roman" w:hAnsi="Times New Roman" w:cs="Times New Roman"/>
          <w:b/>
          <w:sz w:val="24"/>
          <w:szCs w:val="24"/>
        </w:rPr>
      </w:pPr>
      <w:r w:rsidRPr="00575720">
        <w:rPr>
          <w:rFonts w:ascii="Times New Roman" w:hAnsi="Times New Roman" w:cs="Times New Roman"/>
          <w:b/>
          <w:sz w:val="24"/>
          <w:szCs w:val="24"/>
        </w:rPr>
        <w:t>Otto, John Solomon</w:t>
      </w:r>
    </w:p>
    <w:p w14:paraId="1CF7D996" w14:textId="77777777" w:rsidR="00A555B3" w:rsidRPr="00FA4F7F" w:rsidRDefault="00A555B3" w:rsidP="00A555B3">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1980</w:t>
      </w:r>
      <w:r w:rsidRPr="00FA4F7F">
        <w:rPr>
          <w:rFonts w:ascii="Times New Roman" w:hAnsi="Times New Roman" w:cs="Times New Roman"/>
          <w:sz w:val="24"/>
          <w:szCs w:val="24"/>
        </w:rPr>
        <w:tab/>
        <w:t xml:space="preserve">Race and Class on Antebellum Plantations. In </w:t>
      </w:r>
      <w:r w:rsidRPr="00FA4F7F">
        <w:rPr>
          <w:rFonts w:ascii="Times New Roman" w:hAnsi="Times New Roman" w:cs="Times New Roman"/>
          <w:i/>
          <w:sz w:val="24"/>
          <w:szCs w:val="24"/>
        </w:rPr>
        <w:t>Archaeological Perspectives on Ethnicity in America: Afro-American and Asian American Culture History</w:t>
      </w:r>
      <w:r w:rsidRPr="00FA4F7F">
        <w:rPr>
          <w:rFonts w:ascii="Times New Roman" w:hAnsi="Times New Roman" w:cs="Times New Roman"/>
          <w:sz w:val="24"/>
          <w:szCs w:val="24"/>
        </w:rPr>
        <w:t>, edited by Robert L. Schuyler, pp. 3-13.  Baywood Publishing Co, Farmingdale, NY.</w:t>
      </w:r>
    </w:p>
    <w:p w14:paraId="0F4BA5A2" w14:textId="031F7A70" w:rsidR="00CD5044" w:rsidRDefault="00CD5044" w:rsidP="00CD5044">
      <w:pPr>
        <w:spacing w:after="0" w:line="240" w:lineRule="auto"/>
        <w:rPr>
          <w:rFonts w:ascii="Times New Roman" w:hAnsi="Times New Roman" w:cs="Times New Roman"/>
          <w:b/>
          <w:sz w:val="24"/>
          <w:szCs w:val="24"/>
          <w:u w:val="single"/>
        </w:rPr>
      </w:pPr>
    </w:p>
    <w:p w14:paraId="69A8BC2E" w14:textId="77777777" w:rsidR="007E7A6D" w:rsidRDefault="007E7A6D" w:rsidP="00CD5044">
      <w:pPr>
        <w:spacing w:after="0" w:line="240" w:lineRule="auto"/>
        <w:rPr>
          <w:rFonts w:ascii="Times New Roman" w:hAnsi="Times New Roman" w:cs="Times New Roman"/>
          <w:b/>
          <w:sz w:val="24"/>
          <w:szCs w:val="24"/>
          <w:u w:val="single"/>
        </w:rPr>
      </w:pPr>
    </w:p>
    <w:p w14:paraId="67B55C0B" w14:textId="6CEF3094" w:rsidR="00CD5044" w:rsidRDefault="00CD5044" w:rsidP="00FA4F7F">
      <w:pPr>
        <w:spacing w:after="0" w:line="240" w:lineRule="auto"/>
        <w:rPr>
          <w:rFonts w:ascii="Times New Roman" w:hAnsi="Times New Roman" w:cs="Times New Roman"/>
          <w:sz w:val="32"/>
          <w:szCs w:val="32"/>
          <w:u w:val="single"/>
        </w:rPr>
      </w:pPr>
    </w:p>
    <w:p w14:paraId="191B7BF0" w14:textId="7C1B7460" w:rsidR="00CD5044" w:rsidRDefault="006D00D9" w:rsidP="00CD5044">
      <w:pPr>
        <w:spacing w:after="0" w:line="240" w:lineRule="auto"/>
        <w:rPr>
          <w:rFonts w:ascii="Times New Roman" w:hAnsi="Times New Roman" w:cs="Times New Roman"/>
          <w:b/>
          <w:sz w:val="24"/>
          <w:szCs w:val="24"/>
          <w:u w:val="single"/>
        </w:rPr>
      </w:pPr>
      <w:r w:rsidRPr="006D00D9">
        <w:rPr>
          <w:rFonts w:ascii="Times New Roman" w:hAnsi="Times New Roman" w:cs="Times New Roman"/>
          <w:b/>
          <w:bCs/>
          <w:sz w:val="32"/>
          <w:szCs w:val="32"/>
          <w:u w:val="single"/>
        </w:rPr>
        <w:t>Week 9 (March 9-13)</w:t>
      </w:r>
    </w:p>
    <w:p w14:paraId="1714DB4B" w14:textId="77777777" w:rsidR="006D00D9" w:rsidRPr="00FA4F7F" w:rsidRDefault="006D00D9" w:rsidP="006D00D9">
      <w:pPr>
        <w:spacing w:after="0" w:line="240" w:lineRule="auto"/>
        <w:rPr>
          <w:rFonts w:ascii="Times New Roman" w:hAnsi="Times New Roman" w:cs="Times New Roman"/>
          <w:b/>
          <w:sz w:val="24"/>
          <w:szCs w:val="24"/>
          <w:u w:val="single"/>
        </w:rPr>
      </w:pPr>
      <w:r w:rsidRPr="00FA4F7F">
        <w:rPr>
          <w:rFonts w:ascii="Times New Roman" w:hAnsi="Times New Roman" w:cs="Times New Roman"/>
          <w:b/>
          <w:sz w:val="24"/>
          <w:szCs w:val="24"/>
          <w:u w:val="single"/>
        </w:rPr>
        <w:t>Race/Ethnicity</w:t>
      </w:r>
      <w:r>
        <w:rPr>
          <w:rFonts w:ascii="Times New Roman" w:hAnsi="Times New Roman" w:cs="Times New Roman"/>
          <w:b/>
          <w:sz w:val="24"/>
          <w:szCs w:val="24"/>
          <w:u w:val="single"/>
        </w:rPr>
        <w:t xml:space="preserve"> Part 1</w:t>
      </w:r>
    </w:p>
    <w:p w14:paraId="162D7981" w14:textId="77777777" w:rsidR="006D00D9" w:rsidRDefault="006D00D9" w:rsidP="006D00D9">
      <w:pPr>
        <w:spacing w:after="0" w:line="240" w:lineRule="auto"/>
        <w:rPr>
          <w:rFonts w:ascii="Times New Roman" w:hAnsi="Times New Roman" w:cs="Times New Roman"/>
          <w:sz w:val="24"/>
          <w:szCs w:val="24"/>
        </w:rPr>
      </w:pPr>
    </w:p>
    <w:p w14:paraId="699B189C" w14:textId="77777777" w:rsidR="006D00D9" w:rsidRPr="00FA4F7F" w:rsidRDefault="006D00D9" w:rsidP="006D00D9">
      <w:pPr>
        <w:spacing w:after="0" w:line="240" w:lineRule="auto"/>
        <w:rPr>
          <w:rFonts w:ascii="Times New Roman" w:hAnsi="Times New Roman" w:cs="Times New Roman"/>
          <w:sz w:val="24"/>
          <w:szCs w:val="24"/>
        </w:rPr>
      </w:pPr>
      <w:r w:rsidRPr="00575720">
        <w:rPr>
          <w:rFonts w:ascii="Times New Roman" w:hAnsi="Times New Roman" w:cs="Times New Roman"/>
          <w:b/>
          <w:sz w:val="24"/>
          <w:szCs w:val="24"/>
        </w:rPr>
        <w:t>Franklin, Maria and Garrett Fesler</w:t>
      </w:r>
      <w:r w:rsidRPr="00FA4F7F">
        <w:rPr>
          <w:rFonts w:ascii="Times New Roman" w:hAnsi="Times New Roman" w:cs="Times New Roman"/>
          <w:sz w:val="24"/>
          <w:szCs w:val="24"/>
        </w:rPr>
        <w:t xml:space="preserve"> (editors)</w:t>
      </w:r>
    </w:p>
    <w:p w14:paraId="7E0C1533" w14:textId="77777777" w:rsidR="006D00D9" w:rsidRPr="00FA4F7F" w:rsidRDefault="006D00D9" w:rsidP="006D00D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1999</w:t>
      </w:r>
      <w:r w:rsidRPr="00FA4F7F">
        <w:rPr>
          <w:rFonts w:ascii="Times New Roman" w:hAnsi="Times New Roman" w:cs="Times New Roman"/>
          <w:sz w:val="24"/>
          <w:szCs w:val="24"/>
        </w:rPr>
        <w:tab/>
      </w:r>
      <w:r w:rsidRPr="00FA4F7F">
        <w:rPr>
          <w:rFonts w:ascii="Times New Roman" w:hAnsi="Times New Roman" w:cs="Times New Roman"/>
          <w:i/>
          <w:sz w:val="24"/>
          <w:szCs w:val="24"/>
        </w:rPr>
        <w:t>Historical Archaeology, Identity Formation, and the Interpretation of Ethnicity</w:t>
      </w:r>
      <w:r w:rsidRPr="00FA4F7F">
        <w:rPr>
          <w:rFonts w:ascii="Times New Roman" w:hAnsi="Times New Roman" w:cs="Times New Roman"/>
          <w:sz w:val="24"/>
          <w:szCs w:val="24"/>
        </w:rPr>
        <w:t>. Colonial Williamsburg Foundation, Richmond, VA.</w:t>
      </w:r>
      <w:r>
        <w:rPr>
          <w:rFonts w:ascii="Times New Roman" w:hAnsi="Times New Roman" w:cs="Times New Roman"/>
          <w:sz w:val="24"/>
          <w:szCs w:val="24"/>
        </w:rPr>
        <w:t xml:space="preserve"> </w:t>
      </w:r>
      <w:r w:rsidRPr="00FA4F7F">
        <w:rPr>
          <w:rFonts w:ascii="Times New Roman" w:hAnsi="Times New Roman" w:cs="Times New Roman"/>
          <w:b/>
          <w:bCs/>
          <w:sz w:val="24"/>
          <w:szCs w:val="24"/>
          <w:u w:val="single"/>
        </w:rPr>
        <w:t>(Read</w:t>
      </w:r>
      <w:r w:rsidRPr="00FA4F7F">
        <w:rPr>
          <w:rFonts w:ascii="Times New Roman" w:hAnsi="Times New Roman" w:cs="Times New Roman"/>
          <w:sz w:val="24"/>
          <w:szCs w:val="24"/>
          <w:u w:val="single"/>
        </w:rPr>
        <w:t xml:space="preserve"> </w:t>
      </w:r>
      <w:r w:rsidRPr="00FA4F7F">
        <w:rPr>
          <w:rFonts w:ascii="Times New Roman" w:hAnsi="Times New Roman" w:cs="Times New Roman"/>
          <w:b/>
          <w:bCs/>
          <w:sz w:val="24"/>
          <w:szCs w:val="24"/>
          <w:u w:val="single"/>
        </w:rPr>
        <w:t>Introduction only</w:t>
      </w:r>
      <w:r w:rsidRPr="00FA4F7F">
        <w:rPr>
          <w:rFonts w:ascii="Times New Roman" w:hAnsi="Times New Roman" w:cs="Times New Roman"/>
          <w:sz w:val="24"/>
          <w:szCs w:val="24"/>
        </w:rPr>
        <w:t>)</w:t>
      </w:r>
    </w:p>
    <w:p w14:paraId="30964163" w14:textId="77777777" w:rsidR="006D00D9" w:rsidRDefault="006D00D9" w:rsidP="006D00D9">
      <w:pPr>
        <w:spacing w:after="0" w:line="240" w:lineRule="auto"/>
        <w:rPr>
          <w:rFonts w:ascii="Times New Roman" w:hAnsi="Times New Roman" w:cs="Times New Roman"/>
          <w:sz w:val="24"/>
          <w:szCs w:val="24"/>
        </w:rPr>
      </w:pPr>
    </w:p>
    <w:p w14:paraId="0F57302F" w14:textId="77777777" w:rsidR="006D00D9" w:rsidRPr="00C37BC8" w:rsidRDefault="006D00D9" w:rsidP="006D00D9">
      <w:pPr>
        <w:spacing w:after="0" w:line="240" w:lineRule="auto"/>
        <w:rPr>
          <w:rFonts w:ascii="Times New Roman" w:hAnsi="Times New Roman" w:cs="Times New Roman"/>
          <w:b/>
          <w:sz w:val="24"/>
          <w:szCs w:val="24"/>
        </w:rPr>
      </w:pPr>
      <w:r w:rsidRPr="00C37BC8">
        <w:rPr>
          <w:rFonts w:ascii="Times New Roman" w:hAnsi="Times New Roman" w:cs="Times New Roman"/>
          <w:b/>
          <w:sz w:val="24"/>
          <w:szCs w:val="24"/>
        </w:rPr>
        <w:t>Baker, Vernon G.</w:t>
      </w:r>
    </w:p>
    <w:p w14:paraId="1EE03DEA" w14:textId="77777777" w:rsidR="006D00D9" w:rsidRPr="00FA4F7F" w:rsidRDefault="006D00D9" w:rsidP="006D00D9">
      <w:pPr>
        <w:pStyle w:val="Footer"/>
        <w:tabs>
          <w:tab w:val="clear" w:pos="4320"/>
          <w:tab w:val="clear" w:pos="8640"/>
        </w:tabs>
      </w:pPr>
      <w:r w:rsidRPr="00FA4F7F">
        <w:lastRenderedPageBreak/>
        <w:t>1980</w:t>
      </w:r>
      <w:r w:rsidRPr="00FA4F7F">
        <w:tab/>
        <w:t xml:space="preserve">Archaeological visibility of Afro-American Culture: An Example from Black Lucy’s Garden, Andover, Massachusetts. In </w:t>
      </w:r>
      <w:r w:rsidRPr="00FA4F7F">
        <w:rPr>
          <w:i/>
        </w:rPr>
        <w:t>Archaeological Perspectives on Ethnicity in America</w:t>
      </w:r>
      <w:r w:rsidRPr="00FA4F7F">
        <w:t>, ed. Robert L. Schuyler, pp. 29-37. Baywood Press, Farmingdale, NY.</w:t>
      </w:r>
    </w:p>
    <w:p w14:paraId="1BB3EE63" w14:textId="77777777" w:rsidR="006D00D9" w:rsidRDefault="006D00D9" w:rsidP="006D00D9">
      <w:pPr>
        <w:spacing w:after="0" w:line="240" w:lineRule="auto"/>
        <w:rPr>
          <w:rFonts w:ascii="Times New Roman" w:hAnsi="Times New Roman" w:cs="Times New Roman"/>
          <w:b/>
          <w:sz w:val="24"/>
          <w:szCs w:val="24"/>
          <w:u w:val="single"/>
        </w:rPr>
      </w:pPr>
    </w:p>
    <w:p w14:paraId="60CCFE2A" w14:textId="77777777" w:rsidR="006D00D9" w:rsidRPr="00C37BC8" w:rsidRDefault="006D00D9" w:rsidP="006D00D9">
      <w:pPr>
        <w:spacing w:after="0" w:line="240" w:lineRule="auto"/>
        <w:rPr>
          <w:rFonts w:ascii="Times New Roman" w:hAnsi="Times New Roman" w:cs="Times New Roman"/>
          <w:b/>
          <w:sz w:val="24"/>
          <w:szCs w:val="24"/>
        </w:rPr>
      </w:pPr>
      <w:r w:rsidRPr="00C37BC8">
        <w:rPr>
          <w:rFonts w:ascii="Times New Roman" w:hAnsi="Times New Roman" w:cs="Times New Roman"/>
          <w:b/>
          <w:sz w:val="24"/>
          <w:szCs w:val="24"/>
        </w:rPr>
        <w:t>Wheaton, Thomas R. and Patrick H. Garrow</w:t>
      </w:r>
    </w:p>
    <w:p w14:paraId="333F85EC" w14:textId="77777777" w:rsidR="006D00D9" w:rsidRPr="00FA4F7F" w:rsidRDefault="006D00D9" w:rsidP="006D00D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1985</w:t>
      </w:r>
      <w:r w:rsidRPr="00FA4F7F">
        <w:rPr>
          <w:rFonts w:ascii="Times New Roman" w:hAnsi="Times New Roman" w:cs="Times New Roman"/>
          <w:sz w:val="24"/>
          <w:szCs w:val="24"/>
        </w:rPr>
        <w:tab/>
        <w:t xml:space="preserve">Acculturation and the Archaeological Record in the Carolina Lowcountry. In </w:t>
      </w:r>
      <w:r w:rsidRPr="00FA4F7F">
        <w:rPr>
          <w:rFonts w:ascii="Times New Roman" w:hAnsi="Times New Roman" w:cs="Times New Roman"/>
          <w:i/>
          <w:sz w:val="24"/>
          <w:szCs w:val="24"/>
        </w:rPr>
        <w:t>The Archaeology of Slavery and Plantation Life</w:t>
      </w:r>
      <w:r w:rsidRPr="00FA4F7F">
        <w:rPr>
          <w:rFonts w:ascii="Times New Roman" w:hAnsi="Times New Roman" w:cs="Times New Roman"/>
          <w:sz w:val="24"/>
          <w:szCs w:val="24"/>
        </w:rPr>
        <w:t xml:space="preserve">, edited by Theresa Singleton, pp. 239-269. Academic Press, Orlando, FL. </w:t>
      </w:r>
    </w:p>
    <w:p w14:paraId="27018175" w14:textId="77777777" w:rsidR="006D00D9" w:rsidRPr="00FA4F7F" w:rsidRDefault="006D00D9" w:rsidP="006D00D9">
      <w:pPr>
        <w:spacing w:after="0" w:line="240" w:lineRule="auto"/>
        <w:rPr>
          <w:rFonts w:ascii="Times New Roman" w:hAnsi="Times New Roman" w:cs="Times New Roman"/>
          <w:sz w:val="24"/>
          <w:szCs w:val="24"/>
        </w:rPr>
      </w:pPr>
    </w:p>
    <w:p w14:paraId="7FD02D5B" w14:textId="77777777" w:rsidR="006D00D9" w:rsidRPr="00FA4F7F" w:rsidRDefault="006D00D9" w:rsidP="006D00D9">
      <w:pPr>
        <w:spacing w:after="0" w:line="240" w:lineRule="auto"/>
        <w:rPr>
          <w:rFonts w:ascii="Times New Roman" w:hAnsi="Times New Roman" w:cs="Times New Roman"/>
          <w:sz w:val="24"/>
          <w:szCs w:val="24"/>
        </w:rPr>
      </w:pPr>
      <w:r w:rsidRPr="00C37BC8">
        <w:rPr>
          <w:rFonts w:ascii="Times New Roman" w:hAnsi="Times New Roman" w:cs="Times New Roman"/>
          <w:b/>
          <w:sz w:val="24"/>
          <w:szCs w:val="24"/>
        </w:rPr>
        <w:t>Howson, Jean E</w:t>
      </w:r>
      <w:r w:rsidRPr="00FA4F7F">
        <w:rPr>
          <w:rFonts w:ascii="Times New Roman" w:hAnsi="Times New Roman" w:cs="Times New Roman"/>
          <w:sz w:val="24"/>
          <w:szCs w:val="24"/>
        </w:rPr>
        <w:t>.</w:t>
      </w:r>
    </w:p>
    <w:p w14:paraId="706903AD" w14:textId="77777777" w:rsidR="006D00D9" w:rsidRDefault="006D00D9" w:rsidP="006D00D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1990</w:t>
      </w:r>
      <w:r w:rsidRPr="00FA4F7F">
        <w:rPr>
          <w:rFonts w:ascii="Times New Roman" w:hAnsi="Times New Roman" w:cs="Times New Roman"/>
          <w:sz w:val="24"/>
          <w:szCs w:val="24"/>
        </w:rPr>
        <w:tab/>
        <w:t xml:space="preserve">Social Relations and Material Culture: A Critique of the Archaeology of Plantation Slavery. </w:t>
      </w:r>
      <w:r w:rsidRPr="00FA4F7F">
        <w:rPr>
          <w:rFonts w:ascii="Times New Roman" w:hAnsi="Times New Roman" w:cs="Times New Roman"/>
          <w:i/>
          <w:sz w:val="24"/>
          <w:szCs w:val="24"/>
        </w:rPr>
        <w:t>Historical Archaeology</w:t>
      </w:r>
      <w:r w:rsidRPr="00FA4F7F">
        <w:rPr>
          <w:rFonts w:ascii="Times New Roman" w:hAnsi="Times New Roman" w:cs="Times New Roman"/>
          <w:sz w:val="24"/>
          <w:szCs w:val="24"/>
        </w:rPr>
        <w:t xml:space="preserve"> 24(4):78-91.</w:t>
      </w:r>
    </w:p>
    <w:p w14:paraId="07BEFB5D" w14:textId="77777777" w:rsidR="006D00D9" w:rsidRPr="00FA4F7F" w:rsidRDefault="006D00D9" w:rsidP="006D00D9">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44BDC779" w14:textId="77777777" w:rsidR="006D00D9" w:rsidRPr="00FA4F7F" w:rsidRDefault="006D00D9" w:rsidP="006D00D9">
      <w:pPr>
        <w:spacing w:after="0" w:line="240" w:lineRule="auto"/>
        <w:rPr>
          <w:rFonts w:ascii="Times New Roman" w:hAnsi="Times New Roman" w:cs="Times New Roman"/>
          <w:b/>
          <w:sz w:val="24"/>
          <w:szCs w:val="24"/>
          <w:u w:val="single"/>
        </w:rPr>
      </w:pPr>
    </w:p>
    <w:p w14:paraId="3F9A38A3" w14:textId="77777777" w:rsidR="006D00D9" w:rsidRPr="00C37BC8" w:rsidRDefault="006D00D9" w:rsidP="006D00D9">
      <w:pPr>
        <w:spacing w:after="0" w:line="240" w:lineRule="auto"/>
        <w:rPr>
          <w:rFonts w:ascii="Times New Roman" w:hAnsi="Times New Roman" w:cs="Times New Roman"/>
          <w:b/>
          <w:sz w:val="24"/>
          <w:szCs w:val="24"/>
        </w:rPr>
      </w:pPr>
      <w:r w:rsidRPr="00C37BC8">
        <w:rPr>
          <w:rFonts w:ascii="Times New Roman" w:hAnsi="Times New Roman" w:cs="Times New Roman"/>
          <w:b/>
          <w:sz w:val="24"/>
          <w:szCs w:val="24"/>
        </w:rPr>
        <w:t>Babson, David W.</w:t>
      </w:r>
    </w:p>
    <w:p w14:paraId="1A7B8A3A" w14:textId="77777777" w:rsidR="006D00D9" w:rsidRPr="00FA4F7F" w:rsidRDefault="006D00D9" w:rsidP="006D00D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1990</w:t>
      </w:r>
      <w:r w:rsidRPr="00FA4F7F">
        <w:rPr>
          <w:rFonts w:ascii="Times New Roman" w:hAnsi="Times New Roman" w:cs="Times New Roman"/>
          <w:sz w:val="24"/>
          <w:szCs w:val="24"/>
        </w:rPr>
        <w:tab/>
        <w:t xml:space="preserve">The Archaeology of Racism and Ethnicity on Southern Plantations. </w:t>
      </w:r>
      <w:r w:rsidRPr="00FA4F7F">
        <w:rPr>
          <w:rFonts w:ascii="Times New Roman" w:hAnsi="Times New Roman" w:cs="Times New Roman"/>
          <w:i/>
          <w:sz w:val="24"/>
          <w:szCs w:val="24"/>
        </w:rPr>
        <w:t>Historical Archaeology</w:t>
      </w:r>
      <w:r w:rsidRPr="00FA4F7F">
        <w:rPr>
          <w:rFonts w:ascii="Times New Roman" w:hAnsi="Times New Roman" w:cs="Times New Roman"/>
          <w:sz w:val="24"/>
          <w:szCs w:val="24"/>
        </w:rPr>
        <w:t xml:space="preserve"> 24(4):20-28.</w:t>
      </w:r>
      <w:r>
        <w:rPr>
          <w:rFonts w:ascii="Times New Roman" w:hAnsi="Times New Roman" w:cs="Times New Roman"/>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107291B7" w14:textId="77777777" w:rsidR="006D00D9" w:rsidRPr="00FA4F7F" w:rsidRDefault="006D00D9" w:rsidP="006D00D9">
      <w:pPr>
        <w:spacing w:after="0" w:line="240" w:lineRule="auto"/>
        <w:rPr>
          <w:rFonts w:ascii="Times New Roman" w:hAnsi="Times New Roman" w:cs="Times New Roman"/>
          <w:sz w:val="24"/>
          <w:szCs w:val="24"/>
        </w:rPr>
      </w:pPr>
    </w:p>
    <w:p w14:paraId="164CC744" w14:textId="77777777" w:rsidR="006D00D9" w:rsidRPr="00C37BC8" w:rsidRDefault="006D00D9" w:rsidP="006D00D9">
      <w:pPr>
        <w:spacing w:after="0" w:line="240" w:lineRule="auto"/>
        <w:rPr>
          <w:rFonts w:ascii="Times New Roman" w:hAnsi="Times New Roman" w:cs="Times New Roman"/>
          <w:b/>
          <w:sz w:val="24"/>
          <w:szCs w:val="24"/>
        </w:rPr>
      </w:pPr>
      <w:r w:rsidRPr="00C37BC8">
        <w:rPr>
          <w:rFonts w:ascii="Times New Roman" w:hAnsi="Times New Roman" w:cs="Times New Roman"/>
          <w:b/>
          <w:sz w:val="24"/>
          <w:szCs w:val="24"/>
        </w:rPr>
        <w:t>Orser, Charles E. Jr.</w:t>
      </w:r>
    </w:p>
    <w:p w14:paraId="1A852E82" w14:textId="77777777" w:rsidR="006D00D9" w:rsidRPr="00FA4F7F" w:rsidRDefault="006D00D9" w:rsidP="006D00D9">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1999</w:t>
      </w:r>
      <w:r w:rsidRPr="00FA4F7F">
        <w:rPr>
          <w:rFonts w:ascii="Times New Roman" w:hAnsi="Times New Roman" w:cs="Times New Roman"/>
          <w:sz w:val="24"/>
          <w:szCs w:val="24"/>
        </w:rPr>
        <w:tab/>
        <w:t xml:space="preserve">The Challenge of Race to American Historical Archaeology. </w:t>
      </w:r>
      <w:r w:rsidRPr="00FA4F7F">
        <w:rPr>
          <w:rFonts w:ascii="Times New Roman" w:hAnsi="Times New Roman" w:cs="Times New Roman"/>
          <w:i/>
          <w:sz w:val="24"/>
          <w:szCs w:val="24"/>
        </w:rPr>
        <w:t xml:space="preserve">American Anthropologist </w:t>
      </w:r>
      <w:r w:rsidRPr="00FA4F7F">
        <w:rPr>
          <w:rFonts w:ascii="Times New Roman" w:hAnsi="Times New Roman" w:cs="Times New Roman"/>
          <w:sz w:val="24"/>
          <w:szCs w:val="24"/>
        </w:rPr>
        <w:t>100(3):661-668.</w:t>
      </w:r>
      <w:r>
        <w:rPr>
          <w:rFonts w:ascii="Times New Roman" w:hAnsi="Times New Roman" w:cs="Times New Roman"/>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0255EA8D" w14:textId="77777777" w:rsidR="006D00D9" w:rsidRDefault="006D00D9" w:rsidP="006D00D9">
      <w:pPr>
        <w:spacing w:after="0" w:line="240" w:lineRule="auto"/>
        <w:rPr>
          <w:rFonts w:ascii="Times New Roman" w:hAnsi="Times New Roman" w:cs="Times New Roman"/>
          <w:b/>
          <w:sz w:val="24"/>
          <w:szCs w:val="24"/>
          <w:u w:val="single"/>
        </w:rPr>
      </w:pPr>
    </w:p>
    <w:p w14:paraId="3698B845" w14:textId="1AFDD9EC" w:rsidR="00857FD3" w:rsidRDefault="00857FD3" w:rsidP="00FA4F7F">
      <w:pPr>
        <w:spacing w:after="0" w:line="240" w:lineRule="auto"/>
        <w:rPr>
          <w:rFonts w:ascii="Times New Roman" w:hAnsi="Times New Roman" w:cs="Times New Roman"/>
          <w:sz w:val="32"/>
          <w:szCs w:val="32"/>
          <w:u w:val="single"/>
        </w:rPr>
      </w:pPr>
    </w:p>
    <w:p w14:paraId="0167452E" w14:textId="77777777" w:rsidR="008D62C5" w:rsidRDefault="008D62C5" w:rsidP="00FA4F7F">
      <w:pPr>
        <w:spacing w:after="0" w:line="240" w:lineRule="auto"/>
        <w:rPr>
          <w:rFonts w:ascii="Times New Roman" w:hAnsi="Times New Roman" w:cs="Times New Roman"/>
          <w:b/>
          <w:sz w:val="24"/>
          <w:szCs w:val="24"/>
          <w:u w:val="single"/>
        </w:rPr>
      </w:pPr>
    </w:p>
    <w:p w14:paraId="4CE749E8" w14:textId="77777777" w:rsidR="006D00D9" w:rsidRPr="006D00D9" w:rsidRDefault="006D00D9" w:rsidP="006D00D9">
      <w:pPr>
        <w:spacing w:after="0" w:line="240" w:lineRule="auto"/>
        <w:rPr>
          <w:rFonts w:ascii="Times New Roman" w:hAnsi="Times New Roman" w:cs="Times New Roman"/>
          <w:b/>
          <w:bCs/>
          <w:sz w:val="32"/>
          <w:szCs w:val="32"/>
          <w:u w:val="single"/>
        </w:rPr>
      </w:pPr>
      <w:r w:rsidRPr="006D00D9">
        <w:rPr>
          <w:rFonts w:ascii="Times New Roman" w:hAnsi="Times New Roman" w:cs="Times New Roman"/>
          <w:b/>
          <w:bCs/>
          <w:sz w:val="32"/>
          <w:szCs w:val="32"/>
          <w:u w:val="single"/>
        </w:rPr>
        <w:t>Week 10 (March 16-20)</w:t>
      </w:r>
    </w:p>
    <w:p w14:paraId="402EAE2E" w14:textId="600B1AF4" w:rsidR="0094280C" w:rsidRDefault="006D00D9" w:rsidP="006D00D9">
      <w:pPr>
        <w:spacing w:after="0" w:line="240" w:lineRule="auto"/>
        <w:rPr>
          <w:rFonts w:ascii="Times New Roman" w:hAnsi="Times New Roman" w:cs="Times New Roman"/>
          <w:b/>
          <w:bCs/>
          <w:sz w:val="32"/>
          <w:szCs w:val="32"/>
          <w:u w:val="single"/>
        </w:rPr>
      </w:pPr>
      <w:r w:rsidRPr="006D00D9">
        <w:rPr>
          <w:rFonts w:ascii="Times New Roman" w:hAnsi="Times New Roman" w:cs="Times New Roman"/>
          <w:b/>
          <w:bCs/>
          <w:sz w:val="32"/>
          <w:szCs w:val="32"/>
          <w:u w:val="single"/>
        </w:rPr>
        <w:t>NO CLASSES – SPRING BREAK</w:t>
      </w:r>
    </w:p>
    <w:p w14:paraId="52A6ED21" w14:textId="77777777" w:rsidR="006D00D9" w:rsidRDefault="006D00D9" w:rsidP="006D00D9">
      <w:pPr>
        <w:spacing w:after="0" w:line="240" w:lineRule="auto"/>
        <w:rPr>
          <w:rFonts w:ascii="Times New Roman" w:hAnsi="Times New Roman" w:cs="Times New Roman"/>
          <w:b/>
          <w:bCs/>
          <w:sz w:val="32"/>
          <w:szCs w:val="32"/>
          <w:u w:val="single"/>
        </w:rPr>
      </w:pPr>
    </w:p>
    <w:p w14:paraId="0D71C0CA" w14:textId="77777777" w:rsidR="006D00D9" w:rsidRDefault="006D00D9" w:rsidP="006D00D9">
      <w:pPr>
        <w:spacing w:after="0" w:line="240" w:lineRule="auto"/>
        <w:rPr>
          <w:rFonts w:ascii="Times New Roman" w:hAnsi="Times New Roman" w:cs="Times New Roman"/>
          <w:b/>
          <w:sz w:val="24"/>
          <w:szCs w:val="24"/>
          <w:u w:val="single"/>
        </w:rPr>
      </w:pPr>
    </w:p>
    <w:p w14:paraId="60A16BDD" w14:textId="77777777" w:rsidR="002107A6" w:rsidRDefault="002107A6" w:rsidP="000E3E1F">
      <w:pPr>
        <w:spacing w:after="0" w:line="240" w:lineRule="auto"/>
        <w:rPr>
          <w:rFonts w:ascii="Times New Roman" w:hAnsi="Times New Roman" w:cs="Times New Roman"/>
          <w:b/>
          <w:bCs/>
          <w:sz w:val="32"/>
          <w:szCs w:val="32"/>
          <w:u w:val="single"/>
        </w:rPr>
      </w:pPr>
      <w:r w:rsidRPr="002107A6">
        <w:rPr>
          <w:rFonts w:ascii="Times New Roman" w:hAnsi="Times New Roman" w:cs="Times New Roman"/>
          <w:b/>
          <w:bCs/>
          <w:sz w:val="32"/>
          <w:szCs w:val="32"/>
          <w:u w:val="single"/>
        </w:rPr>
        <w:t>Week 11 (March 23-27)</w:t>
      </w:r>
    </w:p>
    <w:p w14:paraId="6131F588" w14:textId="2F15566D" w:rsidR="000E3E1F" w:rsidRPr="00F10851" w:rsidRDefault="000E3E1F" w:rsidP="000E3E1F">
      <w:pPr>
        <w:spacing w:after="0" w:line="240" w:lineRule="auto"/>
        <w:rPr>
          <w:rFonts w:ascii="Times New Roman" w:hAnsi="Times New Roman" w:cs="Times New Roman"/>
          <w:b/>
          <w:sz w:val="28"/>
          <w:szCs w:val="28"/>
          <w:u w:val="single"/>
        </w:rPr>
      </w:pPr>
      <w:r w:rsidRPr="00F10851">
        <w:rPr>
          <w:rFonts w:ascii="Times New Roman" w:hAnsi="Times New Roman" w:cs="Times New Roman"/>
          <w:b/>
          <w:sz w:val="28"/>
          <w:szCs w:val="28"/>
          <w:u w:val="single"/>
        </w:rPr>
        <w:t>Race/Ethnicity Part 2</w:t>
      </w:r>
    </w:p>
    <w:p w14:paraId="1DC027DB" w14:textId="0986EFB6" w:rsidR="00B161B3" w:rsidRDefault="00B161B3" w:rsidP="00B161B3">
      <w:pPr>
        <w:spacing w:after="0" w:line="240" w:lineRule="auto"/>
        <w:rPr>
          <w:rFonts w:ascii="Times New Roman" w:hAnsi="Times New Roman" w:cs="Times New Roman"/>
          <w:b/>
          <w:sz w:val="24"/>
          <w:szCs w:val="24"/>
          <w:u w:val="single"/>
        </w:rPr>
      </w:pPr>
    </w:p>
    <w:p w14:paraId="7FE983FD" w14:textId="77777777" w:rsidR="004245A3" w:rsidRPr="00C37BC8" w:rsidRDefault="004245A3" w:rsidP="004245A3">
      <w:pPr>
        <w:spacing w:after="0" w:line="240" w:lineRule="auto"/>
        <w:rPr>
          <w:rFonts w:ascii="Times New Roman" w:hAnsi="Times New Roman" w:cs="Times New Roman"/>
          <w:b/>
          <w:sz w:val="24"/>
          <w:szCs w:val="24"/>
        </w:rPr>
      </w:pPr>
      <w:r w:rsidRPr="00C37BC8">
        <w:rPr>
          <w:rFonts w:ascii="Times New Roman" w:hAnsi="Times New Roman" w:cs="Times New Roman"/>
          <w:b/>
          <w:sz w:val="24"/>
          <w:szCs w:val="24"/>
        </w:rPr>
        <w:t>Warren Perry and Robert Paynter</w:t>
      </w:r>
    </w:p>
    <w:p w14:paraId="3C79829D" w14:textId="77777777" w:rsidR="004245A3" w:rsidRPr="00FA4F7F" w:rsidRDefault="004245A3" w:rsidP="004245A3">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1999</w:t>
      </w:r>
      <w:r w:rsidRPr="00FA4F7F">
        <w:rPr>
          <w:rFonts w:ascii="Times New Roman" w:hAnsi="Times New Roman" w:cs="Times New Roman"/>
          <w:sz w:val="24"/>
          <w:szCs w:val="24"/>
        </w:rPr>
        <w:tab/>
        <w:t>“Artifacts, Ethnicity, and the Archaeology of African Americans.”  In “</w:t>
      </w:r>
      <w:r w:rsidRPr="00FA4F7F">
        <w:rPr>
          <w:rFonts w:ascii="Times New Roman" w:hAnsi="Times New Roman" w:cs="Times New Roman"/>
          <w:i/>
          <w:sz w:val="24"/>
          <w:szCs w:val="24"/>
        </w:rPr>
        <w:t>I, Too, Am America”: Archaeological Studies of African-American Life</w:t>
      </w:r>
      <w:r w:rsidRPr="00FA4F7F">
        <w:rPr>
          <w:rFonts w:ascii="Times New Roman" w:hAnsi="Times New Roman" w:cs="Times New Roman"/>
          <w:iCs/>
          <w:sz w:val="24"/>
          <w:szCs w:val="24"/>
        </w:rPr>
        <w:t>, edited by Theresa Singleton, pp. 299-310</w:t>
      </w:r>
      <w:r w:rsidRPr="00FA4F7F">
        <w:rPr>
          <w:rFonts w:ascii="Times New Roman" w:hAnsi="Times New Roman" w:cs="Times New Roman"/>
          <w:sz w:val="24"/>
          <w:szCs w:val="24"/>
        </w:rPr>
        <w:t>. University Press of Virginia, Charlottesville.</w:t>
      </w:r>
    </w:p>
    <w:p w14:paraId="1C9484B3" w14:textId="77777777" w:rsidR="004245A3" w:rsidRPr="00FA4F7F" w:rsidRDefault="004245A3" w:rsidP="004245A3">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6F7BEABF" w14:textId="77777777" w:rsidR="004245A3" w:rsidRDefault="004245A3" w:rsidP="000E3E1F">
      <w:pPr>
        <w:spacing w:after="0" w:line="240" w:lineRule="auto"/>
        <w:rPr>
          <w:rFonts w:ascii="Times New Roman" w:hAnsi="Times New Roman" w:cs="Times New Roman"/>
          <w:b/>
          <w:sz w:val="24"/>
          <w:szCs w:val="24"/>
        </w:rPr>
      </w:pPr>
    </w:p>
    <w:p w14:paraId="60AD52D8" w14:textId="4ED22901" w:rsidR="000E3E1F" w:rsidRPr="00A1377B" w:rsidRDefault="000E3E1F" w:rsidP="000E3E1F">
      <w:pPr>
        <w:spacing w:after="0" w:line="240" w:lineRule="auto"/>
        <w:rPr>
          <w:rFonts w:ascii="Times New Roman" w:hAnsi="Times New Roman" w:cs="Times New Roman"/>
          <w:b/>
          <w:sz w:val="24"/>
          <w:szCs w:val="24"/>
        </w:rPr>
      </w:pPr>
      <w:r w:rsidRPr="00A1377B">
        <w:rPr>
          <w:rFonts w:ascii="Times New Roman" w:hAnsi="Times New Roman" w:cs="Times New Roman"/>
          <w:b/>
          <w:sz w:val="24"/>
          <w:szCs w:val="24"/>
        </w:rPr>
        <w:t>Mullins, Paul R.</w:t>
      </w:r>
    </w:p>
    <w:p w14:paraId="7450109E" w14:textId="77777777" w:rsidR="000E3E1F" w:rsidRPr="00FA4F7F" w:rsidRDefault="000E3E1F" w:rsidP="000E3E1F">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 xml:space="preserve">2001 Racializing the Parlor: Race and Victorian Bric-Brac Consumption. In </w:t>
      </w:r>
      <w:r w:rsidRPr="00FA4F7F">
        <w:rPr>
          <w:rFonts w:ascii="Times New Roman" w:hAnsi="Times New Roman" w:cs="Times New Roman"/>
          <w:i/>
          <w:sz w:val="24"/>
          <w:szCs w:val="24"/>
        </w:rPr>
        <w:t>Race and the Archaeology of Identity</w:t>
      </w:r>
      <w:r w:rsidRPr="00FA4F7F">
        <w:rPr>
          <w:rFonts w:ascii="Times New Roman" w:hAnsi="Times New Roman" w:cs="Times New Roman"/>
          <w:sz w:val="24"/>
          <w:szCs w:val="24"/>
        </w:rPr>
        <w:t>, edited by Charles E. Orser, Jr., pp. 158-176. The University of Utah Press, Salt Lake City.</w:t>
      </w:r>
      <w:r>
        <w:rPr>
          <w:rFonts w:ascii="Times New Roman" w:hAnsi="Times New Roman" w:cs="Times New Roman"/>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3E9A69AC" w14:textId="6C9D2859" w:rsidR="000E3E1F" w:rsidRDefault="000E3E1F" w:rsidP="000E3E1F">
      <w:pPr>
        <w:spacing w:after="0" w:line="240" w:lineRule="auto"/>
        <w:rPr>
          <w:rFonts w:ascii="Times New Roman" w:hAnsi="Times New Roman" w:cs="Times New Roman"/>
          <w:b/>
          <w:sz w:val="24"/>
          <w:szCs w:val="24"/>
          <w:u w:val="single"/>
        </w:rPr>
      </w:pPr>
    </w:p>
    <w:p w14:paraId="004697D5" w14:textId="77777777" w:rsidR="004245A3" w:rsidRPr="00A1377B" w:rsidRDefault="004245A3" w:rsidP="004245A3">
      <w:pPr>
        <w:spacing w:after="0" w:line="240" w:lineRule="auto"/>
        <w:rPr>
          <w:rFonts w:ascii="Times New Roman" w:hAnsi="Times New Roman" w:cs="Times New Roman"/>
          <w:b/>
          <w:bCs/>
          <w:sz w:val="24"/>
          <w:szCs w:val="24"/>
        </w:rPr>
      </w:pPr>
      <w:r w:rsidRPr="00A1377B">
        <w:rPr>
          <w:rFonts w:ascii="Times New Roman" w:hAnsi="Times New Roman" w:cs="Times New Roman"/>
          <w:b/>
          <w:bCs/>
          <w:sz w:val="24"/>
          <w:szCs w:val="24"/>
        </w:rPr>
        <w:t>Voss, Barbara L.</w:t>
      </w:r>
    </w:p>
    <w:p w14:paraId="2F3B87DE" w14:textId="77777777" w:rsidR="004245A3" w:rsidRPr="00FA4F7F" w:rsidRDefault="004245A3" w:rsidP="004245A3">
      <w:pPr>
        <w:spacing w:after="0" w:line="240" w:lineRule="auto"/>
        <w:rPr>
          <w:rFonts w:ascii="Times New Roman" w:hAnsi="Times New Roman" w:cs="Times New Roman"/>
          <w:bCs/>
          <w:sz w:val="24"/>
          <w:szCs w:val="24"/>
        </w:rPr>
      </w:pPr>
      <w:r w:rsidRPr="00FA4F7F">
        <w:rPr>
          <w:rFonts w:ascii="Times New Roman" w:hAnsi="Times New Roman" w:cs="Times New Roman"/>
          <w:bCs/>
          <w:sz w:val="24"/>
          <w:szCs w:val="24"/>
        </w:rPr>
        <w:t>2005</w:t>
      </w:r>
      <w:r w:rsidRPr="00FA4F7F">
        <w:rPr>
          <w:rFonts w:ascii="Times New Roman" w:hAnsi="Times New Roman" w:cs="Times New Roman"/>
          <w:bCs/>
          <w:sz w:val="24"/>
          <w:szCs w:val="24"/>
        </w:rPr>
        <w:tab/>
        <w:t xml:space="preserve">The Archaeology of Overseas Chinese Communities. </w:t>
      </w:r>
      <w:r w:rsidRPr="00FA4F7F">
        <w:rPr>
          <w:rFonts w:ascii="Times New Roman" w:hAnsi="Times New Roman" w:cs="Times New Roman"/>
          <w:bCs/>
          <w:i/>
          <w:sz w:val="24"/>
          <w:szCs w:val="24"/>
        </w:rPr>
        <w:t>World Archaeology</w:t>
      </w:r>
      <w:r w:rsidRPr="00FA4F7F">
        <w:rPr>
          <w:rFonts w:ascii="Times New Roman" w:hAnsi="Times New Roman" w:cs="Times New Roman"/>
          <w:bCs/>
          <w:sz w:val="24"/>
          <w:szCs w:val="24"/>
        </w:rPr>
        <w:t xml:space="preserve"> 37(3):424-439. </w:t>
      </w:r>
    </w:p>
    <w:p w14:paraId="135250C4" w14:textId="77777777" w:rsidR="004245A3" w:rsidRPr="00FA4F7F" w:rsidRDefault="004245A3" w:rsidP="000E3E1F">
      <w:pPr>
        <w:spacing w:after="0" w:line="240" w:lineRule="auto"/>
        <w:rPr>
          <w:rFonts w:ascii="Times New Roman" w:hAnsi="Times New Roman" w:cs="Times New Roman"/>
          <w:b/>
          <w:sz w:val="24"/>
          <w:szCs w:val="24"/>
          <w:u w:val="single"/>
        </w:rPr>
      </w:pPr>
    </w:p>
    <w:p w14:paraId="44D4B118" w14:textId="77777777" w:rsidR="000E3E1F" w:rsidRPr="00A1377B" w:rsidRDefault="000E3E1F" w:rsidP="000E3E1F">
      <w:pPr>
        <w:spacing w:after="0" w:line="240" w:lineRule="auto"/>
        <w:rPr>
          <w:rFonts w:ascii="Times New Roman" w:hAnsi="Times New Roman" w:cs="Times New Roman"/>
          <w:b/>
          <w:sz w:val="24"/>
          <w:szCs w:val="24"/>
        </w:rPr>
      </w:pPr>
      <w:r w:rsidRPr="00A1377B">
        <w:rPr>
          <w:rFonts w:ascii="Times New Roman" w:hAnsi="Times New Roman" w:cs="Times New Roman"/>
          <w:b/>
          <w:sz w:val="24"/>
          <w:szCs w:val="24"/>
        </w:rPr>
        <w:lastRenderedPageBreak/>
        <w:t>Diehl, Michael, Jennifer A. Waters, and J. Homer Thiel</w:t>
      </w:r>
    </w:p>
    <w:p w14:paraId="2E9AB5BE" w14:textId="77777777" w:rsidR="000E3E1F" w:rsidRPr="00FD11CD" w:rsidRDefault="000E3E1F" w:rsidP="000E3E1F">
      <w:pPr>
        <w:spacing w:after="0" w:line="240" w:lineRule="auto"/>
        <w:rPr>
          <w:rFonts w:ascii="Times New Roman" w:hAnsi="Times New Roman" w:cs="Times New Roman"/>
          <w:sz w:val="24"/>
          <w:szCs w:val="24"/>
        </w:rPr>
      </w:pPr>
      <w:r w:rsidRPr="00FD11CD">
        <w:rPr>
          <w:rFonts w:ascii="Times New Roman" w:hAnsi="Times New Roman" w:cs="Times New Roman"/>
          <w:sz w:val="24"/>
          <w:szCs w:val="24"/>
        </w:rPr>
        <w:t>1998</w:t>
      </w:r>
      <w:r w:rsidRPr="00FD11CD">
        <w:rPr>
          <w:rFonts w:ascii="Times New Roman" w:hAnsi="Times New Roman" w:cs="Times New Roman"/>
          <w:sz w:val="24"/>
          <w:szCs w:val="24"/>
        </w:rPr>
        <w:tab/>
        <w:t xml:space="preserve">Acculturation and the Composition of the Diet of Tucson’s Overseas Chinese Gardeners at the Turn of the Century. </w:t>
      </w:r>
      <w:r w:rsidRPr="00FD11CD">
        <w:rPr>
          <w:rFonts w:ascii="Times New Roman" w:hAnsi="Times New Roman" w:cs="Times New Roman"/>
          <w:i/>
          <w:iCs/>
          <w:sz w:val="24"/>
          <w:szCs w:val="24"/>
        </w:rPr>
        <w:t>Historical Archaeology</w:t>
      </w:r>
      <w:r w:rsidRPr="00FD11CD">
        <w:rPr>
          <w:rFonts w:ascii="Times New Roman" w:hAnsi="Times New Roman" w:cs="Times New Roman"/>
          <w:sz w:val="24"/>
          <w:szCs w:val="24"/>
        </w:rPr>
        <w:t xml:space="preserve"> 32(4):19-33. </w:t>
      </w:r>
    </w:p>
    <w:p w14:paraId="003B1391" w14:textId="77777777" w:rsidR="000E3E1F" w:rsidRPr="00FD11CD" w:rsidRDefault="000E3E1F" w:rsidP="000E3E1F">
      <w:pPr>
        <w:spacing w:after="0" w:line="240" w:lineRule="auto"/>
        <w:rPr>
          <w:rFonts w:ascii="Times New Roman" w:hAnsi="Times New Roman" w:cs="Times New Roman"/>
          <w:b/>
          <w:sz w:val="24"/>
          <w:szCs w:val="24"/>
          <w:u w:val="single"/>
        </w:rPr>
      </w:pPr>
    </w:p>
    <w:p w14:paraId="756A5779" w14:textId="77777777" w:rsidR="000E3E1F" w:rsidRPr="00937E57" w:rsidRDefault="000E3E1F" w:rsidP="000E3E1F">
      <w:pPr>
        <w:spacing w:after="0" w:line="240" w:lineRule="auto"/>
        <w:rPr>
          <w:rFonts w:ascii="Times New Roman" w:hAnsi="Times New Roman" w:cs="Times New Roman"/>
          <w:b/>
          <w:bCs/>
          <w:sz w:val="24"/>
          <w:szCs w:val="24"/>
        </w:rPr>
      </w:pPr>
      <w:proofErr w:type="spellStart"/>
      <w:r w:rsidRPr="00937E57">
        <w:rPr>
          <w:rStyle w:val="small"/>
          <w:rFonts w:ascii="Times New Roman" w:hAnsi="Times New Roman" w:cs="Times New Roman"/>
          <w:b/>
          <w:bCs/>
          <w:sz w:val="24"/>
          <w:szCs w:val="24"/>
        </w:rPr>
        <w:t>Praetzellis</w:t>
      </w:r>
      <w:proofErr w:type="spellEnd"/>
      <w:r w:rsidRPr="00937E57">
        <w:rPr>
          <w:rStyle w:val="small"/>
          <w:rFonts w:ascii="Times New Roman" w:hAnsi="Times New Roman" w:cs="Times New Roman"/>
          <w:b/>
          <w:bCs/>
          <w:sz w:val="24"/>
          <w:szCs w:val="24"/>
        </w:rPr>
        <w:t>, Adrian and Mary Praetzellis</w:t>
      </w:r>
    </w:p>
    <w:p w14:paraId="0BAAA6D6" w14:textId="77777777" w:rsidR="000E3E1F" w:rsidRPr="0094280C" w:rsidRDefault="000E3E1F" w:rsidP="000E3E1F">
      <w:pPr>
        <w:spacing w:after="0" w:line="240" w:lineRule="auto"/>
        <w:rPr>
          <w:rFonts w:ascii="Times New Roman" w:hAnsi="Times New Roman" w:cs="Times New Roman"/>
          <w:sz w:val="24"/>
          <w:szCs w:val="24"/>
        </w:rPr>
      </w:pPr>
      <w:r w:rsidRPr="0094280C">
        <w:rPr>
          <w:rFonts w:ascii="Times New Roman" w:hAnsi="Times New Roman" w:cs="Times New Roman"/>
          <w:sz w:val="24"/>
          <w:szCs w:val="24"/>
        </w:rPr>
        <w:t>1998</w:t>
      </w:r>
      <w:r w:rsidRPr="0094280C">
        <w:rPr>
          <w:rFonts w:ascii="Times New Roman" w:hAnsi="Times New Roman" w:cs="Times New Roman"/>
          <w:sz w:val="24"/>
          <w:szCs w:val="24"/>
        </w:rPr>
        <w:tab/>
        <w:t xml:space="preserve">A Connecticut Merchant in </w:t>
      </w:r>
      <w:proofErr w:type="spellStart"/>
      <w:r w:rsidRPr="0094280C">
        <w:rPr>
          <w:rFonts w:ascii="Times New Roman" w:hAnsi="Times New Roman" w:cs="Times New Roman"/>
          <w:sz w:val="24"/>
          <w:szCs w:val="24"/>
        </w:rPr>
        <w:t>Chinadom</w:t>
      </w:r>
      <w:proofErr w:type="spellEnd"/>
      <w:r w:rsidRPr="0094280C">
        <w:rPr>
          <w:rFonts w:ascii="Times New Roman" w:hAnsi="Times New Roman" w:cs="Times New Roman"/>
          <w:sz w:val="24"/>
          <w:szCs w:val="24"/>
        </w:rPr>
        <w:t xml:space="preserve">: A Play in One Act. </w:t>
      </w:r>
      <w:r w:rsidRPr="0094280C">
        <w:rPr>
          <w:rFonts w:ascii="Times New Roman" w:hAnsi="Times New Roman" w:cs="Times New Roman"/>
          <w:i/>
          <w:sz w:val="24"/>
          <w:szCs w:val="24"/>
        </w:rPr>
        <w:t>Historical Archaeology</w:t>
      </w:r>
      <w:r w:rsidRPr="0094280C">
        <w:rPr>
          <w:rFonts w:ascii="Times New Roman" w:hAnsi="Times New Roman" w:cs="Times New Roman"/>
          <w:sz w:val="24"/>
          <w:szCs w:val="24"/>
        </w:rPr>
        <w:t xml:space="preserve"> 32(1):86-93.</w:t>
      </w:r>
      <w:r w:rsidRPr="0094280C">
        <w:rPr>
          <w:rFonts w:ascii="Times New Roman" w:hAnsi="Times New Roman" w:cs="Times New Roman"/>
          <w:sz w:val="24"/>
          <w:szCs w:val="24"/>
        </w:rPr>
        <w:br/>
      </w:r>
    </w:p>
    <w:p w14:paraId="18A6C3D4" w14:textId="77777777" w:rsidR="000E3E1F" w:rsidRDefault="000E3E1F" w:rsidP="00B161B3">
      <w:pPr>
        <w:spacing w:after="0" w:line="240" w:lineRule="auto"/>
        <w:rPr>
          <w:rFonts w:ascii="Times New Roman" w:hAnsi="Times New Roman" w:cs="Times New Roman"/>
          <w:b/>
          <w:sz w:val="24"/>
          <w:szCs w:val="24"/>
          <w:u w:val="single"/>
        </w:rPr>
      </w:pPr>
    </w:p>
    <w:p w14:paraId="1C584EF6" w14:textId="77777777" w:rsidR="004D6EEE" w:rsidRPr="00FA4F7F" w:rsidRDefault="004D6EEE" w:rsidP="00FA4F7F">
      <w:pPr>
        <w:spacing w:after="0" w:line="240" w:lineRule="auto"/>
        <w:rPr>
          <w:rFonts w:ascii="Times New Roman" w:hAnsi="Times New Roman" w:cs="Times New Roman"/>
          <w:b/>
          <w:bCs/>
          <w:sz w:val="24"/>
          <w:szCs w:val="24"/>
          <w:u w:val="single"/>
        </w:rPr>
      </w:pPr>
    </w:p>
    <w:p w14:paraId="17C27A66" w14:textId="77777777" w:rsidR="00EA2CF6" w:rsidRDefault="00EA2CF6" w:rsidP="00955062">
      <w:pPr>
        <w:spacing w:after="0" w:line="240" w:lineRule="auto"/>
        <w:rPr>
          <w:rFonts w:ascii="Times New Roman" w:hAnsi="Times New Roman" w:cs="Times New Roman"/>
          <w:b/>
          <w:bCs/>
          <w:sz w:val="32"/>
          <w:szCs w:val="32"/>
          <w:u w:val="single"/>
        </w:rPr>
      </w:pPr>
      <w:r w:rsidRPr="00EA2CF6">
        <w:rPr>
          <w:rFonts w:ascii="Times New Roman" w:hAnsi="Times New Roman" w:cs="Times New Roman"/>
          <w:b/>
          <w:bCs/>
          <w:sz w:val="32"/>
          <w:szCs w:val="32"/>
          <w:u w:val="single"/>
        </w:rPr>
        <w:t>Week 12 (March 30 – April 3)</w:t>
      </w:r>
    </w:p>
    <w:p w14:paraId="04FF7C19" w14:textId="73301C81" w:rsidR="00955062" w:rsidRPr="006E59F4" w:rsidRDefault="00955062" w:rsidP="00955062">
      <w:pPr>
        <w:spacing w:after="0" w:line="240" w:lineRule="auto"/>
        <w:rPr>
          <w:rFonts w:ascii="Times New Roman" w:hAnsi="Times New Roman" w:cs="Times New Roman"/>
          <w:b/>
          <w:sz w:val="28"/>
          <w:szCs w:val="28"/>
          <w:u w:val="single"/>
        </w:rPr>
      </w:pPr>
      <w:r w:rsidRPr="006E59F4">
        <w:rPr>
          <w:rFonts w:ascii="Times New Roman" w:hAnsi="Times New Roman" w:cs="Times New Roman"/>
          <w:b/>
          <w:sz w:val="28"/>
          <w:szCs w:val="28"/>
          <w:u w:val="single"/>
        </w:rPr>
        <w:t xml:space="preserve">Gender/Feminist </w:t>
      </w:r>
    </w:p>
    <w:p w14:paraId="58489064" w14:textId="77777777" w:rsidR="00955062" w:rsidRDefault="00955062" w:rsidP="00955062">
      <w:pPr>
        <w:spacing w:after="0" w:line="240" w:lineRule="auto"/>
        <w:rPr>
          <w:rFonts w:ascii="Times New Roman" w:hAnsi="Times New Roman" w:cs="Times New Roman"/>
          <w:b/>
          <w:sz w:val="24"/>
          <w:szCs w:val="24"/>
          <w:u w:val="single"/>
        </w:rPr>
      </w:pPr>
    </w:p>
    <w:p w14:paraId="72D826D7" w14:textId="77777777" w:rsidR="00955062" w:rsidRPr="00C37BC8" w:rsidRDefault="00955062" w:rsidP="00955062">
      <w:pPr>
        <w:spacing w:after="0" w:line="240" w:lineRule="auto"/>
        <w:rPr>
          <w:rFonts w:ascii="Times New Roman" w:hAnsi="Times New Roman" w:cs="Times New Roman"/>
          <w:b/>
          <w:sz w:val="24"/>
          <w:szCs w:val="24"/>
        </w:rPr>
      </w:pPr>
      <w:r w:rsidRPr="00C37BC8">
        <w:rPr>
          <w:rFonts w:ascii="Times New Roman" w:hAnsi="Times New Roman" w:cs="Times New Roman"/>
          <w:b/>
          <w:sz w:val="24"/>
          <w:szCs w:val="24"/>
        </w:rPr>
        <w:t>Purser, Margaret</w:t>
      </w:r>
    </w:p>
    <w:p w14:paraId="6956F020"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1991</w:t>
      </w:r>
      <w:r w:rsidRPr="00FA4F7F">
        <w:rPr>
          <w:rFonts w:ascii="Times New Roman" w:hAnsi="Times New Roman" w:cs="Times New Roman"/>
          <w:sz w:val="24"/>
          <w:szCs w:val="24"/>
        </w:rPr>
        <w:tab/>
        <w:t xml:space="preserve">“Several Paradise Ladies are Visiting in Town”: Gender Strategies in the Early Industrial West.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25(4):6-16.</w:t>
      </w:r>
    </w:p>
    <w:p w14:paraId="4746FCBA" w14:textId="77777777" w:rsidR="00955062" w:rsidRPr="00FA4F7F" w:rsidRDefault="00955062" w:rsidP="00955062">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095A4424" w14:textId="77777777" w:rsidR="00955062" w:rsidRDefault="00955062" w:rsidP="00955062">
      <w:pPr>
        <w:spacing w:after="0" w:line="240" w:lineRule="auto"/>
        <w:rPr>
          <w:rFonts w:ascii="Times New Roman" w:hAnsi="Times New Roman" w:cs="Times New Roman"/>
          <w:bCs/>
          <w:sz w:val="24"/>
          <w:szCs w:val="24"/>
        </w:rPr>
      </w:pPr>
    </w:p>
    <w:p w14:paraId="66F4C103" w14:textId="77777777" w:rsidR="00955062" w:rsidRPr="00C37BC8" w:rsidRDefault="00955062" w:rsidP="00955062">
      <w:pPr>
        <w:spacing w:after="0" w:line="240" w:lineRule="auto"/>
        <w:rPr>
          <w:rFonts w:ascii="Times New Roman" w:hAnsi="Times New Roman" w:cs="Times New Roman"/>
          <w:b/>
          <w:bCs/>
          <w:sz w:val="24"/>
          <w:szCs w:val="24"/>
        </w:rPr>
      </w:pPr>
      <w:r w:rsidRPr="00C37BC8">
        <w:rPr>
          <w:rFonts w:ascii="Times New Roman" w:hAnsi="Times New Roman" w:cs="Times New Roman"/>
          <w:b/>
          <w:bCs/>
          <w:sz w:val="24"/>
          <w:szCs w:val="24"/>
        </w:rPr>
        <w:t xml:space="preserve">Wall, Diane Dizerega </w:t>
      </w:r>
    </w:p>
    <w:p w14:paraId="569D892C" w14:textId="77777777" w:rsidR="00955062" w:rsidRPr="00FA4F7F" w:rsidRDefault="00955062" w:rsidP="00955062">
      <w:pPr>
        <w:spacing w:after="0" w:line="240" w:lineRule="auto"/>
        <w:rPr>
          <w:rFonts w:ascii="Times New Roman" w:hAnsi="Times New Roman" w:cs="Times New Roman"/>
          <w:bCs/>
          <w:sz w:val="24"/>
          <w:szCs w:val="24"/>
        </w:rPr>
      </w:pPr>
      <w:r w:rsidRPr="00FA4F7F">
        <w:rPr>
          <w:rFonts w:ascii="Times New Roman" w:hAnsi="Times New Roman" w:cs="Times New Roman"/>
          <w:bCs/>
          <w:sz w:val="24"/>
          <w:szCs w:val="24"/>
        </w:rPr>
        <w:t>1999</w:t>
      </w:r>
      <w:r w:rsidRPr="00FA4F7F">
        <w:rPr>
          <w:rFonts w:ascii="Times New Roman" w:hAnsi="Times New Roman" w:cs="Times New Roman"/>
          <w:bCs/>
          <w:sz w:val="24"/>
          <w:szCs w:val="24"/>
        </w:rPr>
        <w:tab/>
        <w:t xml:space="preserve">Examining Gender, Class, and Ethnicity in Nineteenth-Century New York City. </w:t>
      </w:r>
      <w:r w:rsidRPr="00FA4F7F">
        <w:rPr>
          <w:rFonts w:ascii="Times New Roman" w:hAnsi="Times New Roman" w:cs="Times New Roman"/>
          <w:bCs/>
          <w:i/>
          <w:iCs/>
          <w:sz w:val="24"/>
          <w:szCs w:val="24"/>
        </w:rPr>
        <w:t>Historical Archaeology</w:t>
      </w:r>
      <w:r w:rsidRPr="00FA4F7F">
        <w:rPr>
          <w:rFonts w:ascii="Times New Roman" w:hAnsi="Times New Roman" w:cs="Times New Roman"/>
          <w:bCs/>
          <w:sz w:val="24"/>
          <w:szCs w:val="24"/>
        </w:rPr>
        <w:t xml:space="preserve"> 33(1):102-117.</w:t>
      </w:r>
    </w:p>
    <w:p w14:paraId="74A44B33" w14:textId="77777777" w:rsidR="00955062" w:rsidRPr="00FA4F7F" w:rsidRDefault="00955062" w:rsidP="00955062">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5DE5EB25" w14:textId="77777777" w:rsidR="00955062" w:rsidRPr="00FA4F7F" w:rsidRDefault="00955062" w:rsidP="00955062">
      <w:pPr>
        <w:spacing w:after="0" w:line="240" w:lineRule="auto"/>
        <w:rPr>
          <w:rFonts w:ascii="Times New Roman" w:hAnsi="Times New Roman" w:cs="Times New Roman"/>
          <w:bCs/>
          <w:sz w:val="24"/>
          <w:szCs w:val="24"/>
        </w:rPr>
      </w:pPr>
    </w:p>
    <w:p w14:paraId="587AE1F3" w14:textId="77777777" w:rsidR="00955062" w:rsidRPr="00C37BC8" w:rsidRDefault="00955062" w:rsidP="00955062">
      <w:pPr>
        <w:spacing w:after="0" w:line="240" w:lineRule="auto"/>
        <w:rPr>
          <w:rFonts w:ascii="Times New Roman" w:hAnsi="Times New Roman" w:cs="Times New Roman"/>
          <w:b/>
          <w:sz w:val="24"/>
          <w:szCs w:val="24"/>
        </w:rPr>
      </w:pPr>
      <w:r w:rsidRPr="00C37BC8">
        <w:rPr>
          <w:rFonts w:ascii="Times New Roman" w:hAnsi="Times New Roman" w:cs="Times New Roman"/>
          <w:b/>
          <w:sz w:val="24"/>
          <w:szCs w:val="24"/>
        </w:rPr>
        <w:t>Little, Barbara J.</w:t>
      </w:r>
    </w:p>
    <w:p w14:paraId="7D3B1C9D"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1997</w:t>
      </w:r>
      <w:r w:rsidRPr="00FA4F7F">
        <w:rPr>
          <w:rFonts w:ascii="Times New Roman" w:hAnsi="Times New Roman" w:cs="Times New Roman"/>
          <w:sz w:val="24"/>
          <w:szCs w:val="24"/>
        </w:rPr>
        <w:tab/>
        <w:t xml:space="preserve">Expressing Ideology Without a Voice, or Obfuscation and the Enlightenment. </w:t>
      </w:r>
      <w:r w:rsidRPr="00FA4F7F">
        <w:rPr>
          <w:rFonts w:ascii="Times New Roman" w:hAnsi="Times New Roman" w:cs="Times New Roman"/>
          <w:i/>
          <w:iCs/>
          <w:sz w:val="24"/>
          <w:szCs w:val="24"/>
        </w:rPr>
        <w:t>International Journal of Historical Archaeology</w:t>
      </w:r>
      <w:r w:rsidRPr="00FA4F7F">
        <w:rPr>
          <w:rFonts w:ascii="Times New Roman" w:hAnsi="Times New Roman" w:cs="Times New Roman"/>
          <w:sz w:val="24"/>
          <w:szCs w:val="24"/>
        </w:rPr>
        <w:t xml:space="preserve"> 1(3):225-241. </w:t>
      </w:r>
    </w:p>
    <w:p w14:paraId="5FC59E1B" w14:textId="77777777" w:rsidR="00955062" w:rsidRDefault="00955062" w:rsidP="00955062">
      <w:pPr>
        <w:spacing w:after="0" w:line="240" w:lineRule="auto"/>
        <w:rPr>
          <w:rFonts w:ascii="Times New Roman" w:hAnsi="Times New Roman" w:cs="Times New Roman"/>
          <w:b/>
          <w:sz w:val="24"/>
          <w:szCs w:val="24"/>
          <w:u w:val="single"/>
        </w:rPr>
      </w:pPr>
    </w:p>
    <w:p w14:paraId="501840B8" w14:textId="77777777" w:rsidR="00955062" w:rsidRPr="00A1377B" w:rsidRDefault="00955062" w:rsidP="00955062">
      <w:pPr>
        <w:spacing w:after="0" w:line="240" w:lineRule="auto"/>
        <w:rPr>
          <w:rFonts w:ascii="Times New Roman" w:hAnsi="Times New Roman" w:cs="Times New Roman"/>
          <w:b/>
          <w:bCs/>
          <w:sz w:val="24"/>
          <w:szCs w:val="24"/>
        </w:rPr>
      </w:pPr>
      <w:r w:rsidRPr="00A1377B">
        <w:rPr>
          <w:rFonts w:ascii="Times New Roman" w:hAnsi="Times New Roman" w:cs="Times New Roman"/>
          <w:b/>
          <w:bCs/>
          <w:sz w:val="24"/>
          <w:szCs w:val="24"/>
        </w:rPr>
        <w:t>Voss, Barbara L.</w:t>
      </w:r>
    </w:p>
    <w:p w14:paraId="4D77B41A" w14:textId="77777777" w:rsidR="00955062" w:rsidRPr="00C30EFA" w:rsidRDefault="00955062" w:rsidP="00955062">
      <w:pPr>
        <w:spacing w:after="0" w:line="240" w:lineRule="auto"/>
        <w:rPr>
          <w:rFonts w:ascii="Times New Roman" w:hAnsi="Times New Roman" w:cs="Times New Roman"/>
          <w:bCs/>
          <w:sz w:val="24"/>
          <w:szCs w:val="24"/>
        </w:rPr>
      </w:pPr>
      <w:r w:rsidRPr="00C30EFA">
        <w:rPr>
          <w:rFonts w:ascii="Times New Roman" w:hAnsi="Times New Roman" w:cs="Times New Roman"/>
          <w:bCs/>
          <w:sz w:val="24"/>
          <w:szCs w:val="24"/>
        </w:rPr>
        <w:t>2000</w:t>
      </w:r>
      <w:r w:rsidRPr="00C30EFA">
        <w:rPr>
          <w:rFonts w:ascii="Times New Roman" w:hAnsi="Times New Roman" w:cs="Times New Roman"/>
          <w:bCs/>
          <w:sz w:val="24"/>
          <w:szCs w:val="24"/>
        </w:rPr>
        <w:tab/>
        <w:t xml:space="preserve">Feminisms, Queer Theories, and the Archaeological Study of Past Sexualities. </w:t>
      </w:r>
      <w:r w:rsidRPr="00C30EFA">
        <w:rPr>
          <w:rFonts w:ascii="Times New Roman" w:hAnsi="Times New Roman" w:cs="Times New Roman"/>
          <w:bCs/>
          <w:i/>
          <w:sz w:val="24"/>
          <w:szCs w:val="24"/>
        </w:rPr>
        <w:t xml:space="preserve">World Archaeology </w:t>
      </w:r>
      <w:r w:rsidRPr="00C30EFA">
        <w:rPr>
          <w:rFonts w:ascii="Times New Roman" w:hAnsi="Times New Roman" w:cs="Times New Roman"/>
          <w:bCs/>
          <w:sz w:val="24"/>
          <w:szCs w:val="24"/>
        </w:rPr>
        <w:t>32(2):180-192.</w:t>
      </w:r>
    </w:p>
    <w:p w14:paraId="04451A72" w14:textId="77777777" w:rsidR="00955062" w:rsidRDefault="00955062" w:rsidP="00955062">
      <w:pPr>
        <w:spacing w:after="0" w:line="240" w:lineRule="auto"/>
        <w:rPr>
          <w:rFonts w:ascii="Times New Roman" w:hAnsi="Times New Roman" w:cs="Times New Roman"/>
          <w:b/>
          <w:sz w:val="24"/>
          <w:szCs w:val="24"/>
          <w:u w:val="single"/>
        </w:rPr>
      </w:pPr>
    </w:p>
    <w:p w14:paraId="6A144873" w14:textId="77777777" w:rsidR="00955062" w:rsidRPr="00A1377B" w:rsidRDefault="00955062" w:rsidP="00955062">
      <w:pPr>
        <w:spacing w:after="0" w:line="240" w:lineRule="auto"/>
        <w:rPr>
          <w:rFonts w:ascii="Times New Roman" w:hAnsi="Times New Roman" w:cs="Times New Roman"/>
          <w:b/>
          <w:sz w:val="24"/>
          <w:szCs w:val="24"/>
        </w:rPr>
      </w:pPr>
      <w:r w:rsidRPr="00A1377B">
        <w:rPr>
          <w:rFonts w:ascii="Times New Roman" w:hAnsi="Times New Roman" w:cs="Times New Roman"/>
          <w:b/>
          <w:sz w:val="24"/>
          <w:szCs w:val="24"/>
        </w:rPr>
        <w:t>Geller, Pamela L.</w:t>
      </w:r>
    </w:p>
    <w:p w14:paraId="272C5718" w14:textId="77777777" w:rsidR="00955062" w:rsidRPr="00257AFE" w:rsidRDefault="00955062" w:rsidP="00955062">
      <w:pPr>
        <w:spacing w:after="0" w:line="240" w:lineRule="auto"/>
        <w:rPr>
          <w:rFonts w:ascii="Times New Roman" w:hAnsi="Times New Roman" w:cs="Times New Roman"/>
          <w:sz w:val="24"/>
          <w:szCs w:val="24"/>
        </w:rPr>
      </w:pPr>
      <w:r w:rsidRPr="00257AFE">
        <w:rPr>
          <w:rFonts w:ascii="Times New Roman" w:hAnsi="Times New Roman" w:cs="Times New Roman"/>
          <w:sz w:val="24"/>
          <w:szCs w:val="24"/>
        </w:rPr>
        <w:t>2009</w:t>
      </w:r>
      <w:r w:rsidRPr="00257AFE">
        <w:rPr>
          <w:rFonts w:ascii="Times New Roman" w:hAnsi="Times New Roman" w:cs="Times New Roman"/>
          <w:sz w:val="24"/>
          <w:szCs w:val="24"/>
        </w:rPr>
        <w:tab/>
        <w:t xml:space="preserve">Identity and Difference: Complicating Gender in Archaeology. </w:t>
      </w:r>
      <w:r w:rsidRPr="00257AFE">
        <w:rPr>
          <w:rFonts w:ascii="Times New Roman" w:hAnsi="Times New Roman" w:cs="Times New Roman"/>
          <w:i/>
          <w:sz w:val="24"/>
          <w:szCs w:val="24"/>
        </w:rPr>
        <w:t>Annual Review of Anthropology</w:t>
      </w:r>
      <w:r w:rsidRPr="00257AFE">
        <w:rPr>
          <w:rFonts w:ascii="Times New Roman" w:hAnsi="Times New Roman" w:cs="Times New Roman"/>
          <w:sz w:val="24"/>
          <w:szCs w:val="24"/>
        </w:rPr>
        <w:t xml:space="preserve"> 38:65-81.</w:t>
      </w:r>
    </w:p>
    <w:p w14:paraId="53FF753C" w14:textId="55E12567" w:rsidR="007C32DB" w:rsidRPr="00221648" w:rsidRDefault="007C32DB" w:rsidP="00FA4F7F">
      <w:pPr>
        <w:spacing w:after="0" w:line="240" w:lineRule="auto"/>
        <w:rPr>
          <w:rFonts w:ascii="Times New Roman" w:hAnsi="Times New Roman" w:cs="Times New Roman"/>
          <w:b/>
          <w:bCs/>
          <w:sz w:val="32"/>
          <w:szCs w:val="32"/>
          <w:u w:val="single"/>
        </w:rPr>
      </w:pPr>
    </w:p>
    <w:p w14:paraId="085C713A" w14:textId="77777777" w:rsidR="00FB3771" w:rsidRPr="00FB3771" w:rsidRDefault="00FB3771" w:rsidP="00FB3771">
      <w:pPr>
        <w:spacing w:after="0" w:line="240" w:lineRule="auto"/>
        <w:rPr>
          <w:rFonts w:ascii="Times New Roman" w:hAnsi="Times New Roman" w:cs="Times New Roman"/>
          <w:b/>
          <w:bCs/>
          <w:sz w:val="24"/>
          <w:szCs w:val="24"/>
        </w:rPr>
      </w:pPr>
      <w:r w:rsidRPr="00FB3771">
        <w:rPr>
          <w:rFonts w:ascii="Times New Roman" w:hAnsi="Times New Roman" w:cs="Times New Roman"/>
          <w:b/>
          <w:bCs/>
          <w:sz w:val="24"/>
          <w:szCs w:val="24"/>
        </w:rPr>
        <w:t>Davidson, James M.</w:t>
      </w:r>
    </w:p>
    <w:p w14:paraId="75976773" w14:textId="5D70785D" w:rsidR="00FB3771" w:rsidRPr="00FB3771" w:rsidRDefault="00FB3771" w:rsidP="00FB3771">
      <w:pPr>
        <w:spacing w:after="0" w:line="240" w:lineRule="auto"/>
        <w:rPr>
          <w:rFonts w:ascii="Times New Roman" w:hAnsi="Times New Roman" w:cs="Times New Roman"/>
          <w:sz w:val="24"/>
          <w:szCs w:val="24"/>
        </w:rPr>
      </w:pPr>
      <w:r w:rsidRPr="00FB3771">
        <w:rPr>
          <w:rFonts w:ascii="Times New Roman" w:hAnsi="Times New Roman" w:cs="Times New Roman"/>
          <w:sz w:val="24"/>
          <w:szCs w:val="24"/>
        </w:rPr>
        <w:t>2020</w:t>
      </w:r>
      <w:r w:rsidRPr="00FB3771">
        <w:rPr>
          <w:rFonts w:ascii="Times New Roman" w:hAnsi="Times New Roman" w:cs="Times New Roman"/>
          <w:sz w:val="24"/>
          <w:szCs w:val="24"/>
        </w:rPr>
        <w:tab/>
        <w:t xml:space="preserve">Black and White Beads in the African Diaspora. </w:t>
      </w:r>
      <w:r w:rsidRPr="00FB3771">
        <w:rPr>
          <w:rFonts w:ascii="Times New Roman" w:hAnsi="Times New Roman" w:cs="Times New Roman"/>
          <w:i/>
          <w:iCs/>
          <w:sz w:val="24"/>
          <w:szCs w:val="24"/>
        </w:rPr>
        <w:t>Historical Archaeology</w:t>
      </w:r>
      <w:r w:rsidRPr="00FB3771">
        <w:rPr>
          <w:rFonts w:ascii="Times New Roman" w:hAnsi="Times New Roman" w:cs="Times New Roman"/>
          <w:sz w:val="24"/>
          <w:szCs w:val="24"/>
        </w:rPr>
        <w:t xml:space="preserve"> 54(4):681-737.</w:t>
      </w:r>
    </w:p>
    <w:p w14:paraId="2D6B4D8C" w14:textId="77777777" w:rsidR="00DF7241" w:rsidRPr="00DF7241" w:rsidRDefault="00DF7241" w:rsidP="00DF7241">
      <w:pPr>
        <w:spacing w:after="0" w:line="240" w:lineRule="auto"/>
        <w:rPr>
          <w:rFonts w:ascii="Times New Roman" w:hAnsi="Times New Roman" w:cs="Times New Roman"/>
          <w:b/>
          <w:bCs/>
          <w:sz w:val="32"/>
          <w:szCs w:val="32"/>
          <w:u w:val="single"/>
        </w:rPr>
      </w:pPr>
    </w:p>
    <w:p w14:paraId="088AB833" w14:textId="77777777" w:rsidR="00DF7241" w:rsidRPr="00DF7241" w:rsidRDefault="00DF7241" w:rsidP="00DF7241">
      <w:pPr>
        <w:spacing w:after="0" w:line="240" w:lineRule="auto"/>
        <w:rPr>
          <w:rFonts w:ascii="Times New Roman" w:hAnsi="Times New Roman" w:cs="Times New Roman"/>
          <w:b/>
          <w:bCs/>
          <w:sz w:val="24"/>
          <w:szCs w:val="24"/>
        </w:rPr>
      </w:pPr>
      <w:r w:rsidRPr="00DF7241">
        <w:rPr>
          <w:rFonts w:ascii="Times New Roman" w:hAnsi="Times New Roman" w:cs="Times New Roman"/>
          <w:b/>
          <w:bCs/>
          <w:sz w:val="24"/>
          <w:szCs w:val="24"/>
        </w:rPr>
        <w:t xml:space="preserve">Kozub, Andrea Zlotucha </w:t>
      </w:r>
    </w:p>
    <w:p w14:paraId="5081441C" w14:textId="4CC922D1" w:rsidR="00DF7241" w:rsidRPr="00DF7241" w:rsidRDefault="00DF7241" w:rsidP="00DF7241">
      <w:pPr>
        <w:spacing w:after="0" w:line="240" w:lineRule="auto"/>
        <w:rPr>
          <w:rFonts w:ascii="Times New Roman" w:hAnsi="Times New Roman" w:cs="Times New Roman"/>
          <w:sz w:val="24"/>
          <w:szCs w:val="24"/>
        </w:rPr>
      </w:pPr>
      <w:r w:rsidRPr="00DF7241">
        <w:rPr>
          <w:rFonts w:ascii="Times New Roman" w:hAnsi="Times New Roman" w:cs="Times New Roman"/>
          <w:sz w:val="24"/>
          <w:szCs w:val="24"/>
        </w:rPr>
        <w:t>2018</w:t>
      </w:r>
      <w:r w:rsidRPr="00DF7241">
        <w:rPr>
          <w:rFonts w:ascii="Times New Roman" w:hAnsi="Times New Roman" w:cs="Times New Roman"/>
          <w:sz w:val="24"/>
          <w:szCs w:val="24"/>
        </w:rPr>
        <w:tab/>
        <w:t xml:space="preserve">“To Married </w:t>
      </w:r>
      <w:proofErr w:type="gramStart"/>
      <w:r w:rsidRPr="00DF7241">
        <w:rPr>
          <w:rFonts w:ascii="Times New Roman" w:hAnsi="Times New Roman" w:cs="Times New Roman"/>
          <w:sz w:val="24"/>
          <w:szCs w:val="24"/>
        </w:rPr>
        <w:t>Ladies</w:t>
      </w:r>
      <w:proofErr w:type="gramEnd"/>
      <w:r w:rsidRPr="00DF7241">
        <w:rPr>
          <w:rFonts w:ascii="Times New Roman" w:hAnsi="Times New Roman" w:cs="Times New Roman"/>
          <w:sz w:val="24"/>
          <w:szCs w:val="24"/>
        </w:rPr>
        <w:t xml:space="preserve"> It Is Peculiarly Suited”: Nineteenth-Century Abortion in an Archaeological Context. </w:t>
      </w:r>
      <w:r w:rsidRPr="00DF7241">
        <w:rPr>
          <w:rFonts w:ascii="Times New Roman" w:hAnsi="Times New Roman" w:cs="Times New Roman"/>
          <w:i/>
          <w:iCs/>
          <w:sz w:val="24"/>
          <w:szCs w:val="24"/>
        </w:rPr>
        <w:t>Historical Archaeology</w:t>
      </w:r>
      <w:r w:rsidRPr="00DF7241">
        <w:rPr>
          <w:rFonts w:ascii="Times New Roman" w:hAnsi="Times New Roman" w:cs="Times New Roman"/>
          <w:sz w:val="24"/>
          <w:szCs w:val="24"/>
        </w:rPr>
        <w:t xml:space="preserve"> 52:264-280.</w:t>
      </w:r>
    </w:p>
    <w:p w14:paraId="5A3FF32C" w14:textId="77777777" w:rsidR="00DF7241" w:rsidRDefault="00DF7241" w:rsidP="00FA4F7F">
      <w:pPr>
        <w:spacing w:after="0" w:line="240" w:lineRule="auto"/>
        <w:rPr>
          <w:rFonts w:ascii="Times New Roman" w:hAnsi="Times New Roman" w:cs="Times New Roman"/>
          <w:b/>
          <w:bCs/>
          <w:sz w:val="32"/>
          <w:szCs w:val="32"/>
          <w:u w:val="single"/>
        </w:rPr>
      </w:pPr>
    </w:p>
    <w:p w14:paraId="10967A4F" w14:textId="77777777" w:rsidR="00194D60" w:rsidRDefault="00194D60" w:rsidP="00955062">
      <w:pPr>
        <w:spacing w:after="0" w:line="240" w:lineRule="auto"/>
        <w:rPr>
          <w:rFonts w:ascii="Times New Roman" w:hAnsi="Times New Roman" w:cs="Times New Roman"/>
          <w:b/>
          <w:bCs/>
          <w:sz w:val="32"/>
          <w:szCs w:val="32"/>
          <w:u w:val="single"/>
        </w:rPr>
      </w:pPr>
      <w:r w:rsidRPr="00194D60">
        <w:rPr>
          <w:rFonts w:ascii="Times New Roman" w:hAnsi="Times New Roman" w:cs="Times New Roman"/>
          <w:b/>
          <w:bCs/>
          <w:sz w:val="32"/>
          <w:szCs w:val="32"/>
          <w:u w:val="single"/>
        </w:rPr>
        <w:t>Week 13 (April 6-10)</w:t>
      </w:r>
    </w:p>
    <w:p w14:paraId="6D411EEF" w14:textId="491A4A05" w:rsidR="00955062" w:rsidRPr="00FA4F7F" w:rsidRDefault="00955062" w:rsidP="00955062">
      <w:pPr>
        <w:spacing w:after="0" w:line="240" w:lineRule="auto"/>
        <w:rPr>
          <w:rFonts w:ascii="Times New Roman" w:hAnsi="Times New Roman" w:cs="Times New Roman"/>
          <w:b/>
          <w:sz w:val="24"/>
          <w:szCs w:val="24"/>
          <w:u w:val="single"/>
        </w:rPr>
      </w:pPr>
      <w:r w:rsidRPr="00FA4F7F">
        <w:rPr>
          <w:rFonts w:ascii="Times New Roman" w:hAnsi="Times New Roman" w:cs="Times New Roman"/>
          <w:b/>
          <w:sz w:val="24"/>
          <w:szCs w:val="24"/>
          <w:u w:val="single"/>
        </w:rPr>
        <w:t>S</w:t>
      </w:r>
      <w:r w:rsidRPr="006E59F4">
        <w:rPr>
          <w:rFonts w:ascii="Times New Roman" w:hAnsi="Times New Roman" w:cs="Times New Roman"/>
          <w:b/>
          <w:sz w:val="28"/>
          <w:szCs w:val="28"/>
          <w:u w:val="single"/>
        </w:rPr>
        <w:t xml:space="preserve">ocial Relations (Domination/Resistance; Culture Contact/Culture Change) </w:t>
      </w:r>
    </w:p>
    <w:p w14:paraId="764CAB43" w14:textId="77777777" w:rsidR="00955062" w:rsidRDefault="00955062" w:rsidP="00955062">
      <w:pPr>
        <w:pStyle w:val="Footer"/>
        <w:tabs>
          <w:tab w:val="clear" w:pos="4320"/>
          <w:tab w:val="clear" w:pos="8640"/>
        </w:tabs>
        <w:rPr>
          <w:b/>
        </w:rPr>
      </w:pPr>
    </w:p>
    <w:p w14:paraId="76530DAA" w14:textId="77777777" w:rsidR="00955062" w:rsidRPr="00A04CBB" w:rsidRDefault="00955062" w:rsidP="00955062">
      <w:pPr>
        <w:spacing w:after="0" w:line="240" w:lineRule="auto"/>
        <w:rPr>
          <w:rFonts w:ascii="Times New Roman" w:hAnsi="Times New Roman" w:cs="Times New Roman"/>
          <w:b/>
          <w:sz w:val="24"/>
          <w:szCs w:val="24"/>
        </w:rPr>
      </w:pPr>
      <w:r w:rsidRPr="00A04CBB">
        <w:rPr>
          <w:rFonts w:ascii="Times New Roman" w:hAnsi="Times New Roman" w:cs="Times New Roman"/>
          <w:b/>
          <w:sz w:val="24"/>
          <w:szCs w:val="24"/>
        </w:rPr>
        <w:t>Frazer, Bill</w:t>
      </w:r>
    </w:p>
    <w:p w14:paraId="6B403B5A"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1999</w:t>
      </w:r>
      <w:r w:rsidRPr="00FA4F7F">
        <w:rPr>
          <w:rFonts w:ascii="Times New Roman" w:hAnsi="Times New Roman" w:cs="Times New Roman"/>
          <w:sz w:val="24"/>
          <w:szCs w:val="24"/>
        </w:rPr>
        <w:tab/>
        <w:t xml:space="preserve">Reconceptualizing Resistance in the Historical Archaeology of the British Isles: An Editorial. </w:t>
      </w:r>
      <w:r w:rsidRPr="00FA4F7F">
        <w:rPr>
          <w:rFonts w:ascii="Times New Roman" w:hAnsi="Times New Roman" w:cs="Times New Roman"/>
          <w:i/>
          <w:iCs/>
          <w:sz w:val="24"/>
          <w:szCs w:val="24"/>
        </w:rPr>
        <w:t>International Journal of Historical Archaeology</w:t>
      </w:r>
      <w:r w:rsidRPr="00FA4F7F">
        <w:rPr>
          <w:rFonts w:ascii="Times New Roman" w:hAnsi="Times New Roman" w:cs="Times New Roman"/>
          <w:sz w:val="24"/>
          <w:szCs w:val="24"/>
        </w:rPr>
        <w:t xml:space="preserve"> 3(1):1-10. </w:t>
      </w:r>
    </w:p>
    <w:p w14:paraId="033761BA" w14:textId="77777777" w:rsidR="00955062" w:rsidRPr="00FA4F7F" w:rsidRDefault="00955062" w:rsidP="00955062">
      <w:pPr>
        <w:spacing w:after="0" w:line="240" w:lineRule="auto"/>
        <w:rPr>
          <w:rFonts w:ascii="Times New Roman" w:hAnsi="Times New Roman" w:cs="Times New Roman"/>
          <w:sz w:val="24"/>
          <w:szCs w:val="24"/>
        </w:rPr>
      </w:pPr>
    </w:p>
    <w:p w14:paraId="7EACCADF" w14:textId="77777777" w:rsidR="00955062" w:rsidRPr="00A04CBB" w:rsidRDefault="00955062" w:rsidP="00955062">
      <w:pPr>
        <w:spacing w:after="0" w:line="240" w:lineRule="auto"/>
        <w:rPr>
          <w:rFonts w:ascii="Times New Roman" w:hAnsi="Times New Roman" w:cs="Times New Roman"/>
          <w:b/>
          <w:sz w:val="24"/>
          <w:szCs w:val="24"/>
        </w:rPr>
      </w:pPr>
      <w:r w:rsidRPr="00A04CBB">
        <w:rPr>
          <w:rFonts w:ascii="Times New Roman" w:hAnsi="Times New Roman" w:cs="Times New Roman"/>
          <w:b/>
          <w:sz w:val="24"/>
          <w:szCs w:val="24"/>
        </w:rPr>
        <w:t>Johnson, Matthew</w:t>
      </w:r>
    </w:p>
    <w:p w14:paraId="45EFD6F5"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1999</w:t>
      </w:r>
      <w:r w:rsidRPr="00FA4F7F">
        <w:rPr>
          <w:rFonts w:ascii="Times New Roman" w:hAnsi="Times New Roman" w:cs="Times New Roman"/>
          <w:sz w:val="24"/>
          <w:szCs w:val="24"/>
        </w:rPr>
        <w:tab/>
        <w:t xml:space="preserve">Commentary: Mute Passive Objects? </w:t>
      </w:r>
      <w:r w:rsidRPr="00FA4F7F">
        <w:rPr>
          <w:rFonts w:ascii="Times New Roman" w:hAnsi="Times New Roman" w:cs="Times New Roman"/>
          <w:i/>
          <w:iCs/>
          <w:sz w:val="24"/>
          <w:szCs w:val="24"/>
        </w:rPr>
        <w:t>International Journal of Historical Archaeology</w:t>
      </w:r>
      <w:r w:rsidRPr="00FA4F7F">
        <w:rPr>
          <w:rFonts w:ascii="Times New Roman" w:hAnsi="Times New Roman" w:cs="Times New Roman"/>
          <w:sz w:val="24"/>
          <w:szCs w:val="24"/>
        </w:rPr>
        <w:t xml:space="preserve"> 3(2):123-129.</w:t>
      </w:r>
    </w:p>
    <w:p w14:paraId="1D164ED8" w14:textId="77777777" w:rsidR="00955062" w:rsidRPr="00FA4F7F" w:rsidRDefault="00955062" w:rsidP="00955062">
      <w:pPr>
        <w:spacing w:after="0" w:line="240" w:lineRule="auto"/>
        <w:rPr>
          <w:rFonts w:ascii="Times New Roman" w:hAnsi="Times New Roman" w:cs="Times New Roman"/>
          <w:sz w:val="24"/>
          <w:szCs w:val="24"/>
        </w:rPr>
      </w:pPr>
    </w:p>
    <w:p w14:paraId="7BDB8623" w14:textId="77777777" w:rsidR="00955062" w:rsidRPr="00A04CBB" w:rsidRDefault="00955062" w:rsidP="00955062">
      <w:pPr>
        <w:spacing w:after="0" w:line="240" w:lineRule="auto"/>
        <w:rPr>
          <w:rFonts w:ascii="Times New Roman" w:hAnsi="Times New Roman" w:cs="Times New Roman"/>
          <w:b/>
          <w:sz w:val="24"/>
          <w:szCs w:val="24"/>
        </w:rPr>
      </w:pPr>
      <w:r w:rsidRPr="00A04CBB">
        <w:rPr>
          <w:rFonts w:ascii="Times New Roman" w:hAnsi="Times New Roman" w:cs="Times New Roman"/>
          <w:b/>
          <w:sz w:val="24"/>
          <w:szCs w:val="24"/>
        </w:rPr>
        <w:t>Wilkie, Laurie A.</w:t>
      </w:r>
    </w:p>
    <w:p w14:paraId="2FB5EC78"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1995</w:t>
      </w:r>
      <w:r w:rsidRPr="00FA4F7F">
        <w:rPr>
          <w:rFonts w:ascii="Times New Roman" w:hAnsi="Times New Roman" w:cs="Times New Roman"/>
          <w:sz w:val="24"/>
          <w:szCs w:val="24"/>
        </w:rPr>
        <w:tab/>
        <w:t>Magic and Empowerment on the Plantation: An Archaeological Consideration of African-American World View</w:t>
      </w:r>
      <w:r w:rsidRPr="00FA4F7F">
        <w:rPr>
          <w:rFonts w:ascii="Times New Roman" w:hAnsi="Times New Roman" w:cs="Times New Roman"/>
          <w:i/>
          <w:sz w:val="24"/>
          <w:szCs w:val="24"/>
        </w:rPr>
        <w:t>. Southeastern Archaeology</w:t>
      </w:r>
      <w:r w:rsidRPr="00FA4F7F">
        <w:rPr>
          <w:rFonts w:ascii="Times New Roman" w:hAnsi="Times New Roman" w:cs="Times New Roman"/>
          <w:sz w:val="24"/>
          <w:szCs w:val="24"/>
        </w:rPr>
        <w:t xml:space="preserve">, 14(2): 136-157.     </w:t>
      </w:r>
    </w:p>
    <w:p w14:paraId="713D85E4" w14:textId="77777777" w:rsidR="00955062" w:rsidRPr="00FA4F7F" w:rsidRDefault="00955062" w:rsidP="00955062">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604674E9" w14:textId="77777777" w:rsidR="00955062" w:rsidRPr="00FA4F7F" w:rsidRDefault="00955062" w:rsidP="00955062">
      <w:pPr>
        <w:pStyle w:val="Footer"/>
        <w:tabs>
          <w:tab w:val="clear" w:pos="4320"/>
          <w:tab w:val="clear" w:pos="8640"/>
        </w:tabs>
      </w:pPr>
    </w:p>
    <w:p w14:paraId="09FFFCDE" w14:textId="77777777" w:rsidR="00955062" w:rsidRPr="00A04CBB" w:rsidRDefault="00955062" w:rsidP="00955062">
      <w:pPr>
        <w:spacing w:after="0" w:line="240" w:lineRule="auto"/>
        <w:rPr>
          <w:rFonts w:ascii="Times New Roman" w:hAnsi="Times New Roman" w:cs="Times New Roman"/>
          <w:b/>
          <w:sz w:val="24"/>
          <w:szCs w:val="24"/>
        </w:rPr>
      </w:pPr>
      <w:r w:rsidRPr="00A04CBB">
        <w:rPr>
          <w:rFonts w:ascii="Times New Roman" w:hAnsi="Times New Roman" w:cs="Times New Roman"/>
          <w:b/>
          <w:sz w:val="24"/>
          <w:szCs w:val="24"/>
        </w:rPr>
        <w:t>Russell, Aaron E.</w:t>
      </w:r>
    </w:p>
    <w:p w14:paraId="3C948B8B" w14:textId="77777777" w:rsidR="00955062" w:rsidRPr="00FA4F7F" w:rsidRDefault="00955062" w:rsidP="00955062">
      <w:pPr>
        <w:pStyle w:val="Footer"/>
        <w:tabs>
          <w:tab w:val="clear" w:pos="4320"/>
          <w:tab w:val="clear" w:pos="8640"/>
        </w:tabs>
      </w:pPr>
      <w:r w:rsidRPr="00FA4F7F">
        <w:t>1997</w:t>
      </w:r>
      <w:r w:rsidRPr="00FA4F7F">
        <w:tab/>
        <w:t>Material Culture and African-American Spirituality at the Hermitage</w:t>
      </w:r>
      <w:r w:rsidRPr="00FA4F7F">
        <w:rPr>
          <w:i/>
        </w:rPr>
        <w:t>. Historical Archaeology</w:t>
      </w:r>
      <w:r w:rsidRPr="00FA4F7F">
        <w:t xml:space="preserve"> 31(2):63-80.</w:t>
      </w:r>
    </w:p>
    <w:p w14:paraId="29BA247F" w14:textId="77777777" w:rsidR="00955062" w:rsidRPr="00FA4F7F" w:rsidRDefault="00955062" w:rsidP="00955062">
      <w:pPr>
        <w:pStyle w:val="Footer"/>
        <w:tabs>
          <w:tab w:val="clear" w:pos="4320"/>
          <w:tab w:val="clear" w:pos="8640"/>
        </w:tabs>
      </w:pPr>
    </w:p>
    <w:p w14:paraId="6516DD2C" w14:textId="77777777" w:rsidR="00955062" w:rsidRPr="00A04CBB" w:rsidRDefault="00955062" w:rsidP="00955062">
      <w:pPr>
        <w:spacing w:after="0" w:line="240" w:lineRule="auto"/>
        <w:rPr>
          <w:rFonts w:ascii="Times New Roman" w:hAnsi="Times New Roman" w:cs="Times New Roman"/>
          <w:b/>
          <w:sz w:val="24"/>
          <w:szCs w:val="24"/>
        </w:rPr>
      </w:pPr>
      <w:r w:rsidRPr="00A04CBB">
        <w:rPr>
          <w:rFonts w:ascii="Times New Roman" w:hAnsi="Times New Roman" w:cs="Times New Roman"/>
          <w:b/>
          <w:sz w:val="24"/>
          <w:szCs w:val="24"/>
        </w:rPr>
        <w:t xml:space="preserve">Fennell, Christopher C. </w:t>
      </w:r>
    </w:p>
    <w:p w14:paraId="392FD44D"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2003</w:t>
      </w:r>
      <w:r>
        <w:rPr>
          <w:rFonts w:ascii="Times New Roman" w:hAnsi="Times New Roman" w:cs="Times New Roman"/>
          <w:sz w:val="24"/>
          <w:szCs w:val="24"/>
        </w:rPr>
        <w:tab/>
      </w:r>
      <w:r w:rsidRPr="00FA4F7F">
        <w:rPr>
          <w:rFonts w:ascii="Times New Roman" w:hAnsi="Times New Roman" w:cs="Times New Roman"/>
          <w:sz w:val="24"/>
          <w:szCs w:val="24"/>
        </w:rPr>
        <w:t xml:space="preserve">Group Identity, Individual Creativity, and Symbolic Generation in a </w:t>
      </w:r>
      <w:proofErr w:type="spellStart"/>
      <w:r w:rsidRPr="00FA4F7F">
        <w:rPr>
          <w:rFonts w:ascii="Times New Roman" w:hAnsi="Times New Roman" w:cs="Times New Roman"/>
          <w:sz w:val="24"/>
          <w:szCs w:val="24"/>
        </w:rPr>
        <w:t>BaKongo</w:t>
      </w:r>
      <w:proofErr w:type="spellEnd"/>
      <w:r w:rsidRPr="00FA4F7F">
        <w:rPr>
          <w:rFonts w:ascii="Times New Roman" w:hAnsi="Times New Roman" w:cs="Times New Roman"/>
          <w:sz w:val="24"/>
          <w:szCs w:val="24"/>
        </w:rPr>
        <w:t xml:space="preserve"> Diaspora. </w:t>
      </w:r>
      <w:r w:rsidRPr="00FA4F7F">
        <w:rPr>
          <w:rFonts w:ascii="Times New Roman" w:hAnsi="Times New Roman" w:cs="Times New Roman"/>
          <w:i/>
          <w:iCs/>
          <w:sz w:val="24"/>
          <w:szCs w:val="24"/>
        </w:rPr>
        <w:t>International Journal of Historical Archaeology</w:t>
      </w:r>
      <w:r w:rsidRPr="00FA4F7F">
        <w:rPr>
          <w:rFonts w:ascii="Times New Roman" w:hAnsi="Times New Roman" w:cs="Times New Roman"/>
          <w:sz w:val="24"/>
          <w:szCs w:val="24"/>
        </w:rPr>
        <w:t xml:space="preserve"> 7(1):1-31. </w:t>
      </w:r>
    </w:p>
    <w:p w14:paraId="7AF0565A" w14:textId="77777777" w:rsidR="00955062" w:rsidRPr="00FA4F7F" w:rsidRDefault="00955062" w:rsidP="00955062">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712DA65D" w14:textId="77777777" w:rsidR="00955062" w:rsidRPr="00FA4F7F" w:rsidRDefault="00955062" w:rsidP="00955062">
      <w:pPr>
        <w:spacing w:after="0" w:line="240" w:lineRule="auto"/>
        <w:rPr>
          <w:rFonts w:ascii="Times New Roman" w:hAnsi="Times New Roman" w:cs="Times New Roman"/>
          <w:sz w:val="24"/>
          <w:szCs w:val="24"/>
        </w:rPr>
      </w:pPr>
    </w:p>
    <w:p w14:paraId="7F543EBC" w14:textId="77777777" w:rsidR="00955062" w:rsidRPr="00A04CBB" w:rsidRDefault="00955062" w:rsidP="00955062">
      <w:pPr>
        <w:pStyle w:val="Footer"/>
        <w:tabs>
          <w:tab w:val="clear" w:pos="4320"/>
          <w:tab w:val="clear" w:pos="8640"/>
        </w:tabs>
        <w:rPr>
          <w:b/>
        </w:rPr>
      </w:pPr>
      <w:r w:rsidRPr="00A04CBB">
        <w:rPr>
          <w:b/>
        </w:rPr>
        <w:t>Gundaker, Gray</w:t>
      </w:r>
    </w:p>
    <w:p w14:paraId="5DF7A35D" w14:textId="77777777" w:rsidR="00955062" w:rsidRPr="00FA4F7F" w:rsidRDefault="00955062" w:rsidP="00955062">
      <w:pPr>
        <w:pStyle w:val="Footer"/>
        <w:tabs>
          <w:tab w:val="clear" w:pos="4320"/>
          <w:tab w:val="clear" w:pos="8640"/>
        </w:tabs>
      </w:pPr>
      <w:r w:rsidRPr="00FA4F7F">
        <w:t>2000</w:t>
      </w:r>
      <w:r w:rsidRPr="00FA4F7F">
        <w:tab/>
        <w:t xml:space="preserve">Discussion: Creolization, Complexity, and Time. </w:t>
      </w:r>
      <w:r w:rsidRPr="00FA4F7F">
        <w:rPr>
          <w:i/>
          <w:iCs/>
        </w:rPr>
        <w:t>Historical Archaeology</w:t>
      </w:r>
      <w:r w:rsidRPr="00FA4F7F">
        <w:t xml:space="preserve"> 34(3):124-133.</w:t>
      </w:r>
    </w:p>
    <w:p w14:paraId="00430460" w14:textId="77777777" w:rsidR="00955062" w:rsidRPr="00FA4F7F" w:rsidRDefault="00955062" w:rsidP="00955062">
      <w:pPr>
        <w:pStyle w:val="Footer"/>
        <w:tabs>
          <w:tab w:val="clear" w:pos="4320"/>
          <w:tab w:val="clear" w:pos="8640"/>
        </w:tabs>
      </w:pPr>
    </w:p>
    <w:p w14:paraId="260B8555" w14:textId="77777777" w:rsidR="00955062" w:rsidRPr="00A04CBB" w:rsidRDefault="00955062" w:rsidP="00955062">
      <w:pPr>
        <w:pStyle w:val="Footer"/>
        <w:tabs>
          <w:tab w:val="clear" w:pos="4320"/>
          <w:tab w:val="clear" w:pos="8640"/>
        </w:tabs>
        <w:rPr>
          <w:b/>
        </w:rPr>
      </w:pPr>
      <w:r w:rsidRPr="00A04CBB">
        <w:rPr>
          <w:b/>
        </w:rPr>
        <w:t>Donnelly, Colm J.</w:t>
      </w:r>
    </w:p>
    <w:p w14:paraId="2306D909" w14:textId="77777777" w:rsidR="00955062" w:rsidRPr="00FA4F7F" w:rsidRDefault="00955062" w:rsidP="00955062">
      <w:pPr>
        <w:pStyle w:val="Footer"/>
        <w:tabs>
          <w:tab w:val="clear" w:pos="4320"/>
          <w:tab w:val="clear" w:pos="8640"/>
        </w:tabs>
      </w:pPr>
      <w:r w:rsidRPr="00FA4F7F">
        <w:t>2005</w:t>
      </w:r>
      <w:r w:rsidRPr="00FA4F7F">
        <w:tab/>
        <w:t xml:space="preserve">The I.H.S. Monogram as a Symbol of Catholic Resistance in Seventeenth Century Ireland. </w:t>
      </w:r>
      <w:r w:rsidRPr="00FA4F7F">
        <w:rPr>
          <w:i/>
          <w:iCs/>
        </w:rPr>
        <w:t>International Journal of Historical Archaeology</w:t>
      </w:r>
      <w:r w:rsidRPr="00FA4F7F">
        <w:t xml:space="preserve"> 9(1):37-42. </w:t>
      </w:r>
    </w:p>
    <w:p w14:paraId="58C0F740" w14:textId="77777777" w:rsidR="00955062" w:rsidRPr="00FA4F7F" w:rsidRDefault="00955062" w:rsidP="00955062">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7DDA28F0" w14:textId="77777777" w:rsidR="00955062" w:rsidRDefault="00955062" w:rsidP="00955062">
      <w:pPr>
        <w:spacing w:after="0" w:line="240" w:lineRule="auto"/>
        <w:rPr>
          <w:rFonts w:ascii="Times New Roman" w:hAnsi="Times New Roman" w:cs="Times New Roman"/>
          <w:sz w:val="32"/>
          <w:szCs w:val="32"/>
          <w:u w:val="single"/>
        </w:rPr>
      </w:pPr>
    </w:p>
    <w:p w14:paraId="500D65C9" w14:textId="77777777" w:rsidR="006E5702" w:rsidRPr="00FA4F7F" w:rsidRDefault="006E5702" w:rsidP="00D43429">
      <w:pPr>
        <w:pStyle w:val="Footer"/>
        <w:tabs>
          <w:tab w:val="clear" w:pos="4320"/>
          <w:tab w:val="clear" w:pos="8640"/>
        </w:tabs>
      </w:pPr>
    </w:p>
    <w:p w14:paraId="2C04C067" w14:textId="77777777" w:rsidR="001853CE" w:rsidRDefault="001853CE" w:rsidP="00955062">
      <w:pPr>
        <w:spacing w:after="0" w:line="240" w:lineRule="auto"/>
        <w:rPr>
          <w:rFonts w:ascii="Times New Roman" w:hAnsi="Times New Roman" w:cs="Times New Roman"/>
          <w:b/>
          <w:bCs/>
          <w:sz w:val="32"/>
          <w:szCs w:val="32"/>
          <w:u w:val="single"/>
        </w:rPr>
      </w:pPr>
      <w:r w:rsidRPr="001853CE">
        <w:rPr>
          <w:rFonts w:ascii="Times New Roman" w:hAnsi="Times New Roman" w:cs="Times New Roman"/>
          <w:b/>
          <w:bCs/>
          <w:sz w:val="32"/>
          <w:szCs w:val="32"/>
          <w:u w:val="single"/>
        </w:rPr>
        <w:t>Week 14 (April 13-17)</w:t>
      </w:r>
    </w:p>
    <w:p w14:paraId="5AC83312" w14:textId="05BFD96C" w:rsidR="00955062" w:rsidRPr="006E59F4" w:rsidRDefault="00955062" w:rsidP="00955062">
      <w:pPr>
        <w:spacing w:after="0" w:line="240" w:lineRule="auto"/>
        <w:rPr>
          <w:rFonts w:ascii="Times New Roman" w:hAnsi="Times New Roman" w:cs="Times New Roman"/>
          <w:b/>
          <w:sz w:val="28"/>
          <w:szCs w:val="28"/>
          <w:u w:val="single"/>
        </w:rPr>
      </w:pPr>
      <w:r w:rsidRPr="006E59F4">
        <w:rPr>
          <w:rFonts w:ascii="Times New Roman" w:hAnsi="Times New Roman" w:cs="Times New Roman"/>
          <w:b/>
          <w:sz w:val="28"/>
          <w:szCs w:val="28"/>
          <w:u w:val="single"/>
        </w:rPr>
        <w:t xml:space="preserve">Historic Mortuary Studies </w:t>
      </w:r>
    </w:p>
    <w:p w14:paraId="4D5C2F7A" w14:textId="77777777" w:rsidR="00955062" w:rsidRPr="006E59F4" w:rsidRDefault="00955062" w:rsidP="00955062">
      <w:pPr>
        <w:spacing w:after="0" w:line="240" w:lineRule="auto"/>
        <w:rPr>
          <w:rFonts w:ascii="Times New Roman" w:hAnsi="Times New Roman" w:cs="Times New Roman"/>
          <w:sz w:val="28"/>
          <w:szCs w:val="28"/>
        </w:rPr>
      </w:pPr>
    </w:p>
    <w:p w14:paraId="4D3B51CE" w14:textId="77777777" w:rsidR="00955062" w:rsidRPr="00080CDD" w:rsidRDefault="00955062" w:rsidP="00955062">
      <w:pPr>
        <w:spacing w:after="0" w:line="240" w:lineRule="auto"/>
        <w:rPr>
          <w:rFonts w:ascii="Times New Roman" w:hAnsi="Times New Roman" w:cs="Times New Roman"/>
          <w:b/>
          <w:sz w:val="24"/>
          <w:szCs w:val="24"/>
        </w:rPr>
      </w:pPr>
      <w:r w:rsidRPr="00080CDD">
        <w:rPr>
          <w:rFonts w:ascii="Times New Roman" w:hAnsi="Times New Roman" w:cs="Times New Roman"/>
          <w:b/>
          <w:sz w:val="24"/>
          <w:szCs w:val="24"/>
        </w:rPr>
        <w:t>Farrell, James J.</w:t>
      </w:r>
    </w:p>
    <w:p w14:paraId="77BE21DA"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1980</w:t>
      </w:r>
      <w:r w:rsidRPr="00FA4F7F">
        <w:rPr>
          <w:rFonts w:ascii="Times New Roman" w:hAnsi="Times New Roman" w:cs="Times New Roman"/>
          <w:sz w:val="24"/>
          <w:szCs w:val="24"/>
        </w:rPr>
        <w:tab/>
      </w:r>
      <w:r w:rsidRPr="00FA4F7F">
        <w:rPr>
          <w:rFonts w:ascii="Times New Roman" w:hAnsi="Times New Roman" w:cs="Times New Roman"/>
          <w:i/>
          <w:sz w:val="24"/>
          <w:szCs w:val="24"/>
        </w:rPr>
        <w:t>Inventing the American Way of Death, 1830-1920</w:t>
      </w:r>
      <w:r w:rsidRPr="00FA4F7F">
        <w:rPr>
          <w:rFonts w:ascii="Times New Roman" w:hAnsi="Times New Roman" w:cs="Times New Roman"/>
          <w:sz w:val="24"/>
          <w:szCs w:val="24"/>
        </w:rPr>
        <w:t xml:space="preserve">. Temple University Press, Philadelphia. </w:t>
      </w:r>
      <w:r w:rsidRPr="00FA4F7F">
        <w:rPr>
          <w:rFonts w:ascii="Times New Roman" w:hAnsi="Times New Roman" w:cs="Times New Roman"/>
          <w:b/>
          <w:bCs/>
          <w:sz w:val="24"/>
          <w:szCs w:val="24"/>
          <w:u w:val="single"/>
        </w:rPr>
        <w:t>(Pages</w:t>
      </w:r>
      <w:r w:rsidRPr="00FA4F7F">
        <w:rPr>
          <w:rFonts w:ascii="Times New Roman" w:hAnsi="Times New Roman" w:cs="Times New Roman"/>
          <w:b/>
          <w:sz w:val="24"/>
          <w:szCs w:val="24"/>
          <w:u w:val="single"/>
        </w:rPr>
        <w:t xml:space="preserve"> 16-73</w:t>
      </w:r>
      <w:r w:rsidRPr="00FA4F7F">
        <w:rPr>
          <w:rFonts w:ascii="Times New Roman" w:hAnsi="Times New Roman" w:cs="Times New Roman"/>
          <w:sz w:val="24"/>
          <w:szCs w:val="24"/>
        </w:rPr>
        <w:t>).</w:t>
      </w:r>
    </w:p>
    <w:p w14:paraId="5425961D" w14:textId="77777777" w:rsidR="00955062" w:rsidRPr="00FA4F7F" w:rsidRDefault="00955062" w:rsidP="00955062">
      <w:pPr>
        <w:spacing w:after="0" w:line="240" w:lineRule="auto"/>
        <w:rPr>
          <w:rFonts w:ascii="Times New Roman" w:hAnsi="Times New Roman" w:cs="Times New Roman"/>
          <w:sz w:val="24"/>
          <w:szCs w:val="24"/>
        </w:rPr>
      </w:pPr>
    </w:p>
    <w:p w14:paraId="40FCC25B" w14:textId="77777777" w:rsidR="00955062" w:rsidRPr="00080CDD" w:rsidRDefault="00955062" w:rsidP="00955062">
      <w:pPr>
        <w:spacing w:after="0" w:line="240" w:lineRule="auto"/>
        <w:rPr>
          <w:rFonts w:ascii="Times New Roman" w:hAnsi="Times New Roman" w:cs="Times New Roman"/>
          <w:b/>
          <w:sz w:val="24"/>
          <w:szCs w:val="24"/>
        </w:rPr>
      </w:pPr>
      <w:r w:rsidRPr="00080CDD">
        <w:rPr>
          <w:rFonts w:ascii="Times New Roman" w:hAnsi="Times New Roman" w:cs="Times New Roman"/>
          <w:b/>
          <w:sz w:val="24"/>
          <w:szCs w:val="24"/>
        </w:rPr>
        <w:t>McGuire, Randall H.</w:t>
      </w:r>
    </w:p>
    <w:p w14:paraId="3BB90582"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1988</w:t>
      </w:r>
      <w:r w:rsidRPr="00FA4F7F">
        <w:rPr>
          <w:rFonts w:ascii="Times New Roman" w:hAnsi="Times New Roman" w:cs="Times New Roman"/>
          <w:sz w:val="24"/>
          <w:szCs w:val="24"/>
        </w:rPr>
        <w:tab/>
        <w:t xml:space="preserve">Dialogues with the Dead: Ideology and the Cemetery. In </w:t>
      </w:r>
      <w:r w:rsidRPr="00FA4F7F">
        <w:rPr>
          <w:rFonts w:ascii="Times New Roman" w:hAnsi="Times New Roman" w:cs="Times New Roman"/>
          <w:i/>
          <w:sz w:val="24"/>
          <w:szCs w:val="24"/>
        </w:rPr>
        <w:t>The Recovery of Meaning: Historical Archaeology in the Eastern United States</w:t>
      </w:r>
      <w:r w:rsidRPr="00FA4F7F">
        <w:rPr>
          <w:rFonts w:ascii="Times New Roman" w:hAnsi="Times New Roman" w:cs="Times New Roman"/>
          <w:sz w:val="24"/>
          <w:szCs w:val="24"/>
        </w:rPr>
        <w:t xml:space="preserve">, edited by Mark P. Leone and Parker B. Potter, Jr., pp. 435-480. Smithsonian Institution Press, Washington, D.C. </w:t>
      </w:r>
    </w:p>
    <w:p w14:paraId="44152E02" w14:textId="77777777" w:rsidR="00955062" w:rsidRPr="00FA4F7F" w:rsidRDefault="00955062" w:rsidP="00955062">
      <w:pPr>
        <w:spacing w:after="0" w:line="240" w:lineRule="auto"/>
        <w:rPr>
          <w:rFonts w:ascii="Times New Roman" w:hAnsi="Times New Roman" w:cs="Times New Roman"/>
          <w:sz w:val="24"/>
          <w:szCs w:val="24"/>
        </w:rPr>
      </w:pP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7B92DE23" w14:textId="77777777" w:rsidR="00955062" w:rsidRPr="00FA4F7F" w:rsidRDefault="00955062" w:rsidP="00955062">
      <w:pPr>
        <w:spacing w:after="0" w:line="240" w:lineRule="auto"/>
        <w:rPr>
          <w:rFonts w:ascii="Times New Roman" w:hAnsi="Times New Roman" w:cs="Times New Roman"/>
          <w:sz w:val="24"/>
          <w:szCs w:val="24"/>
        </w:rPr>
      </w:pPr>
    </w:p>
    <w:p w14:paraId="4C60D5A2" w14:textId="77777777" w:rsidR="00955062" w:rsidRPr="00080CDD" w:rsidRDefault="00955062" w:rsidP="00955062">
      <w:pPr>
        <w:spacing w:after="0" w:line="240" w:lineRule="auto"/>
        <w:rPr>
          <w:rFonts w:ascii="Times New Roman" w:hAnsi="Times New Roman" w:cs="Times New Roman"/>
          <w:b/>
          <w:sz w:val="24"/>
          <w:szCs w:val="24"/>
        </w:rPr>
      </w:pPr>
      <w:r w:rsidRPr="00080CDD">
        <w:rPr>
          <w:rFonts w:ascii="Times New Roman" w:hAnsi="Times New Roman" w:cs="Times New Roman"/>
          <w:b/>
          <w:sz w:val="24"/>
          <w:szCs w:val="24"/>
        </w:rPr>
        <w:lastRenderedPageBreak/>
        <w:t>Bell, Edward L.</w:t>
      </w:r>
    </w:p>
    <w:p w14:paraId="39F07780" w14:textId="77777777" w:rsidR="00955062" w:rsidRPr="00FA4F7F" w:rsidRDefault="00955062" w:rsidP="00955062">
      <w:pPr>
        <w:spacing w:after="0" w:line="240" w:lineRule="auto"/>
        <w:rPr>
          <w:rFonts w:ascii="Times New Roman" w:hAnsi="Times New Roman" w:cs="Times New Roman"/>
          <w:b/>
          <w:sz w:val="24"/>
          <w:szCs w:val="24"/>
          <w:u w:val="single"/>
        </w:rPr>
      </w:pPr>
      <w:r w:rsidRPr="00FA4F7F">
        <w:rPr>
          <w:rFonts w:ascii="Times New Roman" w:hAnsi="Times New Roman" w:cs="Times New Roman"/>
          <w:sz w:val="24"/>
          <w:szCs w:val="24"/>
        </w:rPr>
        <w:t>1990</w:t>
      </w:r>
      <w:r w:rsidRPr="00FA4F7F">
        <w:rPr>
          <w:rFonts w:ascii="Times New Roman" w:hAnsi="Times New Roman" w:cs="Times New Roman"/>
          <w:sz w:val="24"/>
          <w:szCs w:val="24"/>
        </w:rPr>
        <w:tab/>
        <w:t xml:space="preserve">The historical archaeology of mortuary behavior: Coffin hardware from Uxbridge, Massachusetts. </w:t>
      </w:r>
      <w:r w:rsidRPr="00FA4F7F">
        <w:rPr>
          <w:rFonts w:ascii="Times New Roman" w:hAnsi="Times New Roman" w:cs="Times New Roman"/>
          <w:i/>
          <w:sz w:val="24"/>
          <w:szCs w:val="24"/>
        </w:rPr>
        <w:t>Historical Archaeology</w:t>
      </w:r>
      <w:r w:rsidRPr="00FA4F7F">
        <w:rPr>
          <w:rFonts w:ascii="Times New Roman" w:hAnsi="Times New Roman" w:cs="Times New Roman"/>
          <w:sz w:val="24"/>
          <w:szCs w:val="24"/>
        </w:rPr>
        <w:t xml:space="preserve"> 24(3):54-78. </w:t>
      </w:r>
    </w:p>
    <w:p w14:paraId="5925468F" w14:textId="77777777" w:rsidR="00955062" w:rsidRPr="00FA4F7F" w:rsidRDefault="00955062" w:rsidP="00955062">
      <w:pPr>
        <w:spacing w:after="0" w:line="240" w:lineRule="auto"/>
        <w:rPr>
          <w:rFonts w:ascii="Times New Roman" w:hAnsi="Times New Roman" w:cs="Times New Roman"/>
          <w:b/>
          <w:sz w:val="24"/>
          <w:szCs w:val="24"/>
          <w:u w:val="single"/>
        </w:rPr>
      </w:pPr>
    </w:p>
    <w:p w14:paraId="0610CCB8" w14:textId="77777777" w:rsidR="00955062" w:rsidRPr="00080CDD" w:rsidRDefault="00955062" w:rsidP="00955062">
      <w:pPr>
        <w:spacing w:after="0" w:line="240" w:lineRule="auto"/>
        <w:rPr>
          <w:rFonts w:ascii="Times New Roman" w:hAnsi="Times New Roman" w:cs="Times New Roman"/>
          <w:b/>
          <w:sz w:val="24"/>
          <w:szCs w:val="24"/>
        </w:rPr>
      </w:pPr>
      <w:r w:rsidRPr="00080CDD">
        <w:rPr>
          <w:rFonts w:ascii="Times New Roman" w:hAnsi="Times New Roman" w:cs="Times New Roman"/>
          <w:b/>
          <w:sz w:val="24"/>
          <w:szCs w:val="24"/>
        </w:rPr>
        <w:t>Cannon, Aubrey</w:t>
      </w:r>
    </w:p>
    <w:p w14:paraId="4D8A707B" w14:textId="00706447" w:rsidR="00955062" w:rsidRPr="00FA4F7F" w:rsidRDefault="00955062" w:rsidP="00955062">
      <w:pPr>
        <w:spacing w:after="0" w:line="240" w:lineRule="auto"/>
        <w:rPr>
          <w:rFonts w:ascii="Times New Roman" w:hAnsi="Times New Roman" w:cs="Times New Roman"/>
          <w:b/>
          <w:sz w:val="24"/>
          <w:szCs w:val="24"/>
          <w:u w:val="single"/>
        </w:rPr>
      </w:pPr>
      <w:r w:rsidRPr="00FA4F7F">
        <w:rPr>
          <w:rFonts w:ascii="Times New Roman" w:hAnsi="Times New Roman" w:cs="Times New Roman"/>
          <w:sz w:val="24"/>
          <w:szCs w:val="24"/>
        </w:rPr>
        <w:t>1989</w:t>
      </w:r>
      <w:r w:rsidRPr="00FA4F7F">
        <w:rPr>
          <w:rFonts w:ascii="Times New Roman" w:hAnsi="Times New Roman" w:cs="Times New Roman"/>
          <w:sz w:val="24"/>
          <w:szCs w:val="24"/>
        </w:rPr>
        <w:tab/>
        <w:t xml:space="preserve">The Historic Dimension in Mortuary Expressions of Status and Sentiment. </w:t>
      </w:r>
      <w:r w:rsidRPr="00FA4F7F">
        <w:rPr>
          <w:rFonts w:ascii="Times New Roman" w:hAnsi="Times New Roman" w:cs="Times New Roman"/>
          <w:i/>
          <w:sz w:val="24"/>
          <w:szCs w:val="24"/>
        </w:rPr>
        <w:t>Current Anthropology</w:t>
      </w:r>
      <w:r w:rsidRPr="00FA4F7F">
        <w:rPr>
          <w:rFonts w:ascii="Times New Roman" w:hAnsi="Times New Roman" w:cs="Times New Roman"/>
          <w:sz w:val="24"/>
          <w:szCs w:val="24"/>
        </w:rPr>
        <w:t xml:space="preserve"> 30(4):437-458.</w:t>
      </w:r>
      <w:r w:rsidR="007C2297">
        <w:rPr>
          <w:rFonts w:ascii="Times New Roman" w:hAnsi="Times New Roman" w:cs="Times New Roman"/>
          <w:sz w:val="24"/>
          <w:szCs w:val="24"/>
        </w:rPr>
        <w:t xml:space="preserve"> </w:t>
      </w:r>
    </w:p>
    <w:p w14:paraId="5309FD04" w14:textId="77777777" w:rsidR="00955062" w:rsidRPr="00FA4F7F" w:rsidRDefault="00955062" w:rsidP="00955062">
      <w:pPr>
        <w:spacing w:after="0" w:line="240" w:lineRule="auto"/>
        <w:rPr>
          <w:rFonts w:ascii="Times New Roman" w:hAnsi="Times New Roman" w:cs="Times New Roman"/>
          <w:sz w:val="24"/>
          <w:szCs w:val="24"/>
        </w:rPr>
      </w:pPr>
    </w:p>
    <w:p w14:paraId="413C7698" w14:textId="77777777" w:rsidR="00955062" w:rsidRPr="00080CDD" w:rsidRDefault="00955062" w:rsidP="00955062">
      <w:pPr>
        <w:spacing w:after="0" w:line="240" w:lineRule="auto"/>
        <w:rPr>
          <w:rFonts w:ascii="Times New Roman" w:hAnsi="Times New Roman" w:cs="Times New Roman"/>
          <w:b/>
          <w:sz w:val="24"/>
          <w:szCs w:val="24"/>
        </w:rPr>
      </w:pPr>
      <w:r w:rsidRPr="00080CDD">
        <w:rPr>
          <w:rFonts w:ascii="Times New Roman" w:hAnsi="Times New Roman" w:cs="Times New Roman"/>
          <w:b/>
          <w:sz w:val="24"/>
          <w:szCs w:val="24"/>
        </w:rPr>
        <w:t>Jamieson, Ross W.</w:t>
      </w:r>
    </w:p>
    <w:p w14:paraId="479E6D86"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1995</w:t>
      </w:r>
      <w:r w:rsidRPr="00FA4F7F">
        <w:rPr>
          <w:rFonts w:ascii="Times New Roman" w:hAnsi="Times New Roman" w:cs="Times New Roman"/>
          <w:sz w:val="24"/>
          <w:szCs w:val="24"/>
        </w:rPr>
        <w:tab/>
        <w:t xml:space="preserve">Material culture and social death: African-American burial practices. </w:t>
      </w:r>
      <w:r w:rsidRPr="00FA4F7F">
        <w:rPr>
          <w:rFonts w:ascii="Times New Roman" w:hAnsi="Times New Roman" w:cs="Times New Roman"/>
          <w:i/>
          <w:sz w:val="24"/>
          <w:szCs w:val="24"/>
        </w:rPr>
        <w:t>Historical Archaeology</w:t>
      </w:r>
      <w:r w:rsidRPr="00FA4F7F">
        <w:rPr>
          <w:rFonts w:ascii="Times New Roman" w:hAnsi="Times New Roman" w:cs="Times New Roman"/>
          <w:sz w:val="24"/>
          <w:szCs w:val="24"/>
        </w:rPr>
        <w:t xml:space="preserve"> 29(4):39-58. </w:t>
      </w:r>
    </w:p>
    <w:p w14:paraId="23DC9263" w14:textId="77777777" w:rsidR="00955062" w:rsidRPr="00FA4F7F" w:rsidRDefault="00955062" w:rsidP="00955062">
      <w:pPr>
        <w:spacing w:after="0" w:line="240" w:lineRule="auto"/>
        <w:rPr>
          <w:rFonts w:ascii="Times New Roman" w:hAnsi="Times New Roman" w:cs="Times New Roman"/>
          <w:b/>
          <w:sz w:val="24"/>
          <w:szCs w:val="24"/>
        </w:rPr>
      </w:pPr>
    </w:p>
    <w:p w14:paraId="5FE8983C" w14:textId="77777777" w:rsidR="00955062" w:rsidRPr="00080CDD" w:rsidRDefault="00955062" w:rsidP="00955062">
      <w:pPr>
        <w:spacing w:after="0" w:line="240" w:lineRule="auto"/>
        <w:rPr>
          <w:rFonts w:ascii="Times New Roman" w:hAnsi="Times New Roman" w:cs="Times New Roman"/>
          <w:b/>
          <w:sz w:val="24"/>
          <w:szCs w:val="24"/>
        </w:rPr>
      </w:pPr>
      <w:r w:rsidRPr="00080CDD">
        <w:rPr>
          <w:rFonts w:ascii="Times New Roman" w:hAnsi="Times New Roman" w:cs="Times New Roman"/>
          <w:b/>
          <w:sz w:val="24"/>
          <w:szCs w:val="24"/>
        </w:rPr>
        <w:t>Little, Barbara J., Kim M. Lamphear, and Douglas W. Owsley</w:t>
      </w:r>
    </w:p>
    <w:p w14:paraId="72C3A3C6" w14:textId="77777777" w:rsidR="007C2297" w:rsidRPr="00FA4F7F" w:rsidRDefault="00955062" w:rsidP="007C2297">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1992</w:t>
      </w:r>
      <w:r w:rsidRPr="00FA4F7F">
        <w:rPr>
          <w:rFonts w:ascii="Times New Roman" w:hAnsi="Times New Roman" w:cs="Times New Roman"/>
          <w:sz w:val="24"/>
          <w:szCs w:val="24"/>
        </w:rPr>
        <w:tab/>
        <w:t xml:space="preserve">Mortuary display and status in a nineteenth-century Anglo-American cemetery in Manassas, Virginia. </w:t>
      </w:r>
      <w:r w:rsidRPr="00FA4F7F">
        <w:rPr>
          <w:rFonts w:ascii="Times New Roman" w:hAnsi="Times New Roman" w:cs="Times New Roman"/>
          <w:i/>
          <w:sz w:val="24"/>
          <w:szCs w:val="24"/>
        </w:rPr>
        <w:t>American Antiquity</w:t>
      </w:r>
      <w:r w:rsidRPr="00FA4F7F">
        <w:rPr>
          <w:rFonts w:ascii="Times New Roman" w:hAnsi="Times New Roman" w:cs="Times New Roman"/>
          <w:sz w:val="24"/>
          <w:szCs w:val="24"/>
        </w:rPr>
        <w:t xml:space="preserve"> 57(3):397-418. </w:t>
      </w:r>
      <w:r w:rsidR="007C2297" w:rsidRPr="00DA3936">
        <w:rPr>
          <w:rFonts w:ascii="Times New Roman" w:hAnsi="Times New Roman" w:cs="Times New Roman"/>
          <w:b/>
          <w:sz w:val="24"/>
          <w:szCs w:val="24"/>
        </w:rPr>
        <w:t>X (synopsis required</w:t>
      </w:r>
      <w:r w:rsidR="007C2297">
        <w:rPr>
          <w:rFonts w:ascii="Times New Roman" w:hAnsi="Times New Roman" w:cs="Times New Roman"/>
          <w:b/>
          <w:sz w:val="24"/>
          <w:szCs w:val="24"/>
        </w:rPr>
        <w:t>)</w:t>
      </w:r>
    </w:p>
    <w:p w14:paraId="2034369A"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ab/>
      </w:r>
    </w:p>
    <w:p w14:paraId="0E1F71DD" w14:textId="77777777" w:rsidR="00955062" w:rsidRPr="00A1377B" w:rsidRDefault="00955062" w:rsidP="00955062">
      <w:pPr>
        <w:spacing w:after="0" w:line="240" w:lineRule="auto"/>
        <w:rPr>
          <w:rFonts w:ascii="Times New Roman" w:hAnsi="Times New Roman"/>
          <w:b/>
          <w:sz w:val="24"/>
          <w:szCs w:val="24"/>
        </w:rPr>
      </w:pPr>
      <w:r w:rsidRPr="00A1377B">
        <w:rPr>
          <w:rFonts w:ascii="Times New Roman" w:hAnsi="Times New Roman"/>
          <w:b/>
          <w:sz w:val="24"/>
          <w:szCs w:val="24"/>
        </w:rPr>
        <w:t>Davidson, James M.</w:t>
      </w:r>
    </w:p>
    <w:p w14:paraId="675FDC70" w14:textId="5BCDC7A1" w:rsidR="00955062" w:rsidRPr="00FA4F7F" w:rsidRDefault="00955062" w:rsidP="00955062">
      <w:pPr>
        <w:spacing w:after="0" w:line="240" w:lineRule="auto"/>
        <w:rPr>
          <w:rFonts w:ascii="Times New Roman" w:hAnsi="Times New Roman" w:cs="Times New Roman"/>
          <w:sz w:val="24"/>
          <w:szCs w:val="24"/>
        </w:rPr>
      </w:pPr>
      <w:r w:rsidRPr="00FD11CD">
        <w:rPr>
          <w:rFonts w:ascii="Times New Roman" w:hAnsi="Times New Roman"/>
          <w:sz w:val="24"/>
          <w:szCs w:val="24"/>
        </w:rPr>
        <w:t>2010</w:t>
      </w:r>
      <w:r w:rsidRPr="00FD11CD">
        <w:rPr>
          <w:rFonts w:ascii="Times New Roman" w:hAnsi="Times New Roman"/>
          <w:sz w:val="24"/>
          <w:szCs w:val="24"/>
        </w:rPr>
        <w:tab/>
        <w:t>Keeping the Devil at Bay: The Shoe on the Coffin Lid and Other Grave Charms in 19</w:t>
      </w:r>
      <w:r w:rsidRPr="00FD11CD">
        <w:rPr>
          <w:rFonts w:ascii="Times New Roman" w:hAnsi="Times New Roman"/>
          <w:sz w:val="24"/>
          <w:szCs w:val="24"/>
          <w:vertAlign w:val="superscript"/>
        </w:rPr>
        <w:t>th</w:t>
      </w:r>
      <w:r w:rsidRPr="00FD11CD">
        <w:rPr>
          <w:rFonts w:ascii="Times New Roman" w:hAnsi="Times New Roman"/>
          <w:sz w:val="24"/>
          <w:szCs w:val="24"/>
        </w:rPr>
        <w:t xml:space="preserve"> and Early 20</w:t>
      </w:r>
      <w:r w:rsidRPr="00FD11CD">
        <w:rPr>
          <w:rFonts w:ascii="Times New Roman" w:hAnsi="Times New Roman"/>
          <w:sz w:val="24"/>
          <w:szCs w:val="24"/>
          <w:vertAlign w:val="superscript"/>
        </w:rPr>
        <w:t>th</w:t>
      </w:r>
      <w:r w:rsidRPr="00FD11CD">
        <w:rPr>
          <w:rFonts w:ascii="Times New Roman" w:hAnsi="Times New Roman"/>
          <w:sz w:val="24"/>
          <w:szCs w:val="24"/>
        </w:rPr>
        <w:t xml:space="preserve"> Century America.  </w:t>
      </w:r>
      <w:r w:rsidRPr="00FD11CD">
        <w:rPr>
          <w:rFonts w:ascii="Times New Roman" w:hAnsi="Times New Roman"/>
          <w:i/>
          <w:iCs/>
          <w:sz w:val="24"/>
          <w:szCs w:val="24"/>
        </w:rPr>
        <w:t xml:space="preserve">International Journal of Historical Archaeology </w:t>
      </w:r>
      <w:r w:rsidRPr="00FD11CD">
        <w:rPr>
          <w:rFonts w:ascii="Times New Roman" w:hAnsi="Times New Roman"/>
          <w:sz w:val="24"/>
          <w:szCs w:val="24"/>
        </w:rPr>
        <w:t xml:space="preserve">14(4):614-649. </w:t>
      </w:r>
      <w:r>
        <w:rPr>
          <w:rFonts w:ascii="Times New Roman" w:hAnsi="Times New Roman"/>
          <w:sz w:val="24"/>
          <w:szCs w:val="24"/>
        </w:rPr>
        <w:t xml:space="preserve"> </w:t>
      </w:r>
    </w:p>
    <w:p w14:paraId="7CF5FDAA" w14:textId="15C10F54" w:rsidR="000A6FC1" w:rsidRDefault="000A6FC1" w:rsidP="00FA4F7F">
      <w:pPr>
        <w:spacing w:after="0" w:line="240" w:lineRule="auto"/>
        <w:rPr>
          <w:rFonts w:ascii="Times New Roman" w:hAnsi="Times New Roman" w:cs="Times New Roman"/>
          <w:b/>
          <w:bCs/>
          <w:sz w:val="24"/>
          <w:szCs w:val="24"/>
          <w:u w:val="single"/>
        </w:rPr>
      </w:pPr>
    </w:p>
    <w:p w14:paraId="2A75D68B" w14:textId="77777777" w:rsidR="00955062" w:rsidRPr="00FA4F7F" w:rsidRDefault="00955062" w:rsidP="00FA4F7F">
      <w:pPr>
        <w:spacing w:after="0" w:line="240" w:lineRule="auto"/>
        <w:rPr>
          <w:rFonts w:ascii="Times New Roman" w:hAnsi="Times New Roman" w:cs="Times New Roman"/>
          <w:b/>
          <w:bCs/>
          <w:sz w:val="24"/>
          <w:szCs w:val="24"/>
          <w:u w:val="single"/>
        </w:rPr>
      </w:pPr>
    </w:p>
    <w:p w14:paraId="7982795B" w14:textId="77777777" w:rsidR="00474ECE" w:rsidRDefault="00474ECE" w:rsidP="00955062">
      <w:pPr>
        <w:spacing w:after="0" w:line="240" w:lineRule="auto"/>
        <w:rPr>
          <w:rFonts w:ascii="Times New Roman" w:hAnsi="Times New Roman" w:cs="Times New Roman"/>
          <w:b/>
          <w:bCs/>
          <w:sz w:val="32"/>
          <w:szCs w:val="32"/>
          <w:u w:val="single"/>
        </w:rPr>
      </w:pPr>
      <w:r w:rsidRPr="00474ECE">
        <w:rPr>
          <w:rFonts w:ascii="Times New Roman" w:hAnsi="Times New Roman" w:cs="Times New Roman"/>
          <w:b/>
          <w:bCs/>
          <w:sz w:val="32"/>
          <w:szCs w:val="32"/>
          <w:u w:val="single"/>
        </w:rPr>
        <w:t>Week 15 (April 20-22)</w:t>
      </w:r>
    </w:p>
    <w:p w14:paraId="71B22892" w14:textId="2ED69798" w:rsidR="00955062" w:rsidRPr="00474ECE" w:rsidRDefault="00955062" w:rsidP="00955062">
      <w:pPr>
        <w:spacing w:after="0" w:line="240" w:lineRule="auto"/>
        <w:rPr>
          <w:rFonts w:ascii="Times New Roman" w:hAnsi="Times New Roman" w:cs="Times New Roman"/>
          <w:b/>
          <w:sz w:val="28"/>
          <w:szCs w:val="28"/>
          <w:u w:val="single"/>
        </w:rPr>
      </w:pPr>
      <w:r w:rsidRPr="00474ECE">
        <w:rPr>
          <w:rFonts w:ascii="Times New Roman" w:hAnsi="Times New Roman" w:cs="Times New Roman"/>
          <w:b/>
          <w:sz w:val="28"/>
          <w:szCs w:val="28"/>
          <w:u w:val="single"/>
        </w:rPr>
        <w:t xml:space="preserve">Ethics, Politics, Descendant Communities </w:t>
      </w:r>
    </w:p>
    <w:p w14:paraId="5ACB5EC0" w14:textId="77777777" w:rsidR="00955062" w:rsidRPr="00FA4F7F" w:rsidRDefault="00955062" w:rsidP="00955062">
      <w:pPr>
        <w:spacing w:after="0" w:line="240" w:lineRule="auto"/>
        <w:rPr>
          <w:rFonts w:ascii="Times New Roman" w:hAnsi="Times New Roman" w:cs="Times New Roman"/>
          <w:b/>
          <w:sz w:val="24"/>
          <w:szCs w:val="24"/>
          <w:u w:val="single"/>
        </w:rPr>
      </w:pPr>
    </w:p>
    <w:p w14:paraId="46FED360" w14:textId="77777777" w:rsidR="00955062" w:rsidRPr="00A54010" w:rsidRDefault="00955062" w:rsidP="00955062">
      <w:pPr>
        <w:spacing w:after="0" w:line="240" w:lineRule="auto"/>
        <w:rPr>
          <w:rFonts w:ascii="Times New Roman" w:hAnsi="Times New Roman" w:cs="Times New Roman"/>
          <w:b/>
          <w:sz w:val="24"/>
          <w:szCs w:val="24"/>
        </w:rPr>
      </w:pPr>
      <w:r w:rsidRPr="00A54010">
        <w:rPr>
          <w:rFonts w:ascii="Times New Roman" w:hAnsi="Times New Roman" w:cs="Times New Roman"/>
          <w:b/>
          <w:sz w:val="24"/>
          <w:szCs w:val="24"/>
        </w:rPr>
        <w:t>Morrell, Virginia</w:t>
      </w:r>
    </w:p>
    <w:p w14:paraId="38FFEBBB"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1995</w:t>
      </w:r>
      <w:r w:rsidRPr="00FA4F7F">
        <w:rPr>
          <w:rFonts w:ascii="Times New Roman" w:hAnsi="Times New Roman" w:cs="Times New Roman"/>
          <w:sz w:val="24"/>
          <w:szCs w:val="24"/>
        </w:rPr>
        <w:tab/>
        <w:t xml:space="preserve">Who Owns the Past? </w:t>
      </w:r>
      <w:r w:rsidRPr="00FA4F7F">
        <w:rPr>
          <w:rFonts w:ascii="Times New Roman" w:hAnsi="Times New Roman" w:cs="Times New Roman"/>
          <w:i/>
          <w:sz w:val="24"/>
          <w:szCs w:val="24"/>
        </w:rPr>
        <w:t>Science</w:t>
      </w:r>
      <w:r w:rsidRPr="00FA4F7F">
        <w:rPr>
          <w:rFonts w:ascii="Times New Roman" w:hAnsi="Times New Roman" w:cs="Times New Roman"/>
          <w:sz w:val="24"/>
          <w:szCs w:val="24"/>
        </w:rPr>
        <w:t xml:space="preserve"> 268(5216):1424-1426.</w:t>
      </w:r>
    </w:p>
    <w:p w14:paraId="4D034750" w14:textId="77777777" w:rsidR="00955062" w:rsidRPr="00FA4F7F" w:rsidRDefault="00955062" w:rsidP="00955062">
      <w:pPr>
        <w:spacing w:after="0" w:line="240" w:lineRule="auto"/>
        <w:rPr>
          <w:rFonts w:ascii="Times New Roman" w:hAnsi="Times New Roman" w:cs="Times New Roman"/>
          <w:b/>
          <w:sz w:val="24"/>
          <w:szCs w:val="24"/>
          <w:u w:val="single"/>
        </w:rPr>
      </w:pPr>
    </w:p>
    <w:p w14:paraId="0D9C206B" w14:textId="29B2842E" w:rsidR="00955062" w:rsidRPr="00A54010" w:rsidRDefault="00B01651" w:rsidP="00955062">
      <w:pPr>
        <w:spacing w:after="0" w:line="240" w:lineRule="auto"/>
        <w:rPr>
          <w:rFonts w:ascii="Times New Roman" w:hAnsi="Times New Roman" w:cs="Times New Roman"/>
          <w:b/>
          <w:sz w:val="24"/>
          <w:szCs w:val="24"/>
        </w:rPr>
      </w:pPr>
      <w:r>
        <w:rPr>
          <w:rFonts w:ascii="Times New Roman" w:hAnsi="Times New Roman" w:cs="Times New Roman"/>
          <w:b/>
          <w:sz w:val="24"/>
          <w:szCs w:val="24"/>
        </w:rPr>
        <w:t>L</w:t>
      </w:r>
      <w:r w:rsidR="00955062" w:rsidRPr="00A54010">
        <w:rPr>
          <w:rFonts w:ascii="Times New Roman" w:hAnsi="Times New Roman" w:cs="Times New Roman"/>
          <w:b/>
          <w:sz w:val="24"/>
          <w:szCs w:val="24"/>
        </w:rPr>
        <w:t xml:space="preserve">ynott, Mark J. </w:t>
      </w:r>
      <w:r w:rsidR="00955062" w:rsidRPr="00A54010">
        <w:rPr>
          <w:rFonts w:ascii="Times New Roman" w:hAnsi="Times New Roman" w:cs="Times New Roman"/>
          <w:b/>
          <w:sz w:val="24"/>
          <w:szCs w:val="24"/>
        </w:rPr>
        <w:tab/>
      </w:r>
      <w:r w:rsidR="00955062" w:rsidRPr="00A54010">
        <w:rPr>
          <w:rFonts w:ascii="Times New Roman" w:hAnsi="Times New Roman" w:cs="Times New Roman"/>
          <w:b/>
          <w:sz w:val="24"/>
          <w:szCs w:val="24"/>
        </w:rPr>
        <w:tab/>
      </w:r>
      <w:r w:rsidR="00955062" w:rsidRPr="00A54010">
        <w:rPr>
          <w:rFonts w:ascii="Times New Roman" w:hAnsi="Times New Roman" w:cs="Times New Roman"/>
          <w:b/>
          <w:sz w:val="24"/>
          <w:szCs w:val="24"/>
        </w:rPr>
        <w:tab/>
      </w:r>
      <w:r w:rsidR="00955062" w:rsidRPr="00A54010">
        <w:rPr>
          <w:rFonts w:ascii="Times New Roman" w:hAnsi="Times New Roman" w:cs="Times New Roman"/>
          <w:b/>
          <w:sz w:val="24"/>
          <w:szCs w:val="24"/>
        </w:rPr>
        <w:tab/>
      </w:r>
      <w:r w:rsidR="00955062" w:rsidRPr="00A54010">
        <w:rPr>
          <w:rFonts w:ascii="Times New Roman" w:hAnsi="Times New Roman" w:cs="Times New Roman"/>
          <w:b/>
          <w:sz w:val="24"/>
          <w:szCs w:val="24"/>
        </w:rPr>
        <w:tab/>
      </w:r>
      <w:r w:rsidR="00955062" w:rsidRPr="00A54010">
        <w:rPr>
          <w:rFonts w:ascii="Times New Roman" w:hAnsi="Times New Roman" w:cs="Times New Roman"/>
          <w:b/>
          <w:sz w:val="24"/>
          <w:szCs w:val="24"/>
        </w:rPr>
        <w:tab/>
      </w:r>
    </w:p>
    <w:p w14:paraId="39945CA6"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1997</w:t>
      </w:r>
      <w:r>
        <w:rPr>
          <w:rFonts w:ascii="Times New Roman" w:hAnsi="Times New Roman" w:cs="Times New Roman"/>
          <w:sz w:val="24"/>
          <w:szCs w:val="24"/>
        </w:rPr>
        <w:tab/>
      </w:r>
      <w:r w:rsidRPr="00FA4F7F">
        <w:rPr>
          <w:rFonts w:ascii="Times New Roman" w:hAnsi="Times New Roman" w:cs="Times New Roman"/>
          <w:sz w:val="24"/>
          <w:szCs w:val="24"/>
        </w:rPr>
        <w:t xml:space="preserve">Ethical Principles and Archaeological Practice: Development of an Ethics Policy. </w:t>
      </w:r>
      <w:r w:rsidRPr="00FA4F7F">
        <w:rPr>
          <w:rFonts w:ascii="Times New Roman" w:hAnsi="Times New Roman" w:cs="Times New Roman"/>
          <w:i/>
          <w:iCs/>
          <w:sz w:val="24"/>
          <w:szCs w:val="24"/>
        </w:rPr>
        <w:t>American Antiquity</w:t>
      </w:r>
      <w:r w:rsidRPr="00FA4F7F">
        <w:rPr>
          <w:rFonts w:ascii="Times New Roman" w:hAnsi="Times New Roman" w:cs="Times New Roman"/>
          <w:sz w:val="24"/>
          <w:szCs w:val="24"/>
        </w:rPr>
        <w:t xml:space="preserve"> 62(4):589-599.</w:t>
      </w:r>
    </w:p>
    <w:p w14:paraId="0BB3137D" w14:textId="77777777" w:rsidR="00955062" w:rsidRPr="00FA4F7F" w:rsidRDefault="00955062" w:rsidP="00955062">
      <w:pPr>
        <w:spacing w:after="0" w:line="240" w:lineRule="auto"/>
        <w:rPr>
          <w:rFonts w:ascii="Times New Roman" w:hAnsi="Times New Roman" w:cs="Times New Roman"/>
          <w:sz w:val="24"/>
          <w:szCs w:val="24"/>
        </w:rPr>
      </w:pPr>
    </w:p>
    <w:p w14:paraId="6FFF6B50" w14:textId="77777777" w:rsidR="00955062" w:rsidRPr="00A54010" w:rsidRDefault="00955062" w:rsidP="00955062">
      <w:pPr>
        <w:spacing w:after="0" w:line="240" w:lineRule="auto"/>
        <w:rPr>
          <w:rFonts w:ascii="Times New Roman" w:hAnsi="Times New Roman" w:cs="Times New Roman"/>
          <w:b/>
          <w:sz w:val="24"/>
          <w:szCs w:val="24"/>
        </w:rPr>
      </w:pPr>
      <w:r w:rsidRPr="00A54010">
        <w:rPr>
          <w:rFonts w:ascii="Times New Roman" w:hAnsi="Times New Roman" w:cs="Times New Roman"/>
          <w:b/>
          <w:sz w:val="24"/>
          <w:szCs w:val="24"/>
        </w:rPr>
        <w:t>Franklin, Maria</w:t>
      </w:r>
    </w:p>
    <w:p w14:paraId="34C4D227" w14:textId="0F97D3C2"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1997</w:t>
      </w:r>
      <w:r w:rsidR="007C2297">
        <w:rPr>
          <w:rFonts w:ascii="Times New Roman" w:hAnsi="Times New Roman" w:cs="Times New Roman"/>
          <w:sz w:val="24"/>
          <w:szCs w:val="24"/>
        </w:rPr>
        <w:tab/>
      </w:r>
      <w:r w:rsidRPr="00FA4F7F">
        <w:rPr>
          <w:rFonts w:ascii="Times New Roman" w:hAnsi="Times New Roman" w:cs="Times New Roman"/>
          <w:sz w:val="24"/>
          <w:szCs w:val="24"/>
        </w:rPr>
        <w:t xml:space="preserve">“Power to the People”: </w:t>
      </w:r>
      <w:proofErr w:type="spellStart"/>
      <w:r w:rsidRPr="00FA4F7F">
        <w:rPr>
          <w:rFonts w:ascii="Times New Roman" w:hAnsi="Times New Roman" w:cs="Times New Roman"/>
          <w:sz w:val="24"/>
          <w:szCs w:val="24"/>
        </w:rPr>
        <w:t>Sociopolitics</w:t>
      </w:r>
      <w:proofErr w:type="spellEnd"/>
      <w:r w:rsidRPr="00FA4F7F">
        <w:rPr>
          <w:rFonts w:ascii="Times New Roman" w:hAnsi="Times New Roman" w:cs="Times New Roman"/>
          <w:sz w:val="24"/>
          <w:szCs w:val="24"/>
        </w:rPr>
        <w:t xml:space="preserve"> and the Archaeology of Black Americans.    </w:t>
      </w:r>
      <w:r w:rsidRPr="00FA4F7F">
        <w:rPr>
          <w:rFonts w:ascii="Times New Roman" w:hAnsi="Times New Roman" w:cs="Times New Roman"/>
          <w:i/>
          <w:sz w:val="24"/>
          <w:szCs w:val="24"/>
        </w:rPr>
        <w:t>Historical Archaeology</w:t>
      </w:r>
      <w:r w:rsidRPr="00FA4F7F">
        <w:rPr>
          <w:rFonts w:ascii="Times New Roman" w:hAnsi="Times New Roman" w:cs="Times New Roman"/>
          <w:sz w:val="24"/>
          <w:szCs w:val="24"/>
        </w:rPr>
        <w:t xml:space="preserve"> 31(3):36-50.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7DBEDFD5" w14:textId="77777777" w:rsidR="00955062" w:rsidRPr="00FA4F7F" w:rsidRDefault="00955062" w:rsidP="00955062">
      <w:pPr>
        <w:spacing w:after="0" w:line="240" w:lineRule="auto"/>
        <w:rPr>
          <w:rFonts w:ascii="Times New Roman" w:hAnsi="Times New Roman" w:cs="Times New Roman"/>
          <w:sz w:val="24"/>
          <w:szCs w:val="24"/>
        </w:rPr>
      </w:pPr>
    </w:p>
    <w:p w14:paraId="1E9DDB07" w14:textId="77777777" w:rsidR="00955062" w:rsidRPr="00A54010" w:rsidRDefault="00955062" w:rsidP="00955062">
      <w:pPr>
        <w:spacing w:after="0" w:line="240" w:lineRule="auto"/>
        <w:rPr>
          <w:rFonts w:ascii="Times New Roman" w:hAnsi="Times New Roman" w:cs="Times New Roman"/>
          <w:b/>
          <w:sz w:val="24"/>
          <w:szCs w:val="24"/>
        </w:rPr>
      </w:pPr>
      <w:r w:rsidRPr="00A54010">
        <w:rPr>
          <w:rFonts w:ascii="Times New Roman" w:hAnsi="Times New Roman" w:cs="Times New Roman"/>
          <w:b/>
          <w:sz w:val="24"/>
          <w:szCs w:val="24"/>
        </w:rPr>
        <w:t>Derry, Linda</w:t>
      </w:r>
    </w:p>
    <w:p w14:paraId="28E85DB5"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1997</w:t>
      </w:r>
      <w:r w:rsidRPr="00FA4F7F">
        <w:rPr>
          <w:rFonts w:ascii="Times New Roman" w:hAnsi="Times New Roman" w:cs="Times New Roman"/>
          <w:sz w:val="24"/>
          <w:szCs w:val="24"/>
        </w:rPr>
        <w:tab/>
        <w:t xml:space="preserve">Pre-Emancipation Archaeology: Does it Play in Selma, Alabama. </w:t>
      </w:r>
      <w:r w:rsidRPr="00FA4F7F">
        <w:rPr>
          <w:rFonts w:ascii="Times New Roman" w:hAnsi="Times New Roman" w:cs="Times New Roman"/>
          <w:i/>
          <w:iCs/>
          <w:sz w:val="24"/>
          <w:szCs w:val="24"/>
        </w:rPr>
        <w:t xml:space="preserve">Historical Archaeology </w:t>
      </w:r>
      <w:r w:rsidRPr="00FA4F7F">
        <w:rPr>
          <w:rFonts w:ascii="Times New Roman" w:hAnsi="Times New Roman" w:cs="Times New Roman"/>
          <w:sz w:val="24"/>
          <w:szCs w:val="24"/>
        </w:rPr>
        <w:t xml:space="preserve">31(3):18-26.  </w:t>
      </w:r>
    </w:p>
    <w:p w14:paraId="755FAB23" w14:textId="77777777" w:rsidR="00955062" w:rsidRPr="00FA4F7F" w:rsidRDefault="00955062" w:rsidP="00955062">
      <w:pPr>
        <w:spacing w:after="0" w:line="240" w:lineRule="auto"/>
        <w:rPr>
          <w:rFonts w:ascii="Times New Roman" w:hAnsi="Times New Roman" w:cs="Times New Roman"/>
          <w:sz w:val="24"/>
          <w:szCs w:val="24"/>
        </w:rPr>
      </w:pPr>
    </w:p>
    <w:p w14:paraId="72355B5E" w14:textId="77777777" w:rsidR="00955062" w:rsidRPr="00A54010" w:rsidRDefault="00955062" w:rsidP="00955062">
      <w:pPr>
        <w:spacing w:after="0" w:line="240" w:lineRule="auto"/>
        <w:rPr>
          <w:rFonts w:ascii="Times New Roman" w:hAnsi="Times New Roman" w:cs="Times New Roman"/>
          <w:b/>
          <w:sz w:val="24"/>
          <w:szCs w:val="24"/>
        </w:rPr>
      </w:pPr>
      <w:r w:rsidRPr="00A54010">
        <w:rPr>
          <w:rFonts w:ascii="Times New Roman" w:hAnsi="Times New Roman" w:cs="Times New Roman"/>
          <w:b/>
          <w:sz w:val="24"/>
          <w:szCs w:val="24"/>
        </w:rPr>
        <w:t>Epperson, Terrence W.</w:t>
      </w:r>
    </w:p>
    <w:p w14:paraId="03FF1685" w14:textId="131D4A9F"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2004</w:t>
      </w:r>
      <w:r w:rsidRPr="00FA4F7F">
        <w:rPr>
          <w:rFonts w:ascii="Times New Roman" w:hAnsi="Times New Roman" w:cs="Times New Roman"/>
          <w:sz w:val="24"/>
          <w:szCs w:val="24"/>
        </w:rPr>
        <w:tab/>
        <w:t xml:space="preserve">Critical Race Theory and the Archaeology of the African Diaspora. </w:t>
      </w:r>
      <w:r w:rsidRPr="00FA4F7F">
        <w:rPr>
          <w:rFonts w:ascii="Times New Roman" w:hAnsi="Times New Roman" w:cs="Times New Roman"/>
          <w:i/>
          <w:iCs/>
          <w:sz w:val="24"/>
          <w:szCs w:val="24"/>
        </w:rPr>
        <w:t xml:space="preserve">Historical Archaeology </w:t>
      </w:r>
      <w:r w:rsidRPr="00FA4F7F">
        <w:rPr>
          <w:rFonts w:ascii="Times New Roman" w:hAnsi="Times New Roman" w:cs="Times New Roman"/>
          <w:sz w:val="24"/>
          <w:szCs w:val="24"/>
        </w:rPr>
        <w:t>38(1):101-108.</w:t>
      </w:r>
      <w:r>
        <w:rPr>
          <w:rFonts w:ascii="Times New Roman" w:hAnsi="Times New Roman" w:cs="Times New Roman"/>
          <w:sz w:val="24"/>
          <w:szCs w:val="24"/>
        </w:rPr>
        <w:t xml:space="preserve"> </w:t>
      </w:r>
    </w:p>
    <w:p w14:paraId="6C0F990C" w14:textId="77777777" w:rsidR="00955062" w:rsidRPr="00FA4F7F" w:rsidRDefault="00955062" w:rsidP="00955062">
      <w:pPr>
        <w:spacing w:after="0" w:line="240" w:lineRule="auto"/>
        <w:rPr>
          <w:rFonts w:ascii="Times New Roman" w:hAnsi="Times New Roman" w:cs="Times New Roman"/>
          <w:sz w:val="24"/>
          <w:szCs w:val="24"/>
        </w:rPr>
      </w:pPr>
    </w:p>
    <w:p w14:paraId="2D6F4C0F" w14:textId="77777777" w:rsidR="00955062" w:rsidRPr="00A54010" w:rsidRDefault="00955062" w:rsidP="00955062">
      <w:pPr>
        <w:spacing w:after="0" w:line="240" w:lineRule="auto"/>
        <w:rPr>
          <w:rFonts w:ascii="Times New Roman" w:hAnsi="Times New Roman" w:cs="Times New Roman"/>
          <w:b/>
          <w:sz w:val="24"/>
          <w:szCs w:val="24"/>
        </w:rPr>
      </w:pPr>
      <w:r w:rsidRPr="00A54010">
        <w:rPr>
          <w:rFonts w:ascii="Times New Roman" w:hAnsi="Times New Roman" w:cs="Times New Roman"/>
          <w:b/>
          <w:sz w:val="24"/>
          <w:szCs w:val="24"/>
        </w:rPr>
        <w:t>McDavid, Carol</w:t>
      </w:r>
    </w:p>
    <w:p w14:paraId="21C5A81A"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lastRenderedPageBreak/>
        <w:t>1997</w:t>
      </w:r>
      <w:r w:rsidRPr="00FA4F7F">
        <w:rPr>
          <w:rFonts w:ascii="Times New Roman" w:hAnsi="Times New Roman" w:cs="Times New Roman"/>
          <w:sz w:val="24"/>
          <w:szCs w:val="24"/>
        </w:rPr>
        <w:tab/>
        <w:t xml:space="preserve">Descendants, Decisions, and Power: The Public Interpretation of the Archaeology of the Levi Jordan Plantation.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31(3):114-131. </w:t>
      </w:r>
    </w:p>
    <w:p w14:paraId="36CEC051" w14:textId="77777777" w:rsidR="00955062" w:rsidRPr="00FA4F7F" w:rsidRDefault="00955062" w:rsidP="00955062">
      <w:pPr>
        <w:spacing w:after="0" w:line="240" w:lineRule="auto"/>
        <w:rPr>
          <w:rFonts w:ascii="Times New Roman" w:hAnsi="Times New Roman" w:cs="Times New Roman"/>
          <w:sz w:val="24"/>
          <w:szCs w:val="24"/>
        </w:rPr>
      </w:pPr>
    </w:p>
    <w:p w14:paraId="34B4B938" w14:textId="77777777" w:rsidR="00955062" w:rsidRPr="00A54010" w:rsidRDefault="00955062" w:rsidP="00955062">
      <w:pPr>
        <w:spacing w:after="0" w:line="240" w:lineRule="auto"/>
        <w:rPr>
          <w:rFonts w:ascii="Times New Roman" w:hAnsi="Times New Roman" w:cs="Times New Roman"/>
          <w:b/>
          <w:sz w:val="24"/>
          <w:szCs w:val="24"/>
        </w:rPr>
      </w:pPr>
      <w:r w:rsidRPr="00A54010">
        <w:rPr>
          <w:rFonts w:ascii="Times New Roman" w:hAnsi="Times New Roman" w:cs="Times New Roman"/>
          <w:b/>
          <w:sz w:val="24"/>
          <w:szCs w:val="24"/>
        </w:rPr>
        <w:t>McCarthy, John</w:t>
      </w:r>
    </w:p>
    <w:p w14:paraId="1432725D"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1996</w:t>
      </w:r>
      <w:r w:rsidRPr="00FA4F7F">
        <w:rPr>
          <w:rFonts w:ascii="Times New Roman" w:hAnsi="Times New Roman" w:cs="Times New Roman"/>
          <w:sz w:val="24"/>
          <w:szCs w:val="24"/>
        </w:rPr>
        <w:tab/>
        <w:t xml:space="preserve">Who Owns These Bones? Descendant Communities and Partnerships in the Excavation and Analysis of Historic Cemetery Sites in New York and Philadelphia. </w:t>
      </w:r>
      <w:r w:rsidRPr="00FA4F7F">
        <w:rPr>
          <w:rFonts w:ascii="Times New Roman" w:hAnsi="Times New Roman" w:cs="Times New Roman"/>
          <w:i/>
          <w:sz w:val="24"/>
          <w:szCs w:val="24"/>
        </w:rPr>
        <w:t>Public Archaeology Review</w:t>
      </w:r>
      <w:r w:rsidRPr="00FA4F7F">
        <w:rPr>
          <w:rFonts w:ascii="Times New Roman" w:hAnsi="Times New Roman" w:cs="Times New Roman"/>
          <w:sz w:val="24"/>
          <w:szCs w:val="24"/>
        </w:rPr>
        <w:t xml:space="preserve"> 4(2):3-12.  </w:t>
      </w:r>
    </w:p>
    <w:p w14:paraId="6E5A052B" w14:textId="77777777" w:rsidR="00955062" w:rsidRPr="00FA4F7F" w:rsidRDefault="00955062" w:rsidP="00955062">
      <w:pPr>
        <w:spacing w:after="0" w:line="240" w:lineRule="auto"/>
        <w:rPr>
          <w:rFonts w:ascii="Times New Roman" w:hAnsi="Times New Roman" w:cs="Times New Roman"/>
          <w:sz w:val="24"/>
          <w:szCs w:val="24"/>
        </w:rPr>
      </w:pPr>
    </w:p>
    <w:p w14:paraId="0E8522FB" w14:textId="77777777" w:rsidR="00955062" w:rsidRPr="00A54010" w:rsidRDefault="00955062" w:rsidP="00955062">
      <w:pPr>
        <w:pStyle w:val="Footer"/>
        <w:tabs>
          <w:tab w:val="clear" w:pos="4320"/>
          <w:tab w:val="clear" w:pos="8640"/>
        </w:tabs>
        <w:rPr>
          <w:b/>
        </w:rPr>
      </w:pPr>
      <w:r w:rsidRPr="00A54010">
        <w:rPr>
          <w:b/>
        </w:rPr>
        <w:t>La Roche, Cheryl and Michael L. Blakey</w:t>
      </w:r>
    </w:p>
    <w:p w14:paraId="249BC171" w14:textId="77777777" w:rsidR="00955062" w:rsidRPr="00FA4F7F" w:rsidRDefault="00955062" w:rsidP="00955062">
      <w:pPr>
        <w:spacing w:after="0" w:line="240" w:lineRule="auto"/>
        <w:rPr>
          <w:rFonts w:ascii="Times New Roman" w:hAnsi="Times New Roman" w:cs="Times New Roman"/>
          <w:sz w:val="24"/>
          <w:szCs w:val="24"/>
        </w:rPr>
      </w:pPr>
      <w:r w:rsidRPr="00FA4F7F">
        <w:rPr>
          <w:rFonts w:ascii="Times New Roman" w:hAnsi="Times New Roman" w:cs="Times New Roman"/>
          <w:sz w:val="24"/>
          <w:szCs w:val="24"/>
        </w:rPr>
        <w:t>1997</w:t>
      </w:r>
      <w:r w:rsidRPr="00FA4F7F">
        <w:rPr>
          <w:rFonts w:ascii="Times New Roman" w:hAnsi="Times New Roman" w:cs="Times New Roman"/>
          <w:sz w:val="24"/>
          <w:szCs w:val="24"/>
        </w:rPr>
        <w:tab/>
        <w:t xml:space="preserve">Seizing Intellectual Power: The Dialogue at the New York African Burial Ground. </w:t>
      </w:r>
      <w:r w:rsidRPr="00FA4F7F">
        <w:rPr>
          <w:rFonts w:ascii="Times New Roman" w:hAnsi="Times New Roman" w:cs="Times New Roman"/>
          <w:i/>
          <w:iCs/>
          <w:sz w:val="24"/>
          <w:szCs w:val="24"/>
        </w:rPr>
        <w:t>Historical Archaeology</w:t>
      </w:r>
      <w:r w:rsidRPr="00FA4F7F">
        <w:rPr>
          <w:rFonts w:ascii="Times New Roman" w:hAnsi="Times New Roman" w:cs="Times New Roman"/>
          <w:sz w:val="24"/>
          <w:szCs w:val="24"/>
        </w:rPr>
        <w:t xml:space="preserve"> 31(3):84-106. </w:t>
      </w:r>
      <w:r>
        <w:rPr>
          <w:rFonts w:ascii="Times New Roman" w:hAnsi="Times New Roman" w:cs="Times New Roman"/>
          <w:sz w:val="24"/>
          <w:szCs w:val="24"/>
        </w:rPr>
        <w:t xml:space="preserve"> </w:t>
      </w:r>
      <w:r w:rsidRPr="00DA3936">
        <w:rPr>
          <w:rFonts w:ascii="Times New Roman" w:hAnsi="Times New Roman" w:cs="Times New Roman"/>
          <w:b/>
          <w:sz w:val="24"/>
          <w:szCs w:val="24"/>
        </w:rPr>
        <w:t>X (synopsis required</w:t>
      </w:r>
      <w:r>
        <w:rPr>
          <w:rFonts w:ascii="Times New Roman" w:hAnsi="Times New Roman" w:cs="Times New Roman"/>
          <w:b/>
          <w:sz w:val="24"/>
          <w:szCs w:val="24"/>
        </w:rPr>
        <w:t>)</w:t>
      </w:r>
    </w:p>
    <w:p w14:paraId="0658BFC1" w14:textId="77777777" w:rsidR="00955062" w:rsidRPr="00FA4F7F" w:rsidRDefault="00955062" w:rsidP="00955062">
      <w:pPr>
        <w:spacing w:after="0" w:line="240" w:lineRule="auto"/>
        <w:rPr>
          <w:rFonts w:ascii="Times New Roman" w:hAnsi="Times New Roman" w:cs="Times New Roman"/>
          <w:sz w:val="24"/>
          <w:szCs w:val="24"/>
        </w:rPr>
      </w:pPr>
    </w:p>
    <w:p w14:paraId="42FE3AA7" w14:textId="77777777" w:rsidR="00621DAF" w:rsidRPr="00621DAF" w:rsidRDefault="00621DAF" w:rsidP="00621DAF">
      <w:pPr>
        <w:spacing w:after="0" w:line="240" w:lineRule="auto"/>
        <w:rPr>
          <w:rFonts w:ascii="Times New Roman" w:hAnsi="Times New Roman" w:cs="Times New Roman"/>
          <w:b/>
          <w:bCs/>
          <w:sz w:val="24"/>
          <w:szCs w:val="24"/>
        </w:rPr>
      </w:pPr>
      <w:r w:rsidRPr="00621DAF">
        <w:rPr>
          <w:rFonts w:ascii="Times New Roman" w:hAnsi="Times New Roman" w:cs="Times New Roman"/>
          <w:b/>
          <w:bCs/>
          <w:sz w:val="24"/>
          <w:szCs w:val="24"/>
        </w:rPr>
        <w:t>Franklin, Maria, Justin P. Dunnavant, Ayana Omilade Flewellen, and Alicia Odewale</w:t>
      </w:r>
    </w:p>
    <w:p w14:paraId="6E4D505C" w14:textId="77777777" w:rsidR="006C3B74" w:rsidRPr="00FA4F7F" w:rsidRDefault="00621DAF" w:rsidP="006C3B74">
      <w:pPr>
        <w:spacing w:after="0" w:line="240" w:lineRule="auto"/>
        <w:rPr>
          <w:rFonts w:ascii="Times New Roman" w:hAnsi="Times New Roman" w:cs="Times New Roman"/>
          <w:sz w:val="24"/>
          <w:szCs w:val="24"/>
        </w:rPr>
      </w:pPr>
      <w:r w:rsidRPr="00621DAF">
        <w:rPr>
          <w:rFonts w:ascii="Times New Roman" w:hAnsi="Times New Roman" w:cs="Times New Roman"/>
          <w:sz w:val="24"/>
          <w:szCs w:val="24"/>
        </w:rPr>
        <w:t>2020</w:t>
      </w:r>
      <w:r w:rsidRPr="00621DAF">
        <w:rPr>
          <w:rFonts w:ascii="Times New Roman" w:hAnsi="Times New Roman" w:cs="Times New Roman"/>
          <w:sz w:val="24"/>
          <w:szCs w:val="24"/>
        </w:rPr>
        <w:tab/>
        <w:t xml:space="preserve">The Future is Now: Archaeology and the Eradication of Anti-Blackness. </w:t>
      </w:r>
      <w:r w:rsidRPr="00621DAF">
        <w:rPr>
          <w:rFonts w:ascii="Times New Roman" w:hAnsi="Times New Roman" w:cs="Times New Roman"/>
          <w:i/>
          <w:iCs/>
          <w:sz w:val="24"/>
          <w:szCs w:val="24"/>
        </w:rPr>
        <w:t>International Journal of Historical Archaeology</w:t>
      </w:r>
      <w:r w:rsidRPr="00621DAF">
        <w:rPr>
          <w:rFonts w:ascii="Times New Roman" w:hAnsi="Times New Roman" w:cs="Times New Roman"/>
          <w:sz w:val="24"/>
          <w:szCs w:val="24"/>
        </w:rPr>
        <w:t xml:space="preserve"> 24:753-766.</w:t>
      </w:r>
      <w:r w:rsidR="006C3B74">
        <w:rPr>
          <w:rFonts w:ascii="Times New Roman" w:hAnsi="Times New Roman" w:cs="Times New Roman"/>
          <w:sz w:val="24"/>
          <w:szCs w:val="24"/>
        </w:rPr>
        <w:t xml:space="preserve"> </w:t>
      </w:r>
      <w:r w:rsidR="006C3B74" w:rsidRPr="00DA3936">
        <w:rPr>
          <w:rFonts w:ascii="Times New Roman" w:hAnsi="Times New Roman" w:cs="Times New Roman"/>
          <w:b/>
          <w:sz w:val="24"/>
          <w:szCs w:val="24"/>
        </w:rPr>
        <w:t>X (synopsis required</w:t>
      </w:r>
      <w:r w:rsidR="006C3B74">
        <w:rPr>
          <w:rFonts w:ascii="Times New Roman" w:hAnsi="Times New Roman" w:cs="Times New Roman"/>
          <w:b/>
          <w:sz w:val="24"/>
          <w:szCs w:val="24"/>
        </w:rPr>
        <w:t>)</w:t>
      </w:r>
    </w:p>
    <w:p w14:paraId="2E1CEED6" w14:textId="2710D641" w:rsidR="00621DAF" w:rsidRPr="00621DAF" w:rsidRDefault="00621DAF" w:rsidP="00621DAF">
      <w:pPr>
        <w:spacing w:after="0" w:line="240" w:lineRule="auto"/>
        <w:rPr>
          <w:rFonts w:ascii="Times New Roman" w:hAnsi="Times New Roman" w:cs="Times New Roman"/>
          <w:sz w:val="24"/>
          <w:szCs w:val="24"/>
        </w:rPr>
      </w:pPr>
    </w:p>
    <w:p w14:paraId="065478FD" w14:textId="77777777" w:rsidR="00955062" w:rsidRDefault="00955062" w:rsidP="00FA4F7F">
      <w:pPr>
        <w:spacing w:after="0" w:line="240" w:lineRule="auto"/>
        <w:rPr>
          <w:rFonts w:ascii="Times New Roman" w:hAnsi="Times New Roman" w:cs="Times New Roman"/>
          <w:sz w:val="32"/>
          <w:szCs w:val="32"/>
          <w:u w:val="single"/>
        </w:rPr>
      </w:pPr>
    </w:p>
    <w:p w14:paraId="06934426" w14:textId="77777777" w:rsidR="003C6C39" w:rsidRPr="00FA4F7F" w:rsidRDefault="003C6C39" w:rsidP="00FA4F7F">
      <w:pPr>
        <w:spacing w:after="0" w:line="240" w:lineRule="auto"/>
        <w:rPr>
          <w:rFonts w:ascii="Times New Roman" w:hAnsi="Times New Roman" w:cs="Times New Roman"/>
          <w:sz w:val="24"/>
          <w:szCs w:val="24"/>
        </w:rPr>
      </w:pPr>
    </w:p>
    <w:p w14:paraId="5AAA183B" w14:textId="070264F9" w:rsidR="003C6C39" w:rsidRDefault="003C6C39" w:rsidP="00FD43E7">
      <w:pPr>
        <w:spacing w:after="0" w:line="240" w:lineRule="auto"/>
        <w:jc w:val="center"/>
        <w:rPr>
          <w:rFonts w:ascii="Times New Roman" w:hAnsi="Times New Roman" w:cs="Times New Roman"/>
          <w:b/>
          <w:sz w:val="24"/>
          <w:szCs w:val="24"/>
          <w:u w:val="single"/>
        </w:rPr>
      </w:pPr>
      <w:r w:rsidRPr="00FA4F7F">
        <w:rPr>
          <w:rFonts w:ascii="Times New Roman" w:hAnsi="Times New Roman" w:cs="Times New Roman"/>
          <w:b/>
          <w:sz w:val="24"/>
          <w:szCs w:val="24"/>
          <w:u w:val="single"/>
        </w:rPr>
        <w:t>****** Term Paper Due on last day of class</w:t>
      </w:r>
      <w:r w:rsidR="00E122DF">
        <w:rPr>
          <w:rFonts w:ascii="Times New Roman" w:hAnsi="Times New Roman" w:cs="Times New Roman"/>
          <w:b/>
          <w:sz w:val="24"/>
          <w:szCs w:val="24"/>
          <w:u w:val="single"/>
        </w:rPr>
        <w:t>es</w:t>
      </w:r>
      <w:r w:rsidRPr="00FA4F7F">
        <w:rPr>
          <w:rFonts w:ascii="Times New Roman" w:hAnsi="Times New Roman" w:cs="Times New Roman"/>
          <w:b/>
          <w:sz w:val="24"/>
          <w:szCs w:val="24"/>
          <w:u w:val="single"/>
        </w:rPr>
        <w:t xml:space="preserve"> ******</w:t>
      </w:r>
    </w:p>
    <w:sectPr w:rsidR="003C6C3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95F30" w14:textId="77777777" w:rsidR="00B97CFF" w:rsidRDefault="00B97CFF" w:rsidP="009E6FBB">
      <w:pPr>
        <w:spacing w:after="0" w:line="240" w:lineRule="auto"/>
      </w:pPr>
      <w:r>
        <w:separator/>
      </w:r>
    </w:p>
  </w:endnote>
  <w:endnote w:type="continuationSeparator" w:id="0">
    <w:p w14:paraId="2C17CD47" w14:textId="77777777" w:rsidR="00B97CFF" w:rsidRDefault="00B97CFF" w:rsidP="009E6F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7953233"/>
      <w:docPartObj>
        <w:docPartGallery w:val="Page Numbers (Bottom of Page)"/>
        <w:docPartUnique/>
      </w:docPartObj>
    </w:sdtPr>
    <w:sdtEndPr>
      <w:rPr>
        <w:noProof/>
      </w:rPr>
    </w:sdtEndPr>
    <w:sdtContent>
      <w:p w14:paraId="1042552F" w14:textId="77777777" w:rsidR="00A454B1" w:rsidRDefault="00A454B1">
        <w:pPr>
          <w:pStyle w:val="Footer"/>
          <w:jc w:val="center"/>
        </w:pPr>
        <w:r>
          <w:fldChar w:fldCharType="begin"/>
        </w:r>
        <w:r>
          <w:instrText xml:space="preserve"> PAGE   \* MERGEFORMAT </w:instrText>
        </w:r>
        <w:r>
          <w:fldChar w:fldCharType="separate"/>
        </w:r>
        <w:r w:rsidR="00CA0219">
          <w:rPr>
            <w:noProof/>
          </w:rPr>
          <w:t>13</w:t>
        </w:r>
        <w:r>
          <w:rPr>
            <w:noProof/>
          </w:rPr>
          <w:fldChar w:fldCharType="end"/>
        </w:r>
      </w:p>
    </w:sdtContent>
  </w:sdt>
  <w:p w14:paraId="5BCA9B94" w14:textId="77777777" w:rsidR="00A454B1" w:rsidRDefault="00A454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6359F" w14:textId="77777777" w:rsidR="00B97CFF" w:rsidRDefault="00B97CFF" w:rsidP="009E6FBB">
      <w:pPr>
        <w:spacing w:after="0" w:line="240" w:lineRule="auto"/>
      </w:pPr>
      <w:r>
        <w:separator/>
      </w:r>
    </w:p>
  </w:footnote>
  <w:footnote w:type="continuationSeparator" w:id="0">
    <w:p w14:paraId="618E11EF" w14:textId="77777777" w:rsidR="00B97CFF" w:rsidRDefault="00B97CFF" w:rsidP="009E6F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F97"/>
    <w:rsid w:val="0001288D"/>
    <w:rsid w:val="00022F6C"/>
    <w:rsid w:val="00026BAE"/>
    <w:rsid w:val="00046ED1"/>
    <w:rsid w:val="00050A86"/>
    <w:rsid w:val="000637BC"/>
    <w:rsid w:val="0007348E"/>
    <w:rsid w:val="000805F3"/>
    <w:rsid w:val="00080CDD"/>
    <w:rsid w:val="00082898"/>
    <w:rsid w:val="0009690F"/>
    <w:rsid w:val="000A406F"/>
    <w:rsid w:val="000A4559"/>
    <w:rsid w:val="000A63EB"/>
    <w:rsid w:val="000A6FC1"/>
    <w:rsid w:val="000B7869"/>
    <w:rsid w:val="000D58F3"/>
    <w:rsid w:val="000E313B"/>
    <w:rsid w:val="000E36B5"/>
    <w:rsid w:val="000E3E1F"/>
    <w:rsid w:val="000E4EA8"/>
    <w:rsid w:val="000E7240"/>
    <w:rsid w:val="000F0B48"/>
    <w:rsid w:val="000F5D3E"/>
    <w:rsid w:val="00102E06"/>
    <w:rsid w:val="00115E30"/>
    <w:rsid w:val="00124396"/>
    <w:rsid w:val="001332D2"/>
    <w:rsid w:val="0013478B"/>
    <w:rsid w:val="00161BA0"/>
    <w:rsid w:val="001657C9"/>
    <w:rsid w:val="00167BE1"/>
    <w:rsid w:val="00170112"/>
    <w:rsid w:val="00176F97"/>
    <w:rsid w:val="001853CE"/>
    <w:rsid w:val="00194D60"/>
    <w:rsid w:val="00196982"/>
    <w:rsid w:val="00196F0A"/>
    <w:rsid w:val="001A28EE"/>
    <w:rsid w:val="001B2986"/>
    <w:rsid w:val="001C1FA4"/>
    <w:rsid w:val="001C4480"/>
    <w:rsid w:val="001D7962"/>
    <w:rsid w:val="001E5734"/>
    <w:rsid w:val="001E5BA3"/>
    <w:rsid w:val="002003D5"/>
    <w:rsid w:val="00203389"/>
    <w:rsid w:val="002107A6"/>
    <w:rsid w:val="002168CA"/>
    <w:rsid w:val="00221648"/>
    <w:rsid w:val="002257B3"/>
    <w:rsid w:val="002302B9"/>
    <w:rsid w:val="0024631A"/>
    <w:rsid w:val="00247E08"/>
    <w:rsid w:val="00257AFE"/>
    <w:rsid w:val="0026532E"/>
    <w:rsid w:val="0027610D"/>
    <w:rsid w:val="00284392"/>
    <w:rsid w:val="002A2049"/>
    <w:rsid w:val="002C2038"/>
    <w:rsid w:val="002D4E1B"/>
    <w:rsid w:val="002D589B"/>
    <w:rsid w:val="002E0C18"/>
    <w:rsid w:val="003115ED"/>
    <w:rsid w:val="00311A5C"/>
    <w:rsid w:val="00327C07"/>
    <w:rsid w:val="00332651"/>
    <w:rsid w:val="003367FA"/>
    <w:rsid w:val="00340A6E"/>
    <w:rsid w:val="00343F05"/>
    <w:rsid w:val="00385CBC"/>
    <w:rsid w:val="00386255"/>
    <w:rsid w:val="00392E18"/>
    <w:rsid w:val="003C0ED3"/>
    <w:rsid w:val="003C448A"/>
    <w:rsid w:val="003C6C39"/>
    <w:rsid w:val="003D6A5E"/>
    <w:rsid w:val="003E342A"/>
    <w:rsid w:val="003E577C"/>
    <w:rsid w:val="00403059"/>
    <w:rsid w:val="0042448D"/>
    <w:rsid w:val="004245A3"/>
    <w:rsid w:val="0043220D"/>
    <w:rsid w:val="00445F89"/>
    <w:rsid w:val="00451A84"/>
    <w:rsid w:val="00461F1C"/>
    <w:rsid w:val="00472A2E"/>
    <w:rsid w:val="00474ECE"/>
    <w:rsid w:val="004813D7"/>
    <w:rsid w:val="0048310B"/>
    <w:rsid w:val="004952A4"/>
    <w:rsid w:val="004A3B8D"/>
    <w:rsid w:val="004A6E4B"/>
    <w:rsid w:val="004C3F07"/>
    <w:rsid w:val="004C51AE"/>
    <w:rsid w:val="004C62C9"/>
    <w:rsid w:val="004C6B92"/>
    <w:rsid w:val="004D1567"/>
    <w:rsid w:val="004D6EEE"/>
    <w:rsid w:val="004D7EA8"/>
    <w:rsid w:val="004F41AB"/>
    <w:rsid w:val="00510970"/>
    <w:rsid w:val="0051177D"/>
    <w:rsid w:val="005151EF"/>
    <w:rsid w:val="00527FE9"/>
    <w:rsid w:val="00561C40"/>
    <w:rsid w:val="0056265F"/>
    <w:rsid w:val="00575720"/>
    <w:rsid w:val="005862BD"/>
    <w:rsid w:val="0058762B"/>
    <w:rsid w:val="005A018D"/>
    <w:rsid w:val="005B5C0D"/>
    <w:rsid w:val="005B752C"/>
    <w:rsid w:val="005C0F68"/>
    <w:rsid w:val="005C5FAF"/>
    <w:rsid w:val="005D2577"/>
    <w:rsid w:val="005E2EA3"/>
    <w:rsid w:val="0061295D"/>
    <w:rsid w:val="00621DAF"/>
    <w:rsid w:val="006230D0"/>
    <w:rsid w:val="00637143"/>
    <w:rsid w:val="006475AD"/>
    <w:rsid w:val="00656485"/>
    <w:rsid w:val="006603A1"/>
    <w:rsid w:val="00673544"/>
    <w:rsid w:val="0067464F"/>
    <w:rsid w:val="006A0D7A"/>
    <w:rsid w:val="006A2A52"/>
    <w:rsid w:val="006B73B0"/>
    <w:rsid w:val="006C0E00"/>
    <w:rsid w:val="006C3B74"/>
    <w:rsid w:val="006C7697"/>
    <w:rsid w:val="006D00D9"/>
    <w:rsid w:val="006D55BB"/>
    <w:rsid w:val="006E5702"/>
    <w:rsid w:val="006E59EC"/>
    <w:rsid w:val="006E59F4"/>
    <w:rsid w:val="006F149E"/>
    <w:rsid w:val="0070493B"/>
    <w:rsid w:val="00711E3A"/>
    <w:rsid w:val="007136E6"/>
    <w:rsid w:val="00732AAC"/>
    <w:rsid w:val="00737A40"/>
    <w:rsid w:val="00750E30"/>
    <w:rsid w:val="00765E66"/>
    <w:rsid w:val="007672A9"/>
    <w:rsid w:val="007734A1"/>
    <w:rsid w:val="00794DBB"/>
    <w:rsid w:val="00797802"/>
    <w:rsid w:val="007A3F52"/>
    <w:rsid w:val="007A587A"/>
    <w:rsid w:val="007B4824"/>
    <w:rsid w:val="007C2297"/>
    <w:rsid w:val="007C32DB"/>
    <w:rsid w:val="007C3571"/>
    <w:rsid w:val="007C5ECA"/>
    <w:rsid w:val="007C6F8E"/>
    <w:rsid w:val="007D7B70"/>
    <w:rsid w:val="007E7A6D"/>
    <w:rsid w:val="007F4396"/>
    <w:rsid w:val="007F70EA"/>
    <w:rsid w:val="008043C1"/>
    <w:rsid w:val="0084763E"/>
    <w:rsid w:val="008504DA"/>
    <w:rsid w:val="00856500"/>
    <w:rsid w:val="00857FD3"/>
    <w:rsid w:val="0086055B"/>
    <w:rsid w:val="00862FA8"/>
    <w:rsid w:val="008637F5"/>
    <w:rsid w:val="008648E6"/>
    <w:rsid w:val="00872AF9"/>
    <w:rsid w:val="00882306"/>
    <w:rsid w:val="008917D9"/>
    <w:rsid w:val="00892A9F"/>
    <w:rsid w:val="008A7D99"/>
    <w:rsid w:val="008B02AB"/>
    <w:rsid w:val="008B057D"/>
    <w:rsid w:val="008C6390"/>
    <w:rsid w:val="008D62C5"/>
    <w:rsid w:val="008E1186"/>
    <w:rsid w:val="008E5139"/>
    <w:rsid w:val="008F073E"/>
    <w:rsid w:val="008F2FE1"/>
    <w:rsid w:val="0090179F"/>
    <w:rsid w:val="00903FBC"/>
    <w:rsid w:val="0090667A"/>
    <w:rsid w:val="00913220"/>
    <w:rsid w:val="00933D22"/>
    <w:rsid w:val="00937E57"/>
    <w:rsid w:val="0094280C"/>
    <w:rsid w:val="009467DA"/>
    <w:rsid w:val="00955062"/>
    <w:rsid w:val="00955238"/>
    <w:rsid w:val="00961EEE"/>
    <w:rsid w:val="009B571C"/>
    <w:rsid w:val="009E18A0"/>
    <w:rsid w:val="009E380B"/>
    <w:rsid w:val="009E6FBB"/>
    <w:rsid w:val="009F1ABB"/>
    <w:rsid w:val="00A003B2"/>
    <w:rsid w:val="00A04CBB"/>
    <w:rsid w:val="00A0774B"/>
    <w:rsid w:val="00A1377B"/>
    <w:rsid w:val="00A274BF"/>
    <w:rsid w:val="00A454B1"/>
    <w:rsid w:val="00A51D47"/>
    <w:rsid w:val="00A54010"/>
    <w:rsid w:val="00A555B3"/>
    <w:rsid w:val="00A64FAE"/>
    <w:rsid w:val="00A719DC"/>
    <w:rsid w:val="00A7600E"/>
    <w:rsid w:val="00A922BE"/>
    <w:rsid w:val="00A93823"/>
    <w:rsid w:val="00AD7DAC"/>
    <w:rsid w:val="00AE3B63"/>
    <w:rsid w:val="00AE5D90"/>
    <w:rsid w:val="00AE5DE8"/>
    <w:rsid w:val="00AF06F4"/>
    <w:rsid w:val="00AF213A"/>
    <w:rsid w:val="00B01651"/>
    <w:rsid w:val="00B0207A"/>
    <w:rsid w:val="00B161B3"/>
    <w:rsid w:val="00B34758"/>
    <w:rsid w:val="00B427F7"/>
    <w:rsid w:val="00B51E9C"/>
    <w:rsid w:val="00B57C8F"/>
    <w:rsid w:val="00B6014F"/>
    <w:rsid w:val="00B73940"/>
    <w:rsid w:val="00B7451B"/>
    <w:rsid w:val="00B866EC"/>
    <w:rsid w:val="00B90B3A"/>
    <w:rsid w:val="00B90BA4"/>
    <w:rsid w:val="00B97CFF"/>
    <w:rsid w:val="00BC4860"/>
    <w:rsid w:val="00C30EFA"/>
    <w:rsid w:val="00C3272A"/>
    <w:rsid w:val="00C32AE8"/>
    <w:rsid w:val="00C37BC8"/>
    <w:rsid w:val="00C42A84"/>
    <w:rsid w:val="00C45066"/>
    <w:rsid w:val="00C7457F"/>
    <w:rsid w:val="00C75C15"/>
    <w:rsid w:val="00C77A37"/>
    <w:rsid w:val="00C8729C"/>
    <w:rsid w:val="00CA0219"/>
    <w:rsid w:val="00CD5044"/>
    <w:rsid w:val="00CF1FCA"/>
    <w:rsid w:val="00CF6E8A"/>
    <w:rsid w:val="00D14C2E"/>
    <w:rsid w:val="00D22CFA"/>
    <w:rsid w:val="00D360A1"/>
    <w:rsid w:val="00D43429"/>
    <w:rsid w:val="00D451F6"/>
    <w:rsid w:val="00D71AB6"/>
    <w:rsid w:val="00D71E51"/>
    <w:rsid w:val="00D92B2F"/>
    <w:rsid w:val="00D95473"/>
    <w:rsid w:val="00DA0A60"/>
    <w:rsid w:val="00DA3936"/>
    <w:rsid w:val="00DA78B6"/>
    <w:rsid w:val="00DB4A35"/>
    <w:rsid w:val="00DD0D00"/>
    <w:rsid w:val="00DE0142"/>
    <w:rsid w:val="00DE0D92"/>
    <w:rsid w:val="00DE4499"/>
    <w:rsid w:val="00DF4ECC"/>
    <w:rsid w:val="00DF7241"/>
    <w:rsid w:val="00E122DF"/>
    <w:rsid w:val="00E32CF1"/>
    <w:rsid w:val="00E33C22"/>
    <w:rsid w:val="00E40444"/>
    <w:rsid w:val="00E61005"/>
    <w:rsid w:val="00E64D92"/>
    <w:rsid w:val="00E65544"/>
    <w:rsid w:val="00E70244"/>
    <w:rsid w:val="00E83D34"/>
    <w:rsid w:val="00EA2CF6"/>
    <w:rsid w:val="00EB5DDA"/>
    <w:rsid w:val="00EC3A27"/>
    <w:rsid w:val="00ED6F4A"/>
    <w:rsid w:val="00EF01D1"/>
    <w:rsid w:val="00EF4C58"/>
    <w:rsid w:val="00EF50FC"/>
    <w:rsid w:val="00F0498B"/>
    <w:rsid w:val="00F050E6"/>
    <w:rsid w:val="00F10851"/>
    <w:rsid w:val="00F1250A"/>
    <w:rsid w:val="00F14BDB"/>
    <w:rsid w:val="00F210CE"/>
    <w:rsid w:val="00F24D87"/>
    <w:rsid w:val="00F25529"/>
    <w:rsid w:val="00F609FA"/>
    <w:rsid w:val="00F76739"/>
    <w:rsid w:val="00F9134A"/>
    <w:rsid w:val="00F9188E"/>
    <w:rsid w:val="00F92467"/>
    <w:rsid w:val="00F935AB"/>
    <w:rsid w:val="00FA4F7F"/>
    <w:rsid w:val="00FB3771"/>
    <w:rsid w:val="00FB5E7A"/>
    <w:rsid w:val="00FC12DB"/>
    <w:rsid w:val="00FC7A11"/>
    <w:rsid w:val="00FD11CD"/>
    <w:rsid w:val="00FD43E7"/>
    <w:rsid w:val="00FD43EC"/>
    <w:rsid w:val="00FD49BD"/>
    <w:rsid w:val="00FD5053"/>
    <w:rsid w:val="00FE0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5B555"/>
  <w15:chartTrackingRefBased/>
  <w15:docId w15:val="{7ACA7E84-D180-4C20-A7AF-F7C13FCD2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220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Heading5Char"/>
    <w:qFormat/>
    <w:rsid w:val="000A6FC1"/>
    <w:pPr>
      <w:keepNext/>
      <w:spacing w:after="0" w:line="240" w:lineRule="auto"/>
      <w:outlineLvl w:val="4"/>
    </w:pPr>
    <w:rPr>
      <w:rFonts w:ascii="Times New Roman" w:eastAsia="Times New Roman" w:hAnsi="Times New Roman" w:cs="Times New Roman"/>
      <w:b/>
      <w:bC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0A6FC1"/>
    <w:rPr>
      <w:rFonts w:ascii="Times New Roman" w:eastAsia="Times New Roman" w:hAnsi="Times New Roman" w:cs="Times New Roman"/>
      <w:b/>
      <w:bCs/>
      <w:sz w:val="24"/>
      <w:szCs w:val="24"/>
      <w:u w:val="single"/>
    </w:rPr>
  </w:style>
  <w:style w:type="paragraph" w:styleId="Footer">
    <w:name w:val="footer"/>
    <w:basedOn w:val="Normal"/>
    <w:link w:val="FooterChar"/>
    <w:uiPriority w:val="99"/>
    <w:rsid w:val="000A6FC1"/>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0A6FC1"/>
    <w:rPr>
      <w:rFonts w:ascii="Times New Roman" w:eastAsia="Times New Roman" w:hAnsi="Times New Roman" w:cs="Times New Roman"/>
      <w:sz w:val="24"/>
      <w:szCs w:val="24"/>
    </w:rPr>
  </w:style>
  <w:style w:type="paragraph" w:styleId="BodyTextIndent">
    <w:name w:val="Body Text Indent"/>
    <w:basedOn w:val="Normal"/>
    <w:link w:val="BodyTextIndentChar"/>
    <w:rsid w:val="00A0774B"/>
    <w:pPr>
      <w:spacing w:after="0" w:line="240" w:lineRule="auto"/>
      <w:ind w:left="2160" w:hanging="21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A0774B"/>
    <w:rPr>
      <w:rFonts w:ascii="Times New Roman" w:eastAsia="Times New Roman" w:hAnsi="Times New Roman" w:cs="Times New Roman"/>
      <w:sz w:val="24"/>
      <w:szCs w:val="24"/>
    </w:rPr>
  </w:style>
  <w:style w:type="paragraph" w:styleId="BodyText">
    <w:name w:val="Body Text"/>
    <w:basedOn w:val="Normal"/>
    <w:link w:val="BodyTextChar"/>
    <w:uiPriority w:val="99"/>
    <w:unhideWhenUsed/>
    <w:rsid w:val="00FB5E7A"/>
    <w:pPr>
      <w:spacing w:after="120"/>
    </w:pPr>
  </w:style>
  <w:style w:type="character" w:customStyle="1" w:styleId="BodyTextChar">
    <w:name w:val="Body Text Char"/>
    <w:basedOn w:val="DefaultParagraphFont"/>
    <w:link w:val="BodyText"/>
    <w:uiPriority w:val="99"/>
    <w:rsid w:val="00FB5E7A"/>
  </w:style>
  <w:style w:type="paragraph" w:styleId="Header">
    <w:name w:val="header"/>
    <w:basedOn w:val="Normal"/>
    <w:link w:val="HeaderChar"/>
    <w:uiPriority w:val="99"/>
    <w:unhideWhenUsed/>
    <w:rsid w:val="009E6F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6FBB"/>
  </w:style>
  <w:style w:type="paragraph" w:styleId="BalloonText">
    <w:name w:val="Balloon Text"/>
    <w:basedOn w:val="Normal"/>
    <w:link w:val="BalloonTextChar"/>
    <w:uiPriority w:val="99"/>
    <w:semiHidden/>
    <w:unhideWhenUsed/>
    <w:rsid w:val="008504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04DA"/>
    <w:rPr>
      <w:rFonts w:ascii="Segoe UI" w:hAnsi="Segoe UI" w:cs="Segoe UI"/>
      <w:sz w:val="18"/>
      <w:szCs w:val="18"/>
    </w:rPr>
  </w:style>
  <w:style w:type="character" w:styleId="Hyperlink">
    <w:name w:val="Hyperlink"/>
    <w:basedOn w:val="DefaultParagraphFont"/>
    <w:uiPriority w:val="99"/>
    <w:unhideWhenUsed/>
    <w:rsid w:val="00A003B2"/>
    <w:rPr>
      <w:color w:val="0563C1" w:themeColor="hyperlink"/>
      <w:u w:val="single"/>
    </w:rPr>
  </w:style>
  <w:style w:type="character" w:styleId="UnresolvedMention">
    <w:name w:val="Unresolved Mention"/>
    <w:basedOn w:val="DefaultParagraphFont"/>
    <w:uiPriority w:val="99"/>
    <w:semiHidden/>
    <w:unhideWhenUsed/>
    <w:rsid w:val="00A003B2"/>
    <w:rPr>
      <w:color w:val="605E5C"/>
      <w:shd w:val="clear" w:color="auto" w:fill="E1DFDD"/>
    </w:rPr>
  </w:style>
  <w:style w:type="character" w:customStyle="1" w:styleId="Heading1Char">
    <w:name w:val="Heading 1 Char"/>
    <w:basedOn w:val="DefaultParagraphFont"/>
    <w:link w:val="Heading1"/>
    <w:uiPriority w:val="9"/>
    <w:rsid w:val="0043220D"/>
    <w:rPr>
      <w:rFonts w:asciiTheme="majorHAnsi" w:eastAsiaTheme="majorEastAsia" w:hAnsiTheme="majorHAnsi" w:cstheme="majorBidi"/>
      <w:color w:val="2E74B5" w:themeColor="accent1" w:themeShade="BF"/>
      <w:sz w:val="32"/>
      <w:szCs w:val="32"/>
    </w:rPr>
  </w:style>
  <w:style w:type="character" w:customStyle="1" w:styleId="small">
    <w:name w:val="small"/>
    <w:rsid w:val="00942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8843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avidson@ufl.e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9D5D7-E64C-4769-A9E8-0F293DEA9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2557</TotalTime>
  <Pages>13</Pages>
  <Words>3157</Words>
  <Characters>18001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Davidson</dc:creator>
  <cp:keywords/>
  <dc:description/>
  <cp:lastModifiedBy>James Davidson</cp:lastModifiedBy>
  <cp:revision>266</cp:revision>
  <cp:lastPrinted>2026-01-05T09:11:00Z</cp:lastPrinted>
  <dcterms:created xsi:type="dcterms:W3CDTF">2015-08-14T07:06:00Z</dcterms:created>
  <dcterms:modified xsi:type="dcterms:W3CDTF">2026-01-07T00:27:00Z</dcterms:modified>
</cp:coreProperties>
</file>