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2A1358" w14:textId="61B1666D" w:rsidR="007E1AEB" w:rsidRPr="004533E9" w:rsidRDefault="007E1AEB" w:rsidP="004533E9">
      <w:pPr>
        <w:spacing w:after="0" w:line="240" w:lineRule="auto"/>
        <w:jc w:val="center"/>
        <w:rPr>
          <w:rFonts w:ascii="Times New Roman" w:hAnsi="Times New Roman" w:cs="Times New Roman"/>
          <w:b/>
          <w:sz w:val="24"/>
          <w:szCs w:val="24"/>
        </w:rPr>
      </w:pPr>
      <w:r w:rsidRPr="004533E9">
        <w:rPr>
          <w:rFonts w:ascii="Times New Roman" w:hAnsi="Times New Roman" w:cs="Times New Roman"/>
          <w:b/>
          <w:sz w:val="24"/>
          <w:szCs w:val="24"/>
        </w:rPr>
        <w:t>JIM CROW AMERICA</w:t>
      </w:r>
      <w:r w:rsidR="0046123E" w:rsidRPr="004533E9">
        <w:rPr>
          <w:rFonts w:ascii="Times New Roman" w:hAnsi="Times New Roman" w:cs="Times New Roman"/>
          <w:b/>
          <w:sz w:val="24"/>
          <w:szCs w:val="24"/>
        </w:rPr>
        <w:t xml:space="preserve"> (Seminar)</w:t>
      </w:r>
    </w:p>
    <w:p w14:paraId="0BB4C64A" w14:textId="7717FBFE" w:rsidR="0046123E" w:rsidRPr="004533E9" w:rsidRDefault="00620D1D" w:rsidP="006D29C4">
      <w:pPr>
        <w:autoSpaceDE w:val="0"/>
        <w:autoSpaceDN w:val="0"/>
        <w:adjustRightInd w:val="0"/>
        <w:spacing w:after="0" w:line="240" w:lineRule="auto"/>
        <w:jc w:val="center"/>
        <w:rPr>
          <w:rFonts w:ascii="Times New Roman" w:hAnsi="Times New Roman" w:cs="Times New Roman"/>
          <w:sz w:val="24"/>
          <w:szCs w:val="24"/>
        </w:rPr>
      </w:pPr>
      <w:r w:rsidRPr="004533E9">
        <w:rPr>
          <w:rFonts w:ascii="Times New Roman" w:hAnsi="Times New Roman" w:cs="Times New Roman"/>
          <w:sz w:val="24"/>
          <w:szCs w:val="24"/>
        </w:rPr>
        <w:t xml:space="preserve">ANG </w:t>
      </w:r>
      <w:r w:rsidR="001E6107">
        <w:rPr>
          <w:rFonts w:ascii="Times New Roman" w:hAnsi="Times New Roman" w:cs="Times New Roman"/>
          <w:sz w:val="24"/>
          <w:szCs w:val="24"/>
        </w:rPr>
        <w:t>6930 (26043; JD69)/</w:t>
      </w:r>
      <w:r w:rsidR="00165112">
        <w:rPr>
          <w:rFonts w:ascii="Times New Roman" w:hAnsi="Times New Roman" w:cs="Times New Roman"/>
          <w:sz w:val="24"/>
          <w:szCs w:val="24"/>
        </w:rPr>
        <w:t xml:space="preserve">ANT </w:t>
      </w:r>
      <w:r w:rsidR="001E6107">
        <w:rPr>
          <w:rFonts w:ascii="Times New Roman" w:hAnsi="Times New Roman" w:cs="Times New Roman"/>
          <w:sz w:val="24"/>
          <w:szCs w:val="24"/>
        </w:rPr>
        <w:t>4930 (26044; JD69)</w:t>
      </w:r>
    </w:p>
    <w:p w14:paraId="08272610" w14:textId="77777777" w:rsidR="00620D1D" w:rsidRPr="004533E9" w:rsidRDefault="00620D1D" w:rsidP="004533E9">
      <w:pPr>
        <w:tabs>
          <w:tab w:val="left" w:pos="1524"/>
        </w:tabs>
        <w:spacing w:after="0" w:line="240" w:lineRule="auto"/>
        <w:jc w:val="center"/>
        <w:rPr>
          <w:rFonts w:ascii="Times New Roman" w:hAnsi="Times New Roman" w:cs="Times New Roman"/>
          <w:b/>
          <w:sz w:val="24"/>
          <w:szCs w:val="24"/>
        </w:rPr>
      </w:pPr>
    </w:p>
    <w:p w14:paraId="36194FE1" w14:textId="095B7E88" w:rsidR="007E1AEB" w:rsidRPr="004533E9" w:rsidRDefault="0046123E" w:rsidP="004533E9">
      <w:pPr>
        <w:spacing w:after="0" w:line="240" w:lineRule="auto"/>
        <w:jc w:val="center"/>
        <w:rPr>
          <w:rFonts w:ascii="Times New Roman" w:hAnsi="Times New Roman" w:cs="Times New Roman"/>
          <w:b/>
          <w:sz w:val="24"/>
          <w:szCs w:val="24"/>
        </w:rPr>
      </w:pPr>
      <w:r w:rsidRPr="004533E9">
        <w:rPr>
          <w:rFonts w:ascii="Times New Roman" w:hAnsi="Times New Roman" w:cs="Times New Roman"/>
          <w:b/>
          <w:sz w:val="24"/>
          <w:szCs w:val="24"/>
        </w:rPr>
        <w:t>Fall 20</w:t>
      </w:r>
      <w:r w:rsidR="00DA19C6" w:rsidRPr="004533E9">
        <w:rPr>
          <w:rFonts w:ascii="Times New Roman" w:hAnsi="Times New Roman" w:cs="Times New Roman"/>
          <w:b/>
          <w:sz w:val="24"/>
          <w:szCs w:val="24"/>
        </w:rPr>
        <w:t>2</w:t>
      </w:r>
      <w:r w:rsidR="009D4E6D">
        <w:rPr>
          <w:rFonts w:ascii="Times New Roman" w:hAnsi="Times New Roman" w:cs="Times New Roman"/>
          <w:b/>
          <w:sz w:val="24"/>
          <w:szCs w:val="24"/>
        </w:rPr>
        <w:t>5</w:t>
      </w:r>
    </w:p>
    <w:p w14:paraId="041A29E8" w14:textId="77777777" w:rsidR="007E1AEB" w:rsidRPr="004533E9" w:rsidRDefault="007E1AEB" w:rsidP="004533E9">
      <w:pPr>
        <w:spacing w:after="0" w:line="240" w:lineRule="auto"/>
        <w:rPr>
          <w:rFonts w:ascii="Times New Roman" w:hAnsi="Times New Roman" w:cs="Times New Roman"/>
          <w:sz w:val="24"/>
          <w:szCs w:val="24"/>
        </w:rPr>
      </w:pPr>
    </w:p>
    <w:p w14:paraId="7AC66179" w14:textId="325874CB" w:rsidR="007E1AEB" w:rsidRPr="004533E9" w:rsidRDefault="0052099F" w:rsidP="004533E9">
      <w:pPr>
        <w:spacing w:after="0" w:line="240" w:lineRule="auto"/>
        <w:rPr>
          <w:rFonts w:ascii="Times New Roman" w:hAnsi="Times New Roman" w:cs="Times New Roman"/>
          <w:sz w:val="24"/>
          <w:szCs w:val="24"/>
        </w:rPr>
      </w:pPr>
      <w:r w:rsidRPr="004533E9">
        <w:rPr>
          <w:rFonts w:ascii="Times New Roman" w:hAnsi="Times New Roman" w:cs="Times New Roman"/>
          <w:b/>
          <w:sz w:val="24"/>
          <w:szCs w:val="24"/>
          <w:u w:val="single"/>
        </w:rPr>
        <w:t>Classroom</w:t>
      </w:r>
      <w:r w:rsidR="007E1AEB" w:rsidRPr="004533E9">
        <w:rPr>
          <w:rFonts w:ascii="Times New Roman" w:hAnsi="Times New Roman" w:cs="Times New Roman"/>
          <w:sz w:val="24"/>
          <w:szCs w:val="24"/>
        </w:rPr>
        <w:t xml:space="preserve">: </w:t>
      </w:r>
      <w:r w:rsidR="004734D6" w:rsidRPr="004533E9">
        <w:rPr>
          <w:rFonts w:ascii="Times New Roman" w:hAnsi="Times New Roman" w:cs="Times New Roman"/>
          <w:sz w:val="24"/>
          <w:szCs w:val="24"/>
        </w:rPr>
        <w:t xml:space="preserve">Turlington </w:t>
      </w:r>
      <w:r w:rsidR="001D5FCE" w:rsidRPr="004533E9">
        <w:rPr>
          <w:rFonts w:ascii="Times New Roman" w:hAnsi="Times New Roman" w:cs="Times New Roman"/>
          <w:sz w:val="24"/>
          <w:szCs w:val="24"/>
        </w:rPr>
        <w:t>Hall --</w:t>
      </w:r>
      <w:r w:rsidR="004734D6" w:rsidRPr="004533E9">
        <w:rPr>
          <w:rFonts w:ascii="Times New Roman" w:hAnsi="Times New Roman" w:cs="Times New Roman"/>
          <w:sz w:val="24"/>
          <w:szCs w:val="24"/>
        </w:rPr>
        <w:t xml:space="preserve"> Room 1208H</w:t>
      </w:r>
    </w:p>
    <w:p w14:paraId="27966801" w14:textId="2CD7F055" w:rsidR="007E1AEB" w:rsidRPr="004533E9" w:rsidRDefault="007E1AEB" w:rsidP="004533E9">
      <w:pPr>
        <w:spacing w:after="0" w:line="240" w:lineRule="auto"/>
        <w:rPr>
          <w:rFonts w:ascii="Times New Roman" w:hAnsi="Times New Roman" w:cs="Times New Roman"/>
          <w:b/>
          <w:bCs/>
          <w:sz w:val="24"/>
          <w:szCs w:val="24"/>
          <w:u w:val="single"/>
        </w:rPr>
      </w:pPr>
      <w:r w:rsidRPr="004533E9">
        <w:rPr>
          <w:rFonts w:ascii="Times New Roman" w:hAnsi="Times New Roman" w:cs="Times New Roman"/>
          <w:b/>
          <w:sz w:val="24"/>
          <w:szCs w:val="24"/>
          <w:u w:val="single"/>
        </w:rPr>
        <w:t>Time</w:t>
      </w:r>
      <w:r w:rsidRPr="004533E9">
        <w:rPr>
          <w:rFonts w:ascii="Times New Roman" w:hAnsi="Times New Roman" w:cs="Times New Roman"/>
          <w:bCs/>
          <w:sz w:val="24"/>
          <w:szCs w:val="24"/>
        </w:rPr>
        <w:t xml:space="preserve">: </w:t>
      </w:r>
      <w:r w:rsidR="00840546" w:rsidRPr="004533E9">
        <w:rPr>
          <w:rFonts w:ascii="Times New Roman" w:hAnsi="Times New Roman" w:cs="Times New Roman"/>
          <w:bCs/>
          <w:sz w:val="24"/>
          <w:szCs w:val="24"/>
        </w:rPr>
        <w:t>T</w:t>
      </w:r>
      <w:r w:rsidR="00AE0289">
        <w:rPr>
          <w:rFonts w:ascii="Times New Roman" w:hAnsi="Times New Roman" w:cs="Times New Roman"/>
          <w:bCs/>
          <w:sz w:val="24"/>
          <w:szCs w:val="24"/>
        </w:rPr>
        <w:t>hursdays</w:t>
      </w:r>
      <w:r w:rsidR="00840546" w:rsidRPr="004533E9">
        <w:rPr>
          <w:rFonts w:ascii="Times New Roman" w:hAnsi="Times New Roman" w:cs="Times New Roman"/>
          <w:bCs/>
          <w:sz w:val="24"/>
          <w:szCs w:val="24"/>
        </w:rPr>
        <w:t xml:space="preserve"> (</w:t>
      </w:r>
      <w:r w:rsidR="00340F72" w:rsidRPr="004533E9">
        <w:rPr>
          <w:rFonts w:ascii="Times New Roman" w:hAnsi="Times New Roman" w:cs="Times New Roman"/>
          <w:bCs/>
          <w:sz w:val="24"/>
          <w:szCs w:val="24"/>
        </w:rPr>
        <w:t>7</w:t>
      </w:r>
      <w:r w:rsidR="00840546" w:rsidRPr="004533E9">
        <w:rPr>
          <w:rFonts w:ascii="Times New Roman" w:hAnsi="Times New Roman" w:cs="Times New Roman"/>
          <w:bCs/>
          <w:sz w:val="24"/>
          <w:szCs w:val="24"/>
        </w:rPr>
        <w:t xml:space="preserve"> through </w:t>
      </w:r>
      <w:r w:rsidR="00340F72" w:rsidRPr="004533E9">
        <w:rPr>
          <w:rFonts w:ascii="Times New Roman" w:hAnsi="Times New Roman" w:cs="Times New Roman"/>
          <w:bCs/>
          <w:sz w:val="24"/>
          <w:szCs w:val="24"/>
        </w:rPr>
        <w:t>9</w:t>
      </w:r>
      <w:r w:rsidR="00840546" w:rsidRPr="004533E9">
        <w:rPr>
          <w:rFonts w:ascii="Times New Roman" w:hAnsi="Times New Roman" w:cs="Times New Roman"/>
          <w:bCs/>
          <w:sz w:val="24"/>
          <w:szCs w:val="24"/>
        </w:rPr>
        <w:t xml:space="preserve"> periods) 1:55 to 4:55 pm </w:t>
      </w:r>
      <w:r w:rsidRPr="004533E9">
        <w:rPr>
          <w:rFonts w:ascii="Times New Roman" w:hAnsi="Times New Roman" w:cs="Times New Roman"/>
          <w:b/>
          <w:bCs/>
          <w:sz w:val="24"/>
          <w:szCs w:val="24"/>
          <w:u w:val="single"/>
        </w:rPr>
        <w:t xml:space="preserve"> </w:t>
      </w:r>
    </w:p>
    <w:p w14:paraId="5020AA61" w14:textId="77777777" w:rsidR="007E1AEB" w:rsidRPr="004533E9" w:rsidRDefault="007E1AEB" w:rsidP="004533E9">
      <w:pPr>
        <w:spacing w:after="0" w:line="240" w:lineRule="auto"/>
        <w:rPr>
          <w:rFonts w:ascii="Times New Roman" w:hAnsi="Times New Roman" w:cs="Times New Roman"/>
          <w:sz w:val="24"/>
          <w:szCs w:val="24"/>
        </w:rPr>
      </w:pPr>
      <w:r w:rsidRPr="004533E9">
        <w:rPr>
          <w:rFonts w:ascii="Times New Roman" w:hAnsi="Times New Roman" w:cs="Times New Roman"/>
          <w:b/>
          <w:sz w:val="24"/>
          <w:szCs w:val="24"/>
          <w:u w:val="single"/>
        </w:rPr>
        <w:t>Instructor</w:t>
      </w:r>
      <w:r w:rsidRPr="004533E9">
        <w:rPr>
          <w:rFonts w:ascii="Times New Roman" w:hAnsi="Times New Roman" w:cs="Times New Roman"/>
          <w:sz w:val="24"/>
          <w:szCs w:val="24"/>
        </w:rPr>
        <w:t>: James M. Davidson, Ph.D.</w:t>
      </w:r>
    </w:p>
    <w:p w14:paraId="1035380A" w14:textId="77777777" w:rsidR="007E1AEB" w:rsidRPr="004533E9" w:rsidRDefault="007E1AEB" w:rsidP="004533E9">
      <w:pPr>
        <w:spacing w:after="0" w:line="240" w:lineRule="auto"/>
        <w:rPr>
          <w:rFonts w:ascii="Times New Roman" w:hAnsi="Times New Roman" w:cs="Times New Roman"/>
          <w:sz w:val="24"/>
          <w:szCs w:val="24"/>
        </w:rPr>
      </w:pPr>
      <w:r w:rsidRPr="004533E9">
        <w:rPr>
          <w:rFonts w:ascii="Times New Roman" w:hAnsi="Times New Roman" w:cs="Times New Roman"/>
          <w:b/>
          <w:sz w:val="24"/>
          <w:szCs w:val="24"/>
          <w:u w:val="single"/>
        </w:rPr>
        <w:t>Office</w:t>
      </w:r>
      <w:r w:rsidRPr="004533E9">
        <w:rPr>
          <w:rFonts w:ascii="Times New Roman" w:hAnsi="Times New Roman" w:cs="Times New Roman"/>
          <w:sz w:val="24"/>
          <w:szCs w:val="24"/>
        </w:rPr>
        <w:t>: Turlington B134</w:t>
      </w:r>
    </w:p>
    <w:p w14:paraId="64B38137" w14:textId="77777777" w:rsidR="007E1AEB" w:rsidRPr="004533E9" w:rsidRDefault="007E1AEB" w:rsidP="004533E9">
      <w:pPr>
        <w:spacing w:after="0" w:line="240" w:lineRule="auto"/>
        <w:rPr>
          <w:rFonts w:ascii="Times New Roman" w:hAnsi="Times New Roman" w:cs="Times New Roman"/>
          <w:sz w:val="24"/>
          <w:szCs w:val="24"/>
        </w:rPr>
      </w:pPr>
      <w:r w:rsidRPr="004533E9">
        <w:rPr>
          <w:rFonts w:ascii="Times New Roman" w:hAnsi="Times New Roman" w:cs="Times New Roman"/>
          <w:b/>
          <w:sz w:val="24"/>
          <w:szCs w:val="24"/>
          <w:u w:val="single"/>
        </w:rPr>
        <w:t>Email</w:t>
      </w:r>
      <w:r w:rsidRPr="004533E9">
        <w:rPr>
          <w:rFonts w:ascii="Times New Roman" w:hAnsi="Times New Roman" w:cs="Times New Roman"/>
          <w:sz w:val="24"/>
          <w:szCs w:val="24"/>
        </w:rPr>
        <w:t xml:space="preserve">: davidson@ufl.edu </w:t>
      </w:r>
    </w:p>
    <w:p w14:paraId="6E15D84A" w14:textId="4B6F8608" w:rsidR="007E1AEB" w:rsidRPr="004533E9" w:rsidRDefault="007E1AEB" w:rsidP="004533E9">
      <w:pPr>
        <w:pStyle w:val="BodyText"/>
        <w:spacing w:after="0" w:line="240" w:lineRule="auto"/>
        <w:rPr>
          <w:rFonts w:ascii="Times New Roman" w:hAnsi="Times New Roman" w:cs="Times New Roman"/>
          <w:sz w:val="24"/>
          <w:szCs w:val="24"/>
        </w:rPr>
      </w:pPr>
      <w:r w:rsidRPr="004533E9">
        <w:rPr>
          <w:rFonts w:ascii="Times New Roman" w:hAnsi="Times New Roman" w:cs="Times New Roman"/>
          <w:b/>
          <w:sz w:val="24"/>
          <w:szCs w:val="24"/>
          <w:u w:val="single"/>
        </w:rPr>
        <w:t>Office Hours</w:t>
      </w:r>
      <w:r w:rsidRPr="004533E9">
        <w:rPr>
          <w:rFonts w:ascii="Times New Roman" w:hAnsi="Times New Roman" w:cs="Times New Roman"/>
          <w:sz w:val="24"/>
          <w:szCs w:val="24"/>
        </w:rPr>
        <w:t xml:space="preserve">:  </w:t>
      </w:r>
      <w:r w:rsidR="0073442E" w:rsidRPr="004533E9">
        <w:rPr>
          <w:rFonts w:ascii="Times New Roman" w:hAnsi="Times New Roman" w:cs="Times New Roman"/>
          <w:sz w:val="24"/>
          <w:szCs w:val="24"/>
        </w:rPr>
        <w:t>Monday</w:t>
      </w:r>
      <w:r w:rsidR="00CE6A6B" w:rsidRPr="004533E9">
        <w:rPr>
          <w:rFonts w:ascii="Times New Roman" w:hAnsi="Times New Roman" w:cs="Times New Roman"/>
          <w:sz w:val="24"/>
          <w:szCs w:val="24"/>
        </w:rPr>
        <w:t xml:space="preserve">s </w:t>
      </w:r>
      <w:r w:rsidR="0073442E" w:rsidRPr="004533E9">
        <w:rPr>
          <w:rFonts w:ascii="Times New Roman" w:hAnsi="Times New Roman" w:cs="Times New Roman"/>
          <w:sz w:val="24"/>
          <w:szCs w:val="24"/>
        </w:rPr>
        <w:t>2:00</w:t>
      </w:r>
      <w:r w:rsidR="00CE6A6B" w:rsidRPr="004533E9">
        <w:rPr>
          <w:rFonts w:ascii="Times New Roman" w:hAnsi="Times New Roman" w:cs="Times New Roman"/>
          <w:sz w:val="24"/>
          <w:szCs w:val="24"/>
        </w:rPr>
        <w:t xml:space="preserve"> – </w:t>
      </w:r>
      <w:r w:rsidR="0073442E" w:rsidRPr="004533E9">
        <w:rPr>
          <w:rFonts w:ascii="Times New Roman" w:hAnsi="Times New Roman" w:cs="Times New Roman"/>
          <w:sz w:val="24"/>
          <w:szCs w:val="24"/>
        </w:rPr>
        <w:t>4</w:t>
      </w:r>
      <w:r w:rsidR="00CE6A6B" w:rsidRPr="004533E9">
        <w:rPr>
          <w:rFonts w:ascii="Times New Roman" w:hAnsi="Times New Roman" w:cs="Times New Roman"/>
          <w:sz w:val="24"/>
          <w:szCs w:val="24"/>
        </w:rPr>
        <w:t>:</w:t>
      </w:r>
      <w:r w:rsidR="0073442E" w:rsidRPr="004533E9">
        <w:rPr>
          <w:rFonts w:ascii="Times New Roman" w:hAnsi="Times New Roman" w:cs="Times New Roman"/>
          <w:sz w:val="24"/>
          <w:szCs w:val="24"/>
        </w:rPr>
        <w:t>0</w:t>
      </w:r>
      <w:r w:rsidR="00CE6A6B" w:rsidRPr="004533E9">
        <w:rPr>
          <w:rFonts w:ascii="Times New Roman" w:hAnsi="Times New Roman" w:cs="Times New Roman"/>
          <w:sz w:val="24"/>
          <w:szCs w:val="24"/>
        </w:rPr>
        <w:t>0 pm (and by appointment</w:t>
      </w:r>
      <w:r w:rsidR="00230CCD" w:rsidRPr="004533E9">
        <w:rPr>
          <w:rFonts w:ascii="Times New Roman" w:hAnsi="Times New Roman" w:cs="Times New Roman"/>
          <w:sz w:val="24"/>
          <w:szCs w:val="24"/>
        </w:rPr>
        <w:t>, via Zoom</w:t>
      </w:r>
      <w:r w:rsidR="00CE6A6B" w:rsidRPr="004533E9">
        <w:rPr>
          <w:rFonts w:ascii="Times New Roman" w:hAnsi="Times New Roman" w:cs="Times New Roman"/>
          <w:sz w:val="24"/>
          <w:szCs w:val="24"/>
        </w:rPr>
        <w:t>)</w:t>
      </w:r>
    </w:p>
    <w:p w14:paraId="6E2A76EC" w14:textId="77777777" w:rsidR="00CE6A6B" w:rsidRPr="004533E9" w:rsidRDefault="00CE6A6B" w:rsidP="004533E9">
      <w:pPr>
        <w:pStyle w:val="BodyText"/>
        <w:spacing w:after="0" w:line="240" w:lineRule="auto"/>
        <w:rPr>
          <w:rFonts w:ascii="Times New Roman" w:hAnsi="Times New Roman" w:cs="Times New Roman"/>
          <w:b/>
          <w:sz w:val="24"/>
          <w:szCs w:val="24"/>
        </w:rPr>
      </w:pPr>
    </w:p>
    <w:p w14:paraId="17BCE066" w14:textId="77777777" w:rsidR="00265FBF" w:rsidRPr="004533E9" w:rsidRDefault="007E1AEB" w:rsidP="004533E9">
      <w:pPr>
        <w:spacing w:after="0" w:line="240" w:lineRule="auto"/>
        <w:rPr>
          <w:rFonts w:ascii="Times New Roman" w:hAnsi="Times New Roman" w:cs="Times New Roman"/>
          <w:sz w:val="24"/>
          <w:szCs w:val="24"/>
        </w:rPr>
      </w:pPr>
      <w:r w:rsidRPr="004533E9">
        <w:rPr>
          <w:rFonts w:ascii="Times New Roman" w:hAnsi="Times New Roman" w:cs="Times New Roman"/>
          <w:b/>
          <w:sz w:val="24"/>
          <w:szCs w:val="24"/>
        </w:rPr>
        <w:t>Course Description and Objectives</w:t>
      </w:r>
      <w:r w:rsidRPr="004533E9">
        <w:rPr>
          <w:rFonts w:ascii="Times New Roman" w:hAnsi="Times New Roman" w:cs="Times New Roman"/>
          <w:sz w:val="24"/>
          <w:szCs w:val="24"/>
        </w:rPr>
        <w:t xml:space="preserve">:  </w:t>
      </w:r>
    </w:p>
    <w:p w14:paraId="57177861" w14:textId="04D73335" w:rsidR="002D0AB0" w:rsidRPr="004533E9" w:rsidRDefault="007E1AEB"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The seminar</w:t>
      </w:r>
      <w:r w:rsidR="00C72858" w:rsidRPr="004533E9">
        <w:rPr>
          <w:rFonts w:ascii="Times New Roman" w:hAnsi="Times New Roman" w:cs="Times New Roman"/>
          <w:sz w:val="24"/>
          <w:szCs w:val="24"/>
        </w:rPr>
        <w:t>’</w:t>
      </w:r>
      <w:r w:rsidRPr="004533E9">
        <w:rPr>
          <w:rFonts w:ascii="Times New Roman" w:hAnsi="Times New Roman" w:cs="Times New Roman"/>
          <w:sz w:val="24"/>
          <w:szCs w:val="24"/>
        </w:rPr>
        <w:t xml:space="preserve">s goal is </w:t>
      </w:r>
      <w:r w:rsidR="00265FBF" w:rsidRPr="004533E9">
        <w:rPr>
          <w:rFonts w:ascii="Times New Roman" w:hAnsi="Times New Roman" w:cs="Times New Roman"/>
          <w:sz w:val="24"/>
          <w:szCs w:val="24"/>
        </w:rPr>
        <w:t>to outline</w:t>
      </w:r>
      <w:r w:rsidR="00AC4BFC" w:rsidRPr="004533E9">
        <w:rPr>
          <w:rFonts w:ascii="Times New Roman" w:hAnsi="Times New Roman" w:cs="Times New Roman"/>
          <w:sz w:val="24"/>
          <w:szCs w:val="24"/>
        </w:rPr>
        <w:t xml:space="preserve"> the </w:t>
      </w:r>
      <w:r w:rsidR="002D0AB0" w:rsidRPr="004533E9">
        <w:rPr>
          <w:rFonts w:ascii="Times New Roman" w:hAnsi="Times New Roman" w:cs="Times New Roman"/>
          <w:sz w:val="24"/>
          <w:szCs w:val="24"/>
        </w:rPr>
        <w:t xml:space="preserve">underlying </w:t>
      </w:r>
      <w:r w:rsidR="00AC4BFC" w:rsidRPr="004533E9">
        <w:rPr>
          <w:rFonts w:ascii="Times New Roman" w:hAnsi="Times New Roman" w:cs="Times New Roman"/>
          <w:sz w:val="24"/>
          <w:szCs w:val="24"/>
        </w:rPr>
        <w:t>historical basis of race and racism in the United States</w:t>
      </w:r>
      <w:r w:rsidR="00691BE7" w:rsidRPr="004533E9">
        <w:rPr>
          <w:rFonts w:ascii="Times New Roman" w:hAnsi="Times New Roman" w:cs="Times New Roman"/>
          <w:sz w:val="24"/>
          <w:szCs w:val="24"/>
        </w:rPr>
        <w:t xml:space="preserve"> during the 18</w:t>
      </w:r>
      <w:r w:rsidR="00691BE7" w:rsidRPr="004533E9">
        <w:rPr>
          <w:rFonts w:ascii="Times New Roman" w:hAnsi="Times New Roman" w:cs="Times New Roman"/>
          <w:sz w:val="24"/>
          <w:szCs w:val="24"/>
          <w:vertAlign w:val="superscript"/>
        </w:rPr>
        <w:t>th</w:t>
      </w:r>
      <w:r w:rsidR="00691BE7" w:rsidRPr="004533E9">
        <w:rPr>
          <w:rFonts w:ascii="Times New Roman" w:hAnsi="Times New Roman" w:cs="Times New Roman"/>
          <w:sz w:val="24"/>
          <w:szCs w:val="24"/>
        </w:rPr>
        <w:t xml:space="preserve"> and early 19</w:t>
      </w:r>
      <w:r w:rsidR="00691BE7" w:rsidRPr="004533E9">
        <w:rPr>
          <w:rFonts w:ascii="Times New Roman" w:hAnsi="Times New Roman" w:cs="Times New Roman"/>
          <w:sz w:val="24"/>
          <w:szCs w:val="24"/>
          <w:vertAlign w:val="superscript"/>
        </w:rPr>
        <w:t>th</w:t>
      </w:r>
      <w:r w:rsidR="00691BE7" w:rsidRPr="004533E9">
        <w:rPr>
          <w:rFonts w:ascii="Times New Roman" w:hAnsi="Times New Roman" w:cs="Times New Roman"/>
          <w:sz w:val="24"/>
          <w:szCs w:val="24"/>
        </w:rPr>
        <w:t xml:space="preserve"> centuries</w:t>
      </w:r>
      <w:r w:rsidR="00AC4BFC" w:rsidRPr="004533E9">
        <w:rPr>
          <w:rFonts w:ascii="Times New Roman" w:hAnsi="Times New Roman" w:cs="Times New Roman"/>
          <w:sz w:val="24"/>
          <w:szCs w:val="24"/>
        </w:rPr>
        <w:t>, and then focus upon the time period between the 18</w:t>
      </w:r>
      <w:r w:rsidR="00265FBF" w:rsidRPr="004533E9">
        <w:rPr>
          <w:rFonts w:ascii="Times New Roman" w:hAnsi="Times New Roman" w:cs="Times New Roman"/>
          <w:sz w:val="24"/>
          <w:szCs w:val="24"/>
        </w:rPr>
        <w:t>7</w:t>
      </w:r>
      <w:r w:rsidR="00AC4BFC" w:rsidRPr="004533E9">
        <w:rPr>
          <w:rFonts w:ascii="Times New Roman" w:hAnsi="Times New Roman" w:cs="Times New Roman"/>
          <w:sz w:val="24"/>
          <w:szCs w:val="24"/>
        </w:rPr>
        <w:t xml:space="preserve">0s and </w:t>
      </w:r>
      <w:r w:rsidR="00EB727E" w:rsidRPr="004533E9">
        <w:rPr>
          <w:rFonts w:ascii="Times New Roman" w:hAnsi="Times New Roman" w:cs="Times New Roman"/>
          <w:sz w:val="24"/>
          <w:szCs w:val="24"/>
        </w:rPr>
        <w:t>circa</w:t>
      </w:r>
      <w:r w:rsidR="00AC4BFC" w:rsidRPr="004533E9">
        <w:rPr>
          <w:rFonts w:ascii="Times New Roman" w:hAnsi="Times New Roman" w:cs="Times New Roman"/>
          <w:sz w:val="24"/>
          <w:szCs w:val="24"/>
        </w:rPr>
        <w:t xml:space="preserve"> 1950, </w:t>
      </w:r>
      <w:r w:rsidR="00020A89" w:rsidRPr="004533E9">
        <w:rPr>
          <w:rFonts w:ascii="Times New Roman" w:hAnsi="Times New Roman" w:cs="Times New Roman"/>
          <w:sz w:val="24"/>
          <w:szCs w:val="24"/>
        </w:rPr>
        <w:t xml:space="preserve">or the era </w:t>
      </w:r>
      <w:r w:rsidR="008851A5" w:rsidRPr="004533E9">
        <w:rPr>
          <w:rFonts w:ascii="Times New Roman" w:hAnsi="Times New Roman" w:cs="Times New Roman"/>
          <w:sz w:val="24"/>
          <w:szCs w:val="24"/>
        </w:rPr>
        <w:t xml:space="preserve">which </w:t>
      </w:r>
      <w:r w:rsidR="00020A89" w:rsidRPr="004533E9">
        <w:rPr>
          <w:rFonts w:ascii="Times New Roman" w:hAnsi="Times New Roman" w:cs="Times New Roman"/>
          <w:sz w:val="24"/>
          <w:szCs w:val="24"/>
        </w:rPr>
        <w:t xml:space="preserve">became known as Jim Crow, </w:t>
      </w:r>
      <w:r w:rsidR="00AC4BFC" w:rsidRPr="004533E9">
        <w:rPr>
          <w:rFonts w:ascii="Times New Roman" w:hAnsi="Times New Roman" w:cs="Times New Roman"/>
          <w:sz w:val="24"/>
          <w:szCs w:val="24"/>
        </w:rPr>
        <w:t>when segregation in this country was formalized and maintained through force or i</w:t>
      </w:r>
      <w:r w:rsidR="00691BE7" w:rsidRPr="004533E9">
        <w:rPr>
          <w:rFonts w:ascii="Times New Roman" w:hAnsi="Times New Roman" w:cs="Times New Roman"/>
          <w:sz w:val="24"/>
          <w:szCs w:val="24"/>
        </w:rPr>
        <w:t>t</w:t>
      </w:r>
      <w:r w:rsidR="00AC4BFC" w:rsidRPr="004533E9">
        <w:rPr>
          <w:rFonts w:ascii="Times New Roman" w:hAnsi="Times New Roman" w:cs="Times New Roman"/>
          <w:sz w:val="24"/>
          <w:szCs w:val="24"/>
        </w:rPr>
        <w:t>s threat as a means of social control and economic exploitation.</w:t>
      </w:r>
      <w:r w:rsidR="00691BE7" w:rsidRPr="004533E9">
        <w:rPr>
          <w:rFonts w:ascii="Times New Roman" w:hAnsi="Times New Roman" w:cs="Times New Roman"/>
          <w:sz w:val="24"/>
          <w:szCs w:val="24"/>
        </w:rPr>
        <w:t xml:space="preserve">  Our sources will include formal histories, biographies</w:t>
      </w:r>
      <w:r w:rsidR="00EB727E" w:rsidRPr="004533E9">
        <w:rPr>
          <w:rFonts w:ascii="Times New Roman" w:hAnsi="Times New Roman" w:cs="Times New Roman"/>
          <w:sz w:val="24"/>
          <w:szCs w:val="24"/>
        </w:rPr>
        <w:t>, fiction, poetry, and</w:t>
      </w:r>
      <w:r w:rsidR="00691BE7" w:rsidRPr="004533E9">
        <w:rPr>
          <w:rFonts w:ascii="Times New Roman" w:hAnsi="Times New Roman" w:cs="Times New Roman"/>
          <w:sz w:val="24"/>
          <w:szCs w:val="24"/>
        </w:rPr>
        <w:t xml:space="preserve"> contemporary accounts and </w:t>
      </w:r>
      <w:r w:rsidR="001D4621" w:rsidRPr="004533E9">
        <w:rPr>
          <w:rFonts w:ascii="Times New Roman" w:hAnsi="Times New Roman" w:cs="Times New Roman"/>
          <w:sz w:val="24"/>
          <w:szCs w:val="24"/>
        </w:rPr>
        <w:t>eyewitnesses</w:t>
      </w:r>
      <w:r w:rsidR="00691BE7" w:rsidRPr="004533E9">
        <w:rPr>
          <w:rFonts w:ascii="Times New Roman" w:hAnsi="Times New Roman" w:cs="Times New Roman"/>
          <w:sz w:val="24"/>
          <w:szCs w:val="24"/>
        </w:rPr>
        <w:t xml:space="preserve"> to these events.  </w:t>
      </w:r>
    </w:p>
    <w:p w14:paraId="3A7217DA" w14:textId="77777777" w:rsidR="002D0AB0" w:rsidRPr="004533E9" w:rsidRDefault="002D0AB0" w:rsidP="004533E9">
      <w:pPr>
        <w:spacing w:after="0" w:line="240" w:lineRule="auto"/>
        <w:rPr>
          <w:rFonts w:ascii="Times New Roman" w:hAnsi="Times New Roman" w:cs="Times New Roman"/>
          <w:sz w:val="24"/>
          <w:szCs w:val="24"/>
        </w:rPr>
      </w:pPr>
    </w:p>
    <w:p w14:paraId="4609CE47" w14:textId="5BD36C85" w:rsidR="00691BE7" w:rsidRPr="004533E9" w:rsidRDefault="00691BE7" w:rsidP="004533E9">
      <w:pPr>
        <w:spacing w:after="0" w:line="240" w:lineRule="auto"/>
        <w:rPr>
          <w:rFonts w:ascii="Times New Roman" w:hAnsi="Times New Roman" w:cs="Times New Roman"/>
          <w:bCs/>
          <w:sz w:val="24"/>
          <w:szCs w:val="24"/>
        </w:rPr>
      </w:pPr>
      <w:r w:rsidRPr="004533E9">
        <w:rPr>
          <w:rFonts w:ascii="Times New Roman" w:hAnsi="Times New Roman" w:cs="Times New Roman"/>
          <w:sz w:val="24"/>
          <w:szCs w:val="24"/>
        </w:rPr>
        <w:t xml:space="preserve">Topics </w:t>
      </w:r>
      <w:r w:rsidR="00265FBF" w:rsidRPr="004533E9">
        <w:rPr>
          <w:rFonts w:ascii="Times New Roman" w:hAnsi="Times New Roman" w:cs="Times New Roman"/>
          <w:sz w:val="24"/>
          <w:szCs w:val="24"/>
        </w:rPr>
        <w:t>covered will include</w:t>
      </w:r>
      <w:r w:rsidR="002D0AB0" w:rsidRPr="004533E9">
        <w:rPr>
          <w:rFonts w:ascii="Times New Roman" w:hAnsi="Times New Roman" w:cs="Times New Roman"/>
          <w:bCs/>
          <w:sz w:val="24"/>
          <w:szCs w:val="24"/>
        </w:rPr>
        <w:t xml:space="preserve"> </w:t>
      </w:r>
      <w:r w:rsidRPr="004533E9">
        <w:rPr>
          <w:rFonts w:ascii="Times New Roman" w:hAnsi="Times New Roman" w:cs="Times New Roman"/>
          <w:bCs/>
          <w:sz w:val="24"/>
          <w:szCs w:val="24"/>
        </w:rPr>
        <w:t>The Construction of Jim Crow</w:t>
      </w:r>
      <w:r w:rsidR="002D0AB0" w:rsidRPr="004533E9">
        <w:rPr>
          <w:rFonts w:ascii="Times New Roman" w:hAnsi="Times New Roman" w:cs="Times New Roman"/>
          <w:bCs/>
          <w:sz w:val="24"/>
          <w:szCs w:val="24"/>
        </w:rPr>
        <w:t xml:space="preserve">; </w:t>
      </w:r>
      <w:r w:rsidRPr="004533E9">
        <w:rPr>
          <w:rFonts w:ascii="Times New Roman" w:hAnsi="Times New Roman" w:cs="Times New Roman"/>
          <w:bCs/>
          <w:sz w:val="24"/>
          <w:szCs w:val="24"/>
        </w:rPr>
        <w:t>Transportation and Plessy V. Ferguson</w:t>
      </w:r>
      <w:r w:rsidR="002D0AB0" w:rsidRPr="004533E9">
        <w:rPr>
          <w:rFonts w:ascii="Times New Roman" w:hAnsi="Times New Roman" w:cs="Times New Roman"/>
          <w:bCs/>
          <w:sz w:val="24"/>
          <w:szCs w:val="24"/>
        </w:rPr>
        <w:t xml:space="preserve">; </w:t>
      </w:r>
      <w:r w:rsidRPr="004533E9">
        <w:rPr>
          <w:rFonts w:ascii="Times New Roman" w:hAnsi="Times New Roman" w:cs="Times New Roman"/>
          <w:bCs/>
          <w:sz w:val="24"/>
          <w:szCs w:val="24"/>
        </w:rPr>
        <w:t>Incarceration and Second Slaveries</w:t>
      </w:r>
      <w:r w:rsidR="002D0AB0" w:rsidRPr="004533E9">
        <w:rPr>
          <w:rFonts w:ascii="Times New Roman" w:hAnsi="Times New Roman" w:cs="Times New Roman"/>
          <w:bCs/>
          <w:sz w:val="24"/>
          <w:szCs w:val="24"/>
        </w:rPr>
        <w:t xml:space="preserve">; </w:t>
      </w:r>
      <w:r w:rsidRPr="004533E9">
        <w:rPr>
          <w:rFonts w:ascii="Times New Roman" w:hAnsi="Times New Roman" w:cs="Times New Roman"/>
          <w:bCs/>
          <w:sz w:val="24"/>
          <w:szCs w:val="24"/>
        </w:rPr>
        <w:t>The Negro Problem</w:t>
      </w:r>
      <w:r w:rsidR="002D0AB0" w:rsidRPr="004533E9">
        <w:rPr>
          <w:rFonts w:ascii="Times New Roman" w:hAnsi="Times New Roman" w:cs="Times New Roman"/>
          <w:bCs/>
          <w:sz w:val="24"/>
          <w:szCs w:val="24"/>
        </w:rPr>
        <w:t xml:space="preserve">; </w:t>
      </w:r>
      <w:r w:rsidRPr="004533E9">
        <w:rPr>
          <w:rFonts w:ascii="Times New Roman" w:hAnsi="Times New Roman" w:cs="Times New Roman"/>
          <w:bCs/>
          <w:sz w:val="24"/>
          <w:szCs w:val="24"/>
        </w:rPr>
        <w:t>Body Image, Cosmetics, and Race Pride</w:t>
      </w:r>
      <w:r w:rsidR="002D0AB0" w:rsidRPr="004533E9">
        <w:rPr>
          <w:rFonts w:ascii="Times New Roman" w:hAnsi="Times New Roman" w:cs="Times New Roman"/>
          <w:bCs/>
          <w:sz w:val="24"/>
          <w:szCs w:val="24"/>
        </w:rPr>
        <w:t xml:space="preserve">; </w:t>
      </w:r>
      <w:r w:rsidRPr="004533E9">
        <w:rPr>
          <w:rFonts w:ascii="Times New Roman" w:hAnsi="Times New Roman" w:cs="Times New Roman"/>
          <w:bCs/>
          <w:sz w:val="24"/>
          <w:szCs w:val="24"/>
        </w:rPr>
        <w:t>Rural Living -- Tenancy and Farm Life in The New South</w:t>
      </w:r>
      <w:r w:rsidR="002D0AB0" w:rsidRPr="004533E9">
        <w:rPr>
          <w:rFonts w:ascii="Times New Roman" w:hAnsi="Times New Roman" w:cs="Times New Roman"/>
          <w:bCs/>
          <w:sz w:val="24"/>
          <w:szCs w:val="24"/>
        </w:rPr>
        <w:t xml:space="preserve">; </w:t>
      </w:r>
      <w:r w:rsidRPr="004533E9">
        <w:rPr>
          <w:rFonts w:ascii="Times New Roman" w:hAnsi="Times New Roman" w:cs="Times New Roman"/>
          <w:bCs/>
          <w:sz w:val="24"/>
          <w:szCs w:val="24"/>
        </w:rPr>
        <w:t>Urban Living -- Structural violence in City Housing, Infrastructure and Spatial Segregation</w:t>
      </w:r>
      <w:r w:rsidR="002D0AB0" w:rsidRPr="004533E9">
        <w:rPr>
          <w:rFonts w:ascii="Times New Roman" w:hAnsi="Times New Roman" w:cs="Times New Roman"/>
          <w:bCs/>
          <w:sz w:val="24"/>
          <w:szCs w:val="24"/>
        </w:rPr>
        <w:t xml:space="preserve">; </w:t>
      </w:r>
      <w:r w:rsidRPr="004533E9">
        <w:rPr>
          <w:rFonts w:ascii="Times New Roman" w:hAnsi="Times New Roman" w:cs="Times New Roman"/>
          <w:bCs/>
          <w:sz w:val="24"/>
          <w:szCs w:val="24"/>
        </w:rPr>
        <w:t>Segregation, Schools, and Brown v Board of Education</w:t>
      </w:r>
      <w:r w:rsidR="002D0AB0" w:rsidRPr="004533E9">
        <w:rPr>
          <w:rFonts w:ascii="Times New Roman" w:hAnsi="Times New Roman" w:cs="Times New Roman"/>
          <w:bCs/>
          <w:sz w:val="24"/>
          <w:szCs w:val="24"/>
        </w:rPr>
        <w:t xml:space="preserve">; </w:t>
      </w:r>
      <w:r w:rsidRPr="004533E9">
        <w:rPr>
          <w:rFonts w:ascii="Times New Roman" w:hAnsi="Times New Roman" w:cs="Times New Roman"/>
          <w:bCs/>
          <w:sz w:val="24"/>
          <w:szCs w:val="24"/>
        </w:rPr>
        <w:t>Health, Life and Death (</w:t>
      </w:r>
      <w:proofErr w:type="spellStart"/>
      <w:r w:rsidRPr="004533E9">
        <w:rPr>
          <w:rFonts w:ascii="Times New Roman" w:hAnsi="Times New Roman" w:cs="Times New Roman"/>
          <w:bCs/>
          <w:sz w:val="24"/>
          <w:szCs w:val="24"/>
        </w:rPr>
        <w:t>Bioarchaeology</w:t>
      </w:r>
      <w:proofErr w:type="spellEnd"/>
      <w:r w:rsidRPr="004533E9">
        <w:rPr>
          <w:rFonts w:ascii="Times New Roman" w:hAnsi="Times New Roman" w:cs="Times New Roman"/>
          <w:bCs/>
          <w:sz w:val="24"/>
          <w:szCs w:val="24"/>
        </w:rPr>
        <w:t>)</w:t>
      </w:r>
      <w:r w:rsidR="002D0AB0" w:rsidRPr="004533E9">
        <w:rPr>
          <w:rFonts w:ascii="Times New Roman" w:hAnsi="Times New Roman" w:cs="Times New Roman"/>
          <w:bCs/>
          <w:sz w:val="24"/>
          <w:szCs w:val="24"/>
        </w:rPr>
        <w:t xml:space="preserve">; </w:t>
      </w:r>
      <w:r w:rsidRPr="004533E9">
        <w:rPr>
          <w:rFonts w:ascii="Times New Roman" w:hAnsi="Times New Roman" w:cs="Times New Roman"/>
          <w:bCs/>
          <w:sz w:val="24"/>
          <w:szCs w:val="24"/>
        </w:rPr>
        <w:t>The New Negro and Harlem Renaissance</w:t>
      </w:r>
      <w:r w:rsidR="002D0AB0" w:rsidRPr="004533E9">
        <w:rPr>
          <w:rFonts w:ascii="Times New Roman" w:hAnsi="Times New Roman" w:cs="Times New Roman"/>
          <w:bCs/>
          <w:sz w:val="24"/>
          <w:szCs w:val="24"/>
        </w:rPr>
        <w:t xml:space="preserve">; </w:t>
      </w:r>
      <w:r w:rsidRPr="004533E9">
        <w:rPr>
          <w:rFonts w:ascii="Times New Roman" w:hAnsi="Times New Roman" w:cs="Times New Roman"/>
          <w:bCs/>
          <w:sz w:val="24"/>
          <w:szCs w:val="24"/>
        </w:rPr>
        <w:t>Lynching, Riots and Interpersonal Violence</w:t>
      </w:r>
      <w:r w:rsidR="001D4621" w:rsidRPr="004533E9">
        <w:rPr>
          <w:rFonts w:ascii="Times New Roman" w:hAnsi="Times New Roman" w:cs="Times New Roman"/>
          <w:bCs/>
          <w:sz w:val="24"/>
          <w:szCs w:val="24"/>
        </w:rPr>
        <w:t>.</w:t>
      </w:r>
      <w:r w:rsidR="002D0AB0" w:rsidRPr="004533E9">
        <w:rPr>
          <w:rFonts w:ascii="Times New Roman" w:hAnsi="Times New Roman" w:cs="Times New Roman"/>
          <w:bCs/>
          <w:sz w:val="24"/>
          <w:szCs w:val="24"/>
        </w:rPr>
        <w:t xml:space="preserve"> </w:t>
      </w:r>
    </w:p>
    <w:p w14:paraId="66C205AC" w14:textId="77777777" w:rsidR="009157A6" w:rsidRDefault="009157A6" w:rsidP="004533E9">
      <w:pPr>
        <w:spacing w:after="0" w:line="240" w:lineRule="auto"/>
        <w:rPr>
          <w:rFonts w:ascii="Times New Roman" w:hAnsi="Times New Roman" w:cs="Times New Roman"/>
          <w:sz w:val="24"/>
          <w:szCs w:val="24"/>
        </w:rPr>
      </w:pPr>
    </w:p>
    <w:p w14:paraId="32109ABF" w14:textId="77777777" w:rsidR="009157A6" w:rsidRPr="009157A6" w:rsidRDefault="009157A6" w:rsidP="009157A6">
      <w:pPr>
        <w:autoSpaceDE w:val="0"/>
        <w:autoSpaceDN w:val="0"/>
        <w:adjustRightInd w:val="0"/>
        <w:spacing w:after="0" w:line="240" w:lineRule="auto"/>
        <w:rPr>
          <w:rFonts w:ascii="Times New Roman" w:hAnsi="Times New Roman" w:cs="Times New Roman"/>
          <w:b/>
          <w:bCs/>
          <w:sz w:val="24"/>
          <w:szCs w:val="24"/>
          <w14:ligatures w14:val="standardContextual"/>
        </w:rPr>
      </w:pPr>
      <w:r w:rsidRPr="009157A6">
        <w:rPr>
          <w:rFonts w:ascii="Times New Roman" w:hAnsi="Times New Roman" w:cs="Times New Roman"/>
          <w:b/>
          <w:bCs/>
          <w:sz w:val="24"/>
          <w:szCs w:val="24"/>
          <w14:ligatures w14:val="standardContextual"/>
        </w:rPr>
        <w:t>Student Learning Outcomes</w:t>
      </w:r>
    </w:p>
    <w:p w14:paraId="15565E96" w14:textId="29165E82" w:rsidR="009157A6" w:rsidRPr="00C42A40" w:rsidRDefault="009157A6" w:rsidP="009157A6">
      <w:pPr>
        <w:spacing w:after="0" w:line="240" w:lineRule="auto"/>
        <w:rPr>
          <w:rFonts w:ascii="Times New Roman" w:hAnsi="Times New Roman" w:cs="Times New Roman"/>
          <w:sz w:val="24"/>
          <w:szCs w:val="24"/>
        </w:rPr>
      </w:pPr>
      <w:r w:rsidRPr="00C42A40">
        <w:rPr>
          <w:rFonts w:ascii="Times New Roman" w:hAnsi="Times New Roman" w:cs="Times New Roman"/>
          <w:sz w:val="24"/>
          <w:szCs w:val="24"/>
        </w:rPr>
        <w:t>A student who successfully completes this course will</w:t>
      </w:r>
      <w:r w:rsidR="00987DFA">
        <w:rPr>
          <w:rFonts w:ascii="Times New Roman" w:hAnsi="Times New Roman" w:cs="Times New Roman"/>
          <w:sz w:val="24"/>
          <w:szCs w:val="24"/>
        </w:rPr>
        <w:t xml:space="preserve"> be able to</w:t>
      </w:r>
      <w:r>
        <w:rPr>
          <w:rFonts w:ascii="Times New Roman" w:hAnsi="Times New Roman" w:cs="Times New Roman"/>
          <w:sz w:val="24"/>
          <w:szCs w:val="24"/>
        </w:rPr>
        <w:t>:</w:t>
      </w:r>
    </w:p>
    <w:p w14:paraId="2D7751CC" w14:textId="77777777" w:rsidR="009157A6" w:rsidRDefault="009157A6" w:rsidP="009157A6">
      <w:pPr>
        <w:spacing w:after="0" w:line="240" w:lineRule="auto"/>
        <w:rPr>
          <w:rFonts w:ascii="Times New Roman" w:hAnsi="Times New Roman" w:cs="Times New Roman"/>
          <w:sz w:val="24"/>
          <w:szCs w:val="24"/>
        </w:rPr>
      </w:pPr>
    </w:p>
    <w:p w14:paraId="5589C684" w14:textId="3F075824" w:rsidR="009157A6" w:rsidRPr="00C42A40" w:rsidRDefault="009157A6" w:rsidP="009157A6">
      <w:pPr>
        <w:spacing w:after="0" w:line="240" w:lineRule="auto"/>
        <w:rPr>
          <w:rFonts w:ascii="Times New Roman" w:hAnsi="Times New Roman" w:cs="Times New Roman"/>
          <w:sz w:val="24"/>
          <w:szCs w:val="24"/>
        </w:rPr>
      </w:pPr>
      <w:r w:rsidRPr="00C42A40">
        <w:rPr>
          <w:rFonts w:ascii="Times New Roman" w:hAnsi="Times New Roman" w:cs="Times New Roman"/>
          <w:sz w:val="24"/>
          <w:szCs w:val="24"/>
        </w:rPr>
        <w:t xml:space="preserve">1. </w:t>
      </w:r>
      <w:r>
        <w:rPr>
          <w:rFonts w:ascii="Times New Roman" w:hAnsi="Times New Roman" w:cs="Times New Roman"/>
          <w:sz w:val="24"/>
          <w:szCs w:val="24"/>
        </w:rPr>
        <w:t>d</w:t>
      </w:r>
      <w:r w:rsidRPr="00C42A40">
        <w:rPr>
          <w:rFonts w:ascii="Times New Roman" w:hAnsi="Times New Roman" w:cs="Times New Roman"/>
          <w:sz w:val="24"/>
          <w:szCs w:val="24"/>
        </w:rPr>
        <w:t>emonstrate extensive knowledge of this critical period in American history</w:t>
      </w:r>
      <w:r>
        <w:rPr>
          <w:rFonts w:ascii="Times New Roman" w:hAnsi="Times New Roman" w:cs="Times New Roman"/>
          <w:sz w:val="24"/>
          <w:szCs w:val="24"/>
        </w:rPr>
        <w:t>.</w:t>
      </w:r>
    </w:p>
    <w:p w14:paraId="219193C4" w14:textId="2ECE1670" w:rsidR="009157A6" w:rsidRDefault="009157A6" w:rsidP="009157A6">
      <w:pPr>
        <w:spacing w:after="0" w:line="240" w:lineRule="auto"/>
        <w:rPr>
          <w:rFonts w:ascii="Times New Roman" w:hAnsi="Times New Roman" w:cs="Times New Roman"/>
          <w:sz w:val="24"/>
          <w:szCs w:val="24"/>
        </w:rPr>
      </w:pPr>
      <w:r w:rsidRPr="00C42A40">
        <w:rPr>
          <w:rFonts w:ascii="Times New Roman" w:hAnsi="Times New Roman" w:cs="Times New Roman"/>
          <w:sz w:val="24"/>
          <w:szCs w:val="24"/>
        </w:rPr>
        <w:t xml:space="preserve">2. </w:t>
      </w:r>
      <w:r>
        <w:rPr>
          <w:rFonts w:ascii="Times New Roman" w:hAnsi="Times New Roman" w:cs="Times New Roman"/>
          <w:sz w:val="24"/>
          <w:szCs w:val="24"/>
        </w:rPr>
        <w:t>a</w:t>
      </w:r>
      <w:r w:rsidRPr="00C42A40">
        <w:rPr>
          <w:rFonts w:ascii="Times New Roman" w:hAnsi="Times New Roman" w:cs="Times New Roman"/>
          <w:sz w:val="24"/>
          <w:szCs w:val="24"/>
        </w:rPr>
        <w:t>rticulate the culturally constructed biases that underlay the principle of Jim Crow legislation</w:t>
      </w:r>
      <w:r>
        <w:rPr>
          <w:rFonts w:ascii="Times New Roman" w:hAnsi="Times New Roman" w:cs="Times New Roman"/>
          <w:sz w:val="24"/>
          <w:szCs w:val="24"/>
        </w:rPr>
        <w:t>.</w:t>
      </w:r>
    </w:p>
    <w:p w14:paraId="68DE8990" w14:textId="2F8A62D0" w:rsidR="009157A6" w:rsidRDefault="009157A6" w:rsidP="009157A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3. critically evaluate the means by which African Americans successfully navigated these obstacles.  </w:t>
      </w:r>
    </w:p>
    <w:p w14:paraId="3C503E77" w14:textId="1A22287C" w:rsidR="009157A6" w:rsidRPr="00C42A40" w:rsidRDefault="009157A6" w:rsidP="009157A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4.</w:t>
      </w:r>
      <w:r w:rsidRPr="00C42A40">
        <w:rPr>
          <w:rFonts w:ascii="Times New Roman" w:hAnsi="Times New Roman" w:cs="Times New Roman"/>
          <w:sz w:val="24"/>
          <w:szCs w:val="24"/>
        </w:rPr>
        <w:t xml:space="preserve"> </w:t>
      </w:r>
      <w:r>
        <w:rPr>
          <w:rFonts w:ascii="Times New Roman" w:hAnsi="Times New Roman" w:cs="Times New Roman"/>
          <w:sz w:val="24"/>
          <w:szCs w:val="24"/>
        </w:rPr>
        <w:t>p</w:t>
      </w:r>
      <w:r w:rsidRPr="00C42A40">
        <w:rPr>
          <w:rFonts w:ascii="Times New Roman" w:hAnsi="Times New Roman" w:cs="Times New Roman"/>
          <w:sz w:val="24"/>
          <w:szCs w:val="24"/>
        </w:rPr>
        <w:t xml:space="preserve">roduce new work </w:t>
      </w:r>
      <w:r>
        <w:rPr>
          <w:rFonts w:ascii="Times New Roman" w:hAnsi="Times New Roman" w:cs="Times New Roman"/>
          <w:sz w:val="24"/>
          <w:szCs w:val="24"/>
        </w:rPr>
        <w:t xml:space="preserve">that can discern and communicate how definitions of </w:t>
      </w:r>
      <w:r w:rsidRPr="001E4AA9">
        <w:rPr>
          <w:rFonts w:ascii="Times New Roman" w:hAnsi="Times New Roman" w:cs="Times New Roman"/>
          <w:sz w:val="24"/>
          <w:szCs w:val="24"/>
        </w:rPr>
        <w:t xml:space="preserve">race, class, and gender </w:t>
      </w:r>
      <w:r>
        <w:rPr>
          <w:rFonts w:ascii="Times New Roman" w:hAnsi="Times New Roman" w:cs="Times New Roman"/>
          <w:sz w:val="24"/>
          <w:szCs w:val="24"/>
        </w:rPr>
        <w:t xml:space="preserve">were factors in these times and outcomes. </w:t>
      </w:r>
    </w:p>
    <w:p w14:paraId="5F5A9B9C" w14:textId="77777777" w:rsidR="009157A6" w:rsidRDefault="009157A6" w:rsidP="004533E9">
      <w:pPr>
        <w:spacing w:after="0" w:line="240" w:lineRule="auto"/>
        <w:rPr>
          <w:rFonts w:ascii="Times New Roman" w:hAnsi="Times New Roman" w:cs="Times New Roman"/>
          <w:sz w:val="24"/>
          <w:szCs w:val="24"/>
        </w:rPr>
      </w:pPr>
    </w:p>
    <w:p w14:paraId="013B4999" w14:textId="3C608EFF" w:rsidR="007E1AEB" w:rsidRPr="004533E9" w:rsidRDefault="00691BE7"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 xml:space="preserve">    </w:t>
      </w:r>
    </w:p>
    <w:p w14:paraId="5A8310DA" w14:textId="630456A4" w:rsidR="007E1AEB" w:rsidRPr="004533E9" w:rsidRDefault="007E1AEB" w:rsidP="004533E9">
      <w:pPr>
        <w:spacing w:after="0" w:line="240" w:lineRule="auto"/>
        <w:rPr>
          <w:rFonts w:ascii="Times New Roman" w:hAnsi="Times New Roman" w:cs="Times New Roman"/>
          <w:sz w:val="24"/>
          <w:szCs w:val="24"/>
        </w:rPr>
      </w:pPr>
      <w:r w:rsidRPr="004533E9">
        <w:rPr>
          <w:rFonts w:ascii="Times New Roman" w:hAnsi="Times New Roman" w:cs="Times New Roman"/>
          <w:b/>
          <w:sz w:val="24"/>
          <w:szCs w:val="24"/>
        </w:rPr>
        <w:t>Required Readings</w:t>
      </w:r>
      <w:r w:rsidRPr="004533E9">
        <w:rPr>
          <w:rFonts w:ascii="Times New Roman" w:hAnsi="Times New Roman" w:cs="Times New Roman"/>
          <w:sz w:val="24"/>
          <w:szCs w:val="24"/>
        </w:rPr>
        <w:t>:</w:t>
      </w:r>
    </w:p>
    <w:p w14:paraId="387CB5E8" w14:textId="77777777" w:rsidR="0036618E" w:rsidRPr="004533E9" w:rsidRDefault="0036618E" w:rsidP="004533E9">
      <w:pPr>
        <w:spacing w:after="0" w:line="240" w:lineRule="auto"/>
        <w:rPr>
          <w:rFonts w:ascii="Times New Roman" w:hAnsi="Times New Roman" w:cs="Times New Roman"/>
          <w:sz w:val="24"/>
          <w:szCs w:val="24"/>
        </w:rPr>
      </w:pPr>
    </w:p>
    <w:p w14:paraId="712A63B8" w14:textId="77777777" w:rsidR="0074261A" w:rsidRPr="004533E9" w:rsidRDefault="0074261A"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Woodward, C. Vann</w:t>
      </w:r>
    </w:p>
    <w:p w14:paraId="02407E10" w14:textId="77777777" w:rsidR="0074261A" w:rsidRPr="004533E9" w:rsidRDefault="0074261A"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2001 (1955)</w:t>
      </w:r>
      <w:r w:rsidRPr="004533E9">
        <w:rPr>
          <w:rFonts w:ascii="Times New Roman" w:hAnsi="Times New Roman" w:cs="Times New Roman"/>
          <w:bCs/>
          <w:sz w:val="24"/>
          <w:szCs w:val="24"/>
        </w:rPr>
        <w:tab/>
      </w:r>
      <w:r w:rsidRPr="004533E9">
        <w:rPr>
          <w:rFonts w:ascii="Times New Roman" w:hAnsi="Times New Roman" w:cs="Times New Roman"/>
          <w:bCs/>
          <w:i/>
          <w:sz w:val="24"/>
          <w:szCs w:val="24"/>
        </w:rPr>
        <w:t>The Strange Career of Jim Crow</w:t>
      </w:r>
      <w:r w:rsidRPr="004533E9">
        <w:rPr>
          <w:rFonts w:ascii="Times New Roman" w:hAnsi="Times New Roman" w:cs="Times New Roman"/>
          <w:bCs/>
          <w:sz w:val="24"/>
          <w:szCs w:val="24"/>
        </w:rPr>
        <w:t>. Oxford University Press.</w:t>
      </w:r>
    </w:p>
    <w:p w14:paraId="7F30D4CB" w14:textId="77777777" w:rsidR="007A336B" w:rsidRPr="004533E9" w:rsidRDefault="007A336B" w:rsidP="004533E9">
      <w:pPr>
        <w:spacing w:after="0" w:line="240" w:lineRule="auto"/>
        <w:rPr>
          <w:rFonts w:ascii="Times New Roman" w:hAnsi="Times New Roman" w:cs="Times New Roman"/>
          <w:bCs/>
          <w:sz w:val="24"/>
          <w:szCs w:val="24"/>
        </w:rPr>
      </w:pPr>
    </w:p>
    <w:p w14:paraId="0F607DAA" w14:textId="77777777" w:rsidR="008D6BBF" w:rsidRPr="004533E9" w:rsidRDefault="008D6BBF" w:rsidP="004533E9">
      <w:pPr>
        <w:spacing w:after="0" w:line="240" w:lineRule="auto"/>
        <w:rPr>
          <w:rFonts w:ascii="Times New Roman" w:hAnsi="Times New Roman" w:cs="Times New Roman"/>
          <w:bCs/>
          <w:sz w:val="24"/>
          <w:szCs w:val="24"/>
          <w:u w:val="single"/>
        </w:rPr>
      </w:pPr>
      <w:r w:rsidRPr="004533E9">
        <w:rPr>
          <w:rFonts w:ascii="Times New Roman" w:hAnsi="Times New Roman" w:cs="Times New Roman"/>
          <w:bCs/>
          <w:sz w:val="24"/>
          <w:szCs w:val="24"/>
        </w:rPr>
        <w:t>Washington, Booker T.</w:t>
      </w:r>
    </w:p>
    <w:p w14:paraId="03C1AE5D" w14:textId="77777777" w:rsidR="00960E65" w:rsidRDefault="00960E65" w:rsidP="004533E9">
      <w:pPr>
        <w:spacing w:after="0" w:line="240" w:lineRule="auto"/>
        <w:ind w:left="720" w:hanging="720"/>
        <w:rPr>
          <w:rFonts w:ascii="Times New Roman" w:hAnsi="Times New Roman" w:cs="Times New Roman"/>
          <w:bCs/>
          <w:sz w:val="24"/>
          <w:szCs w:val="24"/>
        </w:rPr>
      </w:pPr>
      <w:r w:rsidRPr="004533E9">
        <w:rPr>
          <w:rFonts w:ascii="Times New Roman" w:hAnsi="Times New Roman" w:cs="Times New Roman"/>
          <w:bCs/>
          <w:sz w:val="24"/>
          <w:szCs w:val="24"/>
        </w:rPr>
        <w:t>2000 (1901)</w:t>
      </w:r>
      <w:r w:rsidR="004C708F" w:rsidRPr="004533E9">
        <w:rPr>
          <w:rFonts w:ascii="Times New Roman" w:hAnsi="Times New Roman" w:cs="Times New Roman"/>
          <w:bCs/>
          <w:sz w:val="24"/>
          <w:szCs w:val="24"/>
        </w:rPr>
        <w:tab/>
      </w:r>
      <w:r w:rsidRPr="004533E9">
        <w:rPr>
          <w:rFonts w:ascii="Times New Roman" w:hAnsi="Times New Roman" w:cs="Times New Roman"/>
          <w:bCs/>
          <w:i/>
          <w:sz w:val="24"/>
          <w:szCs w:val="24"/>
        </w:rPr>
        <w:t xml:space="preserve">Up </w:t>
      </w:r>
      <w:proofErr w:type="gramStart"/>
      <w:r w:rsidRPr="004533E9">
        <w:rPr>
          <w:rFonts w:ascii="Times New Roman" w:hAnsi="Times New Roman" w:cs="Times New Roman"/>
          <w:bCs/>
          <w:i/>
          <w:sz w:val="24"/>
          <w:szCs w:val="24"/>
        </w:rPr>
        <w:t>From</w:t>
      </w:r>
      <w:proofErr w:type="gramEnd"/>
      <w:r w:rsidRPr="004533E9">
        <w:rPr>
          <w:rFonts w:ascii="Times New Roman" w:hAnsi="Times New Roman" w:cs="Times New Roman"/>
          <w:bCs/>
          <w:i/>
          <w:sz w:val="24"/>
          <w:szCs w:val="24"/>
        </w:rPr>
        <w:t xml:space="preserve"> Slavery</w:t>
      </w:r>
      <w:r w:rsidRPr="004533E9">
        <w:rPr>
          <w:rFonts w:ascii="Times New Roman" w:hAnsi="Times New Roman" w:cs="Times New Roman"/>
          <w:bCs/>
          <w:sz w:val="24"/>
          <w:szCs w:val="24"/>
        </w:rPr>
        <w:t xml:space="preserve">. Signet Classics.  New American Library, New York. </w:t>
      </w:r>
    </w:p>
    <w:p w14:paraId="2C8BC191" w14:textId="77777777" w:rsidR="003F0651" w:rsidRDefault="003F0651" w:rsidP="004533E9">
      <w:pPr>
        <w:spacing w:after="0" w:line="240" w:lineRule="auto"/>
        <w:ind w:left="720" w:hanging="720"/>
        <w:rPr>
          <w:rFonts w:ascii="Times New Roman" w:hAnsi="Times New Roman" w:cs="Times New Roman"/>
          <w:bCs/>
          <w:sz w:val="24"/>
          <w:szCs w:val="24"/>
        </w:rPr>
      </w:pPr>
    </w:p>
    <w:p w14:paraId="66A3958D" w14:textId="77777777" w:rsidR="003F0651" w:rsidRPr="003F0651" w:rsidRDefault="003F0651" w:rsidP="003F0651">
      <w:pPr>
        <w:spacing w:after="0" w:line="240" w:lineRule="auto"/>
        <w:ind w:left="720" w:hanging="720"/>
        <w:rPr>
          <w:rFonts w:ascii="Times New Roman" w:hAnsi="Times New Roman" w:cs="Times New Roman"/>
          <w:bCs/>
          <w:sz w:val="24"/>
          <w:szCs w:val="24"/>
        </w:rPr>
      </w:pPr>
      <w:r>
        <w:rPr>
          <w:rFonts w:ascii="Times New Roman" w:hAnsi="Times New Roman" w:cs="Times New Roman"/>
          <w:bCs/>
          <w:sz w:val="24"/>
          <w:szCs w:val="24"/>
        </w:rPr>
        <w:lastRenderedPageBreak/>
        <w:t>(</w:t>
      </w:r>
      <w:proofErr w:type="gramStart"/>
      <w:r>
        <w:rPr>
          <w:rFonts w:ascii="Times New Roman" w:hAnsi="Times New Roman" w:cs="Times New Roman"/>
          <w:bCs/>
          <w:sz w:val="24"/>
          <w:szCs w:val="24"/>
        </w:rPr>
        <w:t>free</w:t>
      </w:r>
      <w:proofErr w:type="gramEnd"/>
      <w:r>
        <w:rPr>
          <w:rFonts w:ascii="Times New Roman" w:hAnsi="Times New Roman" w:cs="Times New Roman"/>
          <w:bCs/>
          <w:sz w:val="24"/>
          <w:szCs w:val="24"/>
        </w:rPr>
        <w:t xml:space="preserve"> download is here: </w:t>
      </w:r>
      <w:hyperlink r:id="rId6" w:history="1">
        <w:r w:rsidRPr="003F0651">
          <w:rPr>
            <w:rStyle w:val="Hyperlink"/>
            <w:rFonts w:ascii="Times New Roman" w:hAnsi="Times New Roman" w:cs="Times New Roman"/>
            <w:bCs/>
            <w:sz w:val="24"/>
            <w:szCs w:val="24"/>
          </w:rPr>
          <w:t>https://archive.org/details/upfromslaveryaut00washuoft/page/n9/mode/2up</w:t>
        </w:r>
      </w:hyperlink>
    </w:p>
    <w:p w14:paraId="3D7E5688" w14:textId="2CAD3C0F" w:rsidR="003F0651" w:rsidRPr="004533E9" w:rsidRDefault="003F0651" w:rsidP="004533E9">
      <w:pPr>
        <w:spacing w:after="0" w:line="240" w:lineRule="auto"/>
        <w:ind w:left="720" w:hanging="720"/>
        <w:rPr>
          <w:rFonts w:ascii="Times New Roman" w:hAnsi="Times New Roman" w:cs="Times New Roman"/>
          <w:bCs/>
          <w:sz w:val="24"/>
          <w:szCs w:val="24"/>
        </w:rPr>
      </w:pPr>
    </w:p>
    <w:p w14:paraId="2C12FEC7" w14:textId="77777777" w:rsidR="008D6BBF" w:rsidRPr="004533E9" w:rsidRDefault="008D6BBF"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Johnson, James Weldon</w:t>
      </w:r>
    </w:p>
    <w:p w14:paraId="6FC4EC0F" w14:textId="77777777" w:rsidR="008D6BBF" w:rsidRDefault="008D6BBF"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(1912/1927)</w:t>
      </w:r>
      <w:r w:rsidRPr="004533E9">
        <w:rPr>
          <w:rFonts w:ascii="Times New Roman" w:hAnsi="Times New Roman" w:cs="Times New Roman"/>
          <w:bCs/>
          <w:sz w:val="24"/>
          <w:szCs w:val="24"/>
        </w:rPr>
        <w:tab/>
      </w:r>
      <w:r w:rsidRPr="004533E9">
        <w:rPr>
          <w:rFonts w:ascii="Times New Roman" w:hAnsi="Times New Roman" w:cs="Times New Roman"/>
          <w:bCs/>
          <w:i/>
          <w:sz w:val="24"/>
          <w:szCs w:val="24"/>
        </w:rPr>
        <w:t>The Autobiography of an Ex-Colored Man</w:t>
      </w:r>
      <w:r w:rsidRPr="004533E9">
        <w:rPr>
          <w:rFonts w:ascii="Times New Roman" w:hAnsi="Times New Roman" w:cs="Times New Roman"/>
          <w:bCs/>
          <w:sz w:val="24"/>
          <w:szCs w:val="24"/>
        </w:rPr>
        <w:t xml:space="preserve"> (Dover Thrift Editions)</w:t>
      </w:r>
    </w:p>
    <w:p w14:paraId="34559FBE" w14:textId="7C8F5154" w:rsidR="00D150C6" w:rsidRDefault="00D150C6" w:rsidP="004533E9">
      <w:pPr>
        <w:spacing w:after="0" w:line="240" w:lineRule="auto"/>
        <w:rPr>
          <w:rFonts w:ascii="Times New Roman" w:hAnsi="Times New Roman" w:cs="Times New Roman"/>
          <w:bCs/>
          <w:sz w:val="24"/>
          <w:szCs w:val="24"/>
        </w:rPr>
      </w:pPr>
      <w:r>
        <w:rPr>
          <w:rFonts w:ascii="Times New Roman" w:hAnsi="Times New Roman" w:cs="Times New Roman"/>
          <w:bCs/>
          <w:sz w:val="24"/>
          <w:szCs w:val="24"/>
        </w:rPr>
        <w:t>(</w:t>
      </w:r>
      <w:proofErr w:type="gramStart"/>
      <w:r>
        <w:rPr>
          <w:rFonts w:ascii="Times New Roman" w:hAnsi="Times New Roman" w:cs="Times New Roman"/>
          <w:bCs/>
          <w:sz w:val="24"/>
          <w:szCs w:val="24"/>
        </w:rPr>
        <w:t>free</w:t>
      </w:r>
      <w:proofErr w:type="gramEnd"/>
      <w:r>
        <w:rPr>
          <w:rFonts w:ascii="Times New Roman" w:hAnsi="Times New Roman" w:cs="Times New Roman"/>
          <w:bCs/>
          <w:sz w:val="24"/>
          <w:szCs w:val="24"/>
        </w:rPr>
        <w:t xml:space="preserve"> download is here:</w:t>
      </w:r>
    </w:p>
    <w:bookmarkStart w:id="0" w:name="_Hlk206298557"/>
    <w:p w14:paraId="20776B8E" w14:textId="311939E7" w:rsidR="00D150C6" w:rsidRDefault="00D150C6" w:rsidP="004533E9">
      <w:pPr>
        <w:spacing w:after="0" w:line="240" w:lineRule="auto"/>
        <w:rPr>
          <w:rFonts w:ascii="Times New Roman" w:hAnsi="Times New Roman" w:cs="Times New Roman"/>
          <w:bCs/>
          <w:sz w:val="24"/>
          <w:szCs w:val="24"/>
        </w:rPr>
      </w:pPr>
      <w:r>
        <w:rPr>
          <w:rFonts w:ascii="Times New Roman" w:hAnsi="Times New Roman" w:cs="Times New Roman"/>
          <w:bCs/>
          <w:sz w:val="24"/>
          <w:szCs w:val="24"/>
        </w:rPr>
        <w:fldChar w:fldCharType="begin"/>
      </w:r>
      <w:r>
        <w:rPr>
          <w:rFonts w:ascii="Times New Roman" w:hAnsi="Times New Roman" w:cs="Times New Roman"/>
          <w:bCs/>
          <w:sz w:val="24"/>
          <w:szCs w:val="24"/>
        </w:rPr>
        <w:instrText>HYPERLINK "</w:instrText>
      </w:r>
      <w:r w:rsidRPr="00D150C6">
        <w:rPr>
          <w:rFonts w:ascii="Times New Roman" w:hAnsi="Times New Roman" w:cs="Times New Roman"/>
          <w:bCs/>
          <w:sz w:val="24"/>
          <w:szCs w:val="24"/>
        </w:rPr>
        <w:instrText>https://archive.org/details/excoloredman00johnrich</w:instrText>
      </w:r>
      <w:r>
        <w:rPr>
          <w:rFonts w:ascii="Times New Roman" w:hAnsi="Times New Roman" w:cs="Times New Roman"/>
          <w:bCs/>
          <w:sz w:val="24"/>
          <w:szCs w:val="24"/>
        </w:rPr>
        <w:instrText>"</w:instrText>
      </w:r>
      <w:r>
        <w:rPr>
          <w:rFonts w:ascii="Times New Roman" w:hAnsi="Times New Roman" w:cs="Times New Roman"/>
          <w:bCs/>
          <w:sz w:val="24"/>
          <w:szCs w:val="24"/>
        </w:rPr>
      </w:r>
      <w:r>
        <w:rPr>
          <w:rFonts w:ascii="Times New Roman" w:hAnsi="Times New Roman" w:cs="Times New Roman"/>
          <w:bCs/>
          <w:sz w:val="24"/>
          <w:szCs w:val="24"/>
        </w:rPr>
        <w:fldChar w:fldCharType="separate"/>
      </w:r>
      <w:r w:rsidRPr="00D85826">
        <w:rPr>
          <w:rStyle w:val="Hyperlink"/>
          <w:rFonts w:ascii="Times New Roman" w:hAnsi="Times New Roman" w:cs="Times New Roman"/>
          <w:bCs/>
          <w:sz w:val="24"/>
          <w:szCs w:val="24"/>
        </w:rPr>
        <w:t>https://archive.org/details/excoloredman00johnrich</w:t>
      </w:r>
      <w:r>
        <w:rPr>
          <w:rFonts w:ascii="Times New Roman" w:hAnsi="Times New Roman" w:cs="Times New Roman"/>
          <w:bCs/>
          <w:sz w:val="24"/>
          <w:szCs w:val="24"/>
        </w:rPr>
        <w:fldChar w:fldCharType="end"/>
      </w:r>
      <w:bookmarkEnd w:id="0"/>
    </w:p>
    <w:p w14:paraId="3E3D509B" w14:textId="77777777" w:rsidR="00D150C6" w:rsidRPr="004533E9" w:rsidRDefault="00D150C6" w:rsidP="004533E9">
      <w:pPr>
        <w:spacing w:after="0" w:line="240" w:lineRule="auto"/>
        <w:rPr>
          <w:rFonts w:ascii="Times New Roman" w:hAnsi="Times New Roman" w:cs="Times New Roman"/>
          <w:bCs/>
          <w:sz w:val="24"/>
          <w:szCs w:val="24"/>
        </w:rPr>
      </w:pPr>
    </w:p>
    <w:p w14:paraId="70A0FE7F" w14:textId="77777777" w:rsidR="008D6BBF" w:rsidRPr="004533E9" w:rsidRDefault="008D6BBF" w:rsidP="004533E9">
      <w:pPr>
        <w:spacing w:after="0" w:line="240" w:lineRule="auto"/>
        <w:rPr>
          <w:rFonts w:ascii="Times New Roman" w:hAnsi="Times New Roman" w:cs="Times New Roman"/>
          <w:bCs/>
          <w:sz w:val="24"/>
          <w:szCs w:val="24"/>
          <w:u w:val="single"/>
        </w:rPr>
      </w:pPr>
    </w:p>
    <w:p w14:paraId="6B50427F" w14:textId="77777777" w:rsidR="00960E65" w:rsidRPr="004533E9" w:rsidRDefault="00960E65"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Du Bois, W. E. Burghardt</w:t>
      </w:r>
    </w:p>
    <w:p w14:paraId="011405CA" w14:textId="77777777" w:rsidR="00960E65" w:rsidRDefault="004C708F"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1994 (1903)</w:t>
      </w:r>
      <w:r w:rsidRPr="004533E9">
        <w:rPr>
          <w:rFonts w:ascii="Times New Roman" w:hAnsi="Times New Roman" w:cs="Times New Roman"/>
          <w:bCs/>
          <w:sz w:val="24"/>
          <w:szCs w:val="24"/>
        </w:rPr>
        <w:tab/>
      </w:r>
      <w:r w:rsidR="00960E65" w:rsidRPr="004533E9">
        <w:rPr>
          <w:rFonts w:ascii="Times New Roman" w:hAnsi="Times New Roman" w:cs="Times New Roman"/>
          <w:bCs/>
          <w:i/>
          <w:sz w:val="24"/>
          <w:szCs w:val="24"/>
        </w:rPr>
        <w:t>The Souls of Black Folk</w:t>
      </w:r>
      <w:r w:rsidRPr="004533E9">
        <w:rPr>
          <w:rFonts w:ascii="Times New Roman" w:hAnsi="Times New Roman" w:cs="Times New Roman"/>
          <w:bCs/>
          <w:i/>
          <w:sz w:val="24"/>
          <w:szCs w:val="24"/>
        </w:rPr>
        <w:t>: Essays and Sketches</w:t>
      </w:r>
      <w:r w:rsidRPr="004533E9">
        <w:rPr>
          <w:rFonts w:ascii="Times New Roman" w:hAnsi="Times New Roman" w:cs="Times New Roman"/>
          <w:bCs/>
          <w:sz w:val="24"/>
          <w:szCs w:val="24"/>
        </w:rPr>
        <w:t xml:space="preserve">. Dover Publications. </w:t>
      </w:r>
    </w:p>
    <w:p w14:paraId="5B582CFD" w14:textId="77777777" w:rsidR="00D150C6" w:rsidRDefault="00D150C6" w:rsidP="004533E9">
      <w:pPr>
        <w:spacing w:after="0" w:line="240" w:lineRule="auto"/>
        <w:rPr>
          <w:rFonts w:ascii="Times New Roman" w:hAnsi="Times New Roman" w:cs="Times New Roman"/>
          <w:bCs/>
          <w:sz w:val="24"/>
          <w:szCs w:val="24"/>
        </w:rPr>
      </w:pPr>
      <w:r>
        <w:rPr>
          <w:rFonts w:ascii="Times New Roman" w:hAnsi="Times New Roman" w:cs="Times New Roman"/>
          <w:bCs/>
          <w:sz w:val="24"/>
          <w:szCs w:val="24"/>
        </w:rPr>
        <w:t>(</w:t>
      </w:r>
      <w:proofErr w:type="gramStart"/>
      <w:r>
        <w:rPr>
          <w:rFonts w:ascii="Times New Roman" w:hAnsi="Times New Roman" w:cs="Times New Roman"/>
          <w:bCs/>
          <w:sz w:val="24"/>
          <w:szCs w:val="24"/>
        </w:rPr>
        <w:t>free</w:t>
      </w:r>
      <w:proofErr w:type="gramEnd"/>
      <w:r>
        <w:rPr>
          <w:rFonts w:ascii="Times New Roman" w:hAnsi="Times New Roman" w:cs="Times New Roman"/>
          <w:bCs/>
          <w:sz w:val="24"/>
          <w:szCs w:val="24"/>
        </w:rPr>
        <w:t xml:space="preserve"> download is here:</w:t>
      </w:r>
    </w:p>
    <w:bookmarkStart w:id="1" w:name="_Hlk206298543"/>
    <w:p w14:paraId="22C3DC79" w14:textId="2021CAA6" w:rsidR="00D150C6" w:rsidRDefault="00D150C6" w:rsidP="004533E9">
      <w:pPr>
        <w:spacing w:after="0" w:line="240" w:lineRule="auto"/>
        <w:rPr>
          <w:rFonts w:ascii="Times New Roman" w:hAnsi="Times New Roman" w:cs="Times New Roman"/>
          <w:bCs/>
          <w:sz w:val="24"/>
          <w:szCs w:val="24"/>
        </w:rPr>
      </w:pPr>
      <w:r>
        <w:rPr>
          <w:rFonts w:ascii="Times New Roman" w:hAnsi="Times New Roman" w:cs="Times New Roman"/>
          <w:bCs/>
          <w:sz w:val="24"/>
          <w:szCs w:val="24"/>
        </w:rPr>
        <w:fldChar w:fldCharType="begin"/>
      </w:r>
      <w:r>
        <w:rPr>
          <w:rFonts w:ascii="Times New Roman" w:hAnsi="Times New Roman" w:cs="Times New Roman"/>
          <w:bCs/>
          <w:sz w:val="24"/>
          <w:szCs w:val="24"/>
        </w:rPr>
        <w:instrText>HYPERLINK "</w:instrText>
      </w:r>
      <w:r w:rsidRPr="00D150C6">
        <w:rPr>
          <w:rFonts w:ascii="Times New Roman" w:hAnsi="Times New Roman" w:cs="Times New Roman"/>
          <w:bCs/>
          <w:sz w:val="24"/>
          <w:szCs w:val="24"/>
        </w:rPr>
        <w:instrText>https://archive.org/details/cu31924024920492</w:instrText>
      </w:r>
      <w:r>
        <w:rPr>
          <w:rFonts w:ascii="Times New Roman" w:hAnsi="Times New Roman" w:cs="Times New Roman"/>
          <w:bCs/>
          <w:sz w:val="24"/>
          <w:szCs w:val="24"/>
        </w:rPr>
        <w:instrText>"</w:instrText>
      </w:r>
      <w:r>
        <w:rPr>
          <w:rFonts w:ascii="Times New Roman" w:hAnsi="Times New Roman" w:cs="Times New Roman"/>
          <w:bCs/>
          <w:sz w:val="24"/>
          <w:szCs w:val="24"/>
        </w:rPr>
      </w:r>
      <w:r>
        <w:rPr>
          <w:rFonts w:ascii="Times New Roman" w:hAnsi="Times New Roman" w:cs="Times New Roman"/>
          <w:bCs/>
          <w:sz w:val="24"/>
          <w:szCs w:val="24"/>
        </w:rPr>
        <w:fldChar w:fldCharType="separate"/>
      </w:r>
      <w:r w:rsidRPr="00D85826">
        <w:rPr>
          <w:rStyle w:val="Hyperlink"/>
          <w:rFonts w:ascii="Times New Roman" w:hAnsi="Times New Roman" w:cs="Times New Roman"/>
          <w:bCs/>
          <w:sz w:val="24"/>
          <w:szCs w:val="24"/>
        </w:rPr>
        <w:t>https://archive.org/details/cu31924024920492</w:t>
      </w:r>
      <w:r>
        <w:rPr>
          <w:rFonts w:ascii="Times New Roman" w:hAnsi="Times New Roman" w:cs="Times New Roman"/>
          <w:bCs/>
          <w:sz w:val="24"/>
          <w:szCs w:val="24"/>
        </w:rPr>
        <w:fldChar w:fldCharType="end"/>
      </w:r>
      <w:bookmarkEnd w:id="1"/>
    </w:p>
    <w:p w14:paraId="428F83FA" w14:textId="165E5521" w:rsidR="00D150C6" w:rsidRPr="004533E9" w:rsidRDefault="00D150C6" w:rsidP="004533E9">
      <w:pPr>
        <w:spacing w:after="0" w:line="240" w:lineRule="auto"/>
        <w:rPr>
          <w:rFonts w:ascii="Times New Roman" w:hAnsi="Times New Roman" w:cs="Times New Roman"/>
          <w:bCs/>
          <w:sz w:val="24"/>
          <w:szCs w:val="24"/>
        </w:rPr>
      </w:pPr>
    </w:p>
    <w:p w14:paraId="782ECF66" w14:textId="77777777" w:rsidR="00960E65" w:rsidRPr="004533E9" w:rsidRDefault="00960E65" w:rsidP="004533E9">
      <w:pPr>
        <w:spacing w:after="0" w:line="240" w:lineRule="auto"/>
        <w:rPr>
          <w:rFonts w:ascii="Times New Roman" w:hAnsi="Times New Roman" w:cs="Times New Roman"/>
          <w:bCs/>
          <w:sz w:val="24"/>
          <w:szCs w:val="24"/>
        </w:rPr>
      </w:pPr>
    </w:p>
    <w:p w14:paraId="36D78507" w14:textId="77777777" w:rsidR="007B3A29" w:rsidRPr="004533E9" w:rsidRDefault="007B3A29"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Ayers, Edward L.</w:t>
      </w:r>
    </w:p>
    <w:p w14:paraId="05171E0F" w14:textId="77777777" w:rsidR="00960E65" w:rsidRPr="004533E9" w:rsidRDefault="007B3A29"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2007</w:t>
      </w:r>
      <w:r w:rsidRPr="004533E9">
        <w:rPr>
          <w:rFonts w:ascii="Times New Roman" w:hAnsi="Times New Roman" w:cs="Times New Roman"/>
          <w:bCs/>
          <w:sz w:val="24"/>
          <w:szCs w:val="24"/>
        </w:rPr>
        <w:tab/>
      </w:r>
      <w:r w:rsidRPr="004533E9">
        <w:rPr>
          <w:rFonts w:ascii="Times New Roman" w:hAnsi="Times New Roman" w:cs="Times New Roman"/>
          <w:bCs/>
          <w:i/>
          <w:sz w:val="24"/>
          <w:szCs w:val="24"/>
        </w:rPr>
        <w:t>The Promise of the New South: Life After Reconstruction</w:t>
      </w:r>
      <w:r w:rsidRPr="004533E9">
        <w:rPr>
          <w:rFonts w:ascii="Times New Roman" w:hAnsi="Times New Roman" w:cs="Times New Roman"/>
          <w:bCs/>
          <w:sz w:val="24"/>
          <w:szCs w:val="24"/>
        </w:rPr>
        <w:t xml:space="preserve"> - 15th Anniversary Edition. Oxford University Press.</w:t>
      </w:r>
    </w:p>
    <w:p w14:paraId="31E8C1C2" w14:textId="77777777" w:rsidR="001D5FCE" w:rsidRDefault="001D5FCE" w:rsidP="004533E9">
      <w:pPr>
        <w:spacing w:after="0" w:line="240" w:lineRule="auto"/>
        <w:rPr>
          <w:rFonts w:ascii="Times New Roman" w:hAnsi="Times New Roman" w:cs="Times New Roman"/>
          <w:bCs/>
          <w:sz w:val="24"/>
          <w:szCs w:val="24"/>
        </w:rPr>
      </w:pPr>
    </w:p>
    <w:p w14:paraId="2BA1CB42" w14:textId="20C4D123" w:rsidR="009157A6" w:rsidRDefault="009157A6" w:rsidP="004533E9">
      <w:pPr>
        <w:spacing w:after="0" w:line="240" w:lineRule="auto"/>
        <w:rPr>
          <w:rFonts w:ascii="Times New Roman" w:hAnsi="Times New Roman" w:cs="Times New Roman"/>
          <w:bCs/>
          <w:sz w:val="24"/>
          <w:szCs w:val="24"/>
        </w:rPr>
      </w:pPr>
      <w:r>
        <w:rPr>
          <w:rFonts w:ascii="Times New Roman" w:hAnsi="Times New Roman" w:cs="Times New Roman"/>
          <w:bCs/>
          <w:sz w:val="24"/>
          <w:szCs w:val="24"/>
        </w:rPr>
        <w:t>Additional articles and book chapters, as assigned below (available through Canvas).</w:t>
      </w:r>
    </w:p>
    <w:p w14:paraId="1767B247" w14:textId="77777777" w:rsidR="009157A6" w:rsidRPr="004533E9" w:rsidRDefault="009157A6" w:rsidP="004533E9">
      <w:pPr>
        <w:spacing w:after="0" w:line="240" w:lineRule="auto"/>
        <w:rPr>
          <w:rFonts w:ascii="Times New Roman" w:hAnsi="Times New Roman" w:cs="Times New Roman"/>
          <w:bCs/>
          <w:sz w:val="24"/>
          <w:szCs w:val="24"/>
        </w:rPr>
      </w:pPr>
    </w:p>
    <w:p w14:paraId="5E796E35" w14:textId="77777777" w:rsidR="004F2DCF" w:rsidRPr="004533E9" w:rsidRDefault="004F2DCF" w:rsidP="004533E9">
      <w:pPr>
        <w:spacing w:after="0" w:line="240" w:lineRule="auto"/>
        <w:rPr>
          <w:rFonts w:ascii="Times New Roman" w:hAnsi="Times New Roman" w:cs="Times New Roman"/>
          <w:bCs/>
          <w:sz w:val="24"/>
          <w:szCs w:val="24"/>
        </w:rPr>
      </w:pPr>
      <w:r w:rsidRPr="004533E9">
        <w:rPr>
          <w:rFonts w:ascii="Times New Roman" w:hAnsi="Times New Roman" w:cs="Times New Roman"/>
          <w:b/>
          <w:bCs/>
          <w:sz w:val="24"/>
          <w:szCs w:val="24"/>
          <w:u w:val="single"/>
        </w:rPr>
        <w:t>Grading</w:t>
      </w:r>
      <w:r w:rsidRPr="004533E9">
        <w:rPr>
          <w:rFonts w:ascii="Times New Roman" w:hAnsi="Times New Roman" w:cs="Times New Roman"/>
          <w:bCs/>
          <w:sz w:val="24"/>
          <w:szCs w:val="24"/>
        </w:rPr>
        <w:t>:</w:t>
      </w:r>
    </w:p>
    <w:p w14:paraId="7385C6DC" w14:textId="77777777" w:rsidR="004F2DCF" w:rsidRPr="004533E9" w:rsidRDefault="004F2DCF"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Synopses</w:t>
      </w:r>
      <w:r w:rsidR="00C937A8" w:rsidRPr="004533E9">
        <w:rPr>
          <w:rFonts w:ascii="Times New Roman" w:hAnsi="Times New Roman" w:cs="Times New Roman"/>
          <w:bCs/>
          <w:sz w:val="24"/>
          <w:szCs w:val="24"/>
        </w:rPr>
        <w:t xml:space="preserve"> for key readings</w:t>
      </w:r>
      <w:r w:rsidRPr="004533E9">
        <w:rPr>
          <w:rFonts w:ascii="Times New Roman" w:hAnsi="Times New Roman" w:cs="Times New Roman"/>
          <w:bCs/>
          <w:sz w:val="24"/>
          <w:szCs w:val="24"/>
        </w:rPr>
        <w:tab/>
      </w:r>
      <w:r w:rsidRPr="004533E9">
        <w:rPr>
          <w:rFonts w:ascii="Times New Roman" w:hAnsi="Times New Roman" w:cs="Times New Roman"/>
          <w:bCs/>
          <w:sz w:val="24"/>
          <w:szCs w:val="24"/>
        </w:rPr>
        <w:tab/>
        <w:t>20%</w:t>
      </w:r>
    </w:p>
    <w:p w14:paraId="6E2ADD6E" w14:textId="2761B83A" w:rsidR="004F2DCF" w:rsidRPr="004533E9" w:rsidRDefault="004F2DCF"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 xml:space="preserve">Class </w:t>
      </w:r>
      <w:r w:rsidR="00D91330">
        <w:rPr>
          <w:rFonts w:ascii="Times New Roman" w:hAnsi="Times New Roman" w:cs="Times New Roman"/>
          <w:bCs/>
          <w:sz w:val="24"/>
          <w:szCs w:val="24"/>
        </w:rPr>
        <w:t>P</w:t>
      </w:r>
      <w:r w:rsidRPr="004533E9">
        <w:rPr>
          <w:rFonts w:ascii="Times New Roman" w:hAnsi="Times New Roman" w:cs="Times New Roman"/>
          <w:bCs/>
          <w:sz w:val="24"/>
          <w:szCs w:val="24"/>
        </w:rPr>
        <w:t>articipation</w:t>
      </w:r>
      <w:r w:rsidRPr="004533E9">
        <w:rPr>
          <w:rFonts w:ascii="Times New Roman" w:hAnsi="Times New Roman" w:cs="Times New Roman"/>
          <w:bCs/>
          <w:sz w:val="24"/>
          <w:szCs w:val="24"/>
        </w:rPr>
        <w:tab/>
      </w:r>
      <w:r w:rsidR="00D91330">
        <w:rPr>
          <w:rFonts w:ascii="Times New Roman" w:hAnsi="Times New Roman" w:cs="Times New Roman"/>
          <w:bCs/>
          <w:sz w:val="24"/>
          <w:szCs w:val="24"/>
        </w:rPr>
        <w:tab/>
      </w:r>
      <w:r w:rsidR="00D91330">
        <w:rPr>
          <w:rFonts w:ascii="Times New Roman" w:hAnsi="Times New Roman" w:cs="Times New Roman"/>
          <w:bCs/>
          <w:sz w:val="24"/>
          <w:szCs w:val="24"/>
        </w:rPr>
        <w:tab/>
        <w:t>10</w:t>
      </w:r>
      <w:r w:rsidRPr="004533E9">
        <w:rPr>
          <w:rFonts w:ascii="Times New Roman" w:hAnsi="Times New Roman" w:cs="Times New Roman"/>
          <w:bCs/>
          <w:sz w:val="24"/>
          <w:szCs w:val="24"/>
        </w:rPr>
        <w:t>%</w:t>
      </w:r>
    </w:p>
    <w:p w14:paraId="7D7DBA5F" w14:textId="77777777" w:rsidR="004F2DCF" w:rsidRPr="004533E9" w:rsidRDefault="004F2DCF"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Two short essays</w:t>
      </w:r>
      <w:r w:rsidRPr="004533E9">
        <w:rPr>
          <w:rFonts w:ascii="Times New Roman" w:hAnsi="Times New Roman" w:cs="Times New Roman"/>
          <w:bCs/>
          <w:sz w:val="24"/>
          <w:szCs w:val="24"/>
        </w:rPr>
        <w:tab/>
      </w:r>
      <w:r w:rsidRPr="004533E9">
        <w:rPr>
          <w:rFonts w:ascii="Times New Roman" w:hAnsi="Times New Roman" w:cs="Times New Roman"/>
          <w:bCs/>
          <w:sz w:val="24"/>
          <w:szCs w:val="24"/>
        </w:rPr>
        <w:tab/>
      </w:r>
      <w:r w:rsidRPr="004533E9">
        <w:rPr>
          <w:rFonts w:ascii="Times New Roman" w:hAnsi="Times New Roman" w:cs="Times New Roman"/>
          <w:bCs/>
          <w:sz w:val="24"/>
          <w:szCs w:val="24"/>
        </w:rPr>
        <w:tab/>
        <w:t xml:space="preserve">(10% each) 20%                     </w:t>
      </w:r>
    </w:p>
    <w:p w14:paraId="5B63C0A0" w14:textId="77777777" w:rsidR="004F2DCF" w:rsidRPr="004533E9" w:rsidRDefault="004F2DCF"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Research Paper</w:t>
      </w:r>
      <w:r w:rsidRPr="004533E9">
        <w:rPr>
          <w:rFonts w:ascii="Times New Roman" w:hAnsi="Times New Roman" w:cs="Times New Roman"/>
          <w:bCs/>
          <w:sz w:val="24"/>
          <w:szCs w:val="24"/>
        </w:rPr>
        <w:tab/>
      </w:r>
      <w:r w:rsidRPr="004533E9">
        <w:rPr>
          <w:rFonts w:ascii="Times New Roman" w:hAnsi="Times New Roman" w:cs="Times New Roman"/>
          <w:bCs/>
          <w:sz w:val="24"/>
          <w:szCs w:val="24"/>
        </w:rPr>
        <w:tab/>
      </w:r>
      <w:r w:rsidRPr="004533E9">
        <w:rPr>
          <w:rFonts w:ascii="Times New Roman" w:hAnsi="Times New Roman" w:cs="Times New Roman"/>
          <w:bCs/>
          <w:sz w:val="24"/>
          <w:szCs w:val="24"/>
        </w:rPr>
        <w:tab/>
        <w:t>50%</w:t>
      </w:r>
    </w:p>
    <w:p w14:paraId="1CE1AC8B" w14:textId="77777777" w:rsidR="004F2DCF" w:rsidRPr="004533E9" w:rsidRDefault="004F2DCF" w:rsidP="004533E9">
      <w:pPr>
        <w:spacing w:after="0" w:line="240" w:lineRule="auto"/>
        <w:rPr>
          <w:rFonts w:ascii="Times New Roman" w:hAnsi="Times New Roman" w:cs="Times New Roman"/>
          <w:bCs/>
          <w:sz w:val="24"/>
          <w:szCs w:val="24"/>
        </w:rPr>
      </w:pPr>
    </w:p>
    <w:p w14:paraId="18A511FC" w14:textId="77777777" w:rsidR="006D5972" w:rsidRPr="004533E9" w:rsidRDefault="006D5972" w:rsidP="004533E9">
      <w:pPr>
        <w:spacing w:after="0" w:line="240" w:lineRule="auto"/>
        <w:rPr>
          <w:rFonts w:ascii="Times New Roman" w:hAnsi="Times New Roman" w:cs="Times New Roman"/>
          <w:bCs/>
          <w:sz w:val="24"/>
          <w:szCs w:val="24"/>
        </w:rPr>
      </w:pPr>
    </w:p>
    <w:p w14:paraId="0FAFC0F3" w14:textId="77777777" w:rsidR="006D5972" w:rsidRPr="004533E9" w:rsidRDefault="006D5972" w:rsidP="004533E9">
      <w:pPr>
        <w:spacing w:after="0" w:line="240" w:lineRule="auto"/>
        <w:rPr>
          <w:rFonts w:ascii="Times New Roman" w:hAnsi="Times New Roman" w:cs="Times New Roman"/>
          <w:sz w:val="24"/>
          <w:szCs w:val="24"/>
        </w:rPr>
      </w:pPr>
      <w:r w:rsidRPr="004533E9">
        <w:rPr>
          <w:rFonts w:ascii="Times New Roman" w:hAnsi="Times New Roman" w:cs="Times New Roman"/>
          <w:b/>
          <w:sz w:val="24"/>
          <w:szCs w:val="24"/>
          <w:u w:val="single"/>
        </w:rPr>
        <w:t>Grade Percentile breakdown</w:t>
      </w:r>
      <w:r w:rsidRPr="004533E9">
        <w:rPr>
          <w:rFonts w:ascii="Times New Roman" w:hAnsi="Times New Roman" w:cs="Times New Roman"/>
          <w:sz w:val="24"/>
          <w:szCs w:val="24"/>
          <w:u w:val="single"/>
        </w:rPr>
        <w:t>:</w:t>
      </w:r>
      <w:r w:rsidRPr="004533E9">
        <w:rPr>
          <w:rFonts w:ascii="Times New Roman" w:hAnsi="Times New Roman" w:cs="Times New Roman"/>
          <w:sz w:val="24"/>
          <w:szCs w:val="24"/>
        </w:rPr>
        <w:t xml:space="preserve">  </w:t>
      </w:r>
    </w:p>
    <w:p w14:paraId="6489D9EE" w14:textId="77777777" w:rsidR="006D5972" w:rsidRPr="004533E9" w:rsidRDefault="006D5972"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A</w:t>
      </w:r>
      <w:r w:rsidRPr="004533E9">
        <w:rPr>
          <w:rFonts w:ascii="Times New Roman" w:hAnsi="Times New Roman" w:cs="Times New Roman"/>
          <w:sz w:val="24"/>
          <w:szCs w:val="24"/>
        </w:rPr>
        <w:tab/>
        <w:t>(93-100%); A-</w:t>
      </w:r>
      <w:r w:rsidRPr="004533E9">
        <w:rPr>
          <w:rFonts w:ascii="Times New Roman" w:hAnsi="Times New Roman" w:cs="Times New Roman"/>
          <w:sz w:val="24"/>
          <w:szCs w:val="24"/>
        </w:rPr>
        <w:tab/>
        <w:t>(90-92%); B+</w:t>
      </w:r>
      <w:r w:rsidRPr="004533E9">
        <w:rPr>
          <w:rFonts w:ascii="Times New Roman" w:hAnsi="Times New Roman" w:cs="Times New Roman"/>
          <w:sz w:val="24"/>
          <w:szCs w:val="24"/>
        </w:rPr>
        <w:tab/>
        <w:t>(88-89%); B</w:t>
      </w:r>
      <w:r w:rsidRPr="004533E9">
        <w:rPr>
          <w:rFonts w:ascii="Times New Roman" w:hAnsi="Times New Roman" w:cs="Times New Roman"/>
          <w:sz w:val="24"/>
          <w:szCs w:val="24"/>
        </w:rPr>
        <w:tab/>
        <w:t>(83-87%); B-</w:t>
      </w:r>
      <w:r w:rsidRPr="004533E9">
        <w:rPr>
          <w:rFonts w:ascii="Times New Roman" w:hAnsi="Times New Roman" w:cs="Times New Roman"/>
          <w:sz w:val="24"/>
          <w:szCs w:val="24"/>
        </w:rPr>
        <w:tab/>
        <w:t xml:space="preserve">(80-82%); C+ </w:t>
      </w:r>
      <w:r w:rsidRPr="004533E9">
        <w:rPr>
          <w:rFonts w:ascii="Times New Roman" w:hAnsi="Times New Roman" w:cs="Times New Roman"/>
          <w:sz w:val="24"/>
          <w:szCs w:val="24"/>
        </w:rPr>
        <w:tab/>
        <w:t>(78-79%)</w:t>
      </w:r>
    </w:p>
    <w:p w14:paraId="177A6D62" w14:textId="77777777" w:rsidR="006D5972" w:rsidRPr="004533E9" w:rsidRDefault="006D5972"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C</w:t>
      </w:r>
      <w:r w:rsidRPr="004533E9">
        <w:rPr>
          <w:rFonts w:ascii="Times New Roman" w:hAnsi="Times New Roman" w:cs="Times New Roman"/>
          <w:sz w:val="24"/>
          <w:szCs w:val="24"/>
        </w:rPr>
        <w:tab/>
        <w:t>(73-77%); C-</w:t>
      </w:r>
      <w:r w:rsidRPr="004533E9">
        <w:rPr>
          <w:rFonts w:ascii="Times New Roman" w:hAnsi="Times New Roman" w:cs="Times New Roman"/>
          <w:sz w:val="24"/>
          <w:szCs w:val="24"/>
        </w:rPr>
        <w:tab/>
        <w:t>(70-72%); D+</w:t>
      </w:r>
      <w:r w:rsidRPr="004533E9">
        <w:rPr>
          <w:rFonts w:ascii="Times New Roman" w:hAnsi="Times New Roman" w:cs="Times New Roman"/>
          <w:sz w:val="24"/>
          <w:szCs w:val="24"/>
        </w:rPr>
        <w:tab/>
        <w:t>(68-69%); D</w:t>
      </w:r>
      <w:r w:rsidRPr="004533E9">
        <w:rPr>
          <w:rFonts w:ascii="Times New Roman" w:hAnsi="Times New Roman" w:cs="Times New Roman"/>
          <w:sz w:val="24"/>
          <w:szCs w:val="24"/>
        </w:rPr>
        <w:tab/>
        <w:t>(63-67%); D-</w:t>
      </w:r>
      <w:r w:rsidRPr="004533E9">
        <w:rPr>
          <w:rFonts w:ascii="Times New Roman" w:hAnsi="Times New Roman" w:cs="Times New Roman"/>
          <w:sz w:val="24"/>
          <w:szCs w:val="24"/>
        </w:rPr>
        <w:tab/>
        <w:t xml:space="preserve">(60-62%); E </w:t>
      </w:r>
      <w:r w:rsidRPr="004533E9">
        <w:rPr>
          <w:rFonts w:ascii="Times New Roman" w:hAnsi="Times New Roman" w:cs="Times New Roman"/>
          <w:sz w:val="24"/>
          <w:szCs w:val="24"/>
        </w:rPr>
        <w:tab/>
        <w:t>(59% or below)</w:t>
      </w:r>
    </w:p>
    <w:p w14:paraId="4EC30DFC" w14:textId="77777777" w:rsidR="006D5972" w:rsidRPr="00D0797C" w:rsidRDefault="006D5972" w:rsidP="004533E9">
      <w:pPr>
        <w:spacing w:after="0" w:line="240" w:lineRule="auto"/>
        <w:rPr>
          <w:rFonts w:ascii="Times New Roman" w:hAnsi="Times New Roman" w:cs="Times New Roman"/>
          <w:sz w:val="24"/>
          <w:szCs w:val="24"/>
        </w:rPr>
      </w:pPr>
    </w:p>
    <w:p w14:paraId="6A348A11" w14:textId="0A64BC60" w:rsidR="00D0797C" w:rsidRPr="00D0797C" w:rsidRDefault="00D0797C" w:rsidP="004533E9">
      <w:pPr>
        <w:spacing w:after="0" w:line="240" w:lineRule="auto"/>
        <w:rPr>
          <w:rFonts w:ascii="Times New Roman" w:hAnsi="Times New Roman" w:cs="Times New Roman"/>
          <w:sz w:val="24"/>
          <w:szCs w:val="24"/>
        </w:rPr>
      </w:pPr>
      <w:r w:rsidRPr="00D0797C">
        <w:rPr>
          <w:rFonts w:ascii="Times New Roman" w:hAnsi="Times New Roman" w:cs="Times New Roman"/>
          <w:sz w:val="24"/>
          <w:szCs w:val="24"/>
        </w:rPr>
        <w:t>Information on current UF grading policies for assigning grade points can be found at the following link:</w:t>
      </w:r>
    </w:p>
    <w:p w14:paraId="17DF1DEC" w14:textId="4CEABCE4" w:rsidR="00D0797C" w:rsidRPr="00D0797C" w:rsidRDefault="00D0797C" w:rsidP="004533E9">
      <w:pPr>
        <w:spacing w:after="0" w:line="240" w:lineRule="auto"/>
        <w:rPr>
          <w:rFonts w:ascii="Times New Roman" w:hAnsi="Times New Roman" w:cs="Times New Roman"/>
          <w:sz w:val="24"/>
          <w:szCs w:val="24"/>
        </w:rPr>
      </w:pPr>
      <w:r w:rsidRPr="00D0797C">
        <w:rPr>
          <w:rFonts w:ascii="Times New Roman" w:hAnsi="Times New Roman" w:cs="Times New Roman"/>
          <w:sz w:val="24"/>
          <w:szCs w:val="24"/>
        </w:rPr>
        <w:t xml:space="preserve">https://catalog.ufl.edu/ugrad/current/regulations/info/grades.aspx    </w:t>
      </w:r>
    </w:p>
    <w:p w14:paraId="2BFC5E08" w14:textId="77777777" w:rsidR="006D5972" w:rsidRPr="00D0797C" w:rsidRDefault="006D5972" w:rsidP="004533E9">
      <w:pPr>
        <w:spacing w:after="0" w:line="240" w:lineRule="auto"/>
        <w:rPr>
          <w:rFonts w:ascii="Times New Roman" w:hAnsi="Times New Roman" w:cs="Times New Roman"/>
          <w:sz w:val="24"/>
          <w:szCs w:val="24"/>
        </w:rPr>
      </w:pPr>
    </w:p>
    <w:p w14:paraId="5F0A6C95" w14:textId="77777777" w:rsidR="006755AA" w:rsidRDefault="006D5972" w:rsidP="006755AA">
      <w:pPr>
        <w:autoSpaceDE w:val="0"/>
        <w:autoSpaceDN w:val="0"/>
        <w:adjustRightInd w:val="0"/>
        <w:spacing w:after="0" w:line="240" w:lineRule="auto"/>
        <w:rPr>
          <w:rFonts w:ascii="Times New Roman" w:hAnsi="Times New Roman" w:cs="Times New Roman"/>
          <w:sz w:val="24"/>
          <w:szCs w:val="24"/>
        </w:rPr>
      </w:pPr>
      <w:r w:rsidRPr="004533E9">
        <w:rPr>
          <w:rFonts w:ascii="Times New Roman" w:hAnsi="Times New Roman" w:cs="Times New Roman"/>
          <w:b/>
          <w:sz w:val="24"/>
          <w:szCs w:val="24"/>
        </w:rPr>
        <w:t>Attendance</w:t>
      </w:r>
      <w:r w:rsidR="009612E2" w:rsidRPr="004533E9">
        <w:rPr>
          <w:rFonts w:ascii="Times New Roman" w:hAnsi="Times New Roman" w:cs="Times New Roman"/>
          <w:b/>
          <w:sz w:val="24"/>
          <w:szCs w:val="24"/>
        </w:rPr>
        <w:t>/Discussion</w:t>
      </w:r>
      <w:r w:rsidRPr="004533E9">
        <w:rPr>
          <w:rFonts w:ascii="Times New Roman" w:hAnsi="Times New Roman" w:cs="Times New Roman"/>
          <w:sz w:val="24"/>
          <w:szCs w:val="24"/>
        </w:rPr>
        <w:t xml:space="preserve">: Regular attendance and participation in class discussions is a requirement.  Students are expected to have read the material for that day, and come to class prepared to discuss the readings.  </w:t>
      </w:r>
    </w:p>
    <w:p w14:paraId="150ADB56" w14:textId="77777777" w:rsidR="006755AA" w:rsidRDefault="006755AA" w:rsidP="006755AA">
      <w:pPr>
        <w:autoSpaceDE w:val="0"/>
        <w:autoSpaceDN w:val="0"/>
        <w:adjustRightInd w:val="0"/>
        <w:spacing w:after="0" w:line="240" w:lineRule="auto"/>
        <w:rPr>
          <w:rFonts w:ascii="Times New Roman" w:hAnsi="Times New Roman" w:cs="Times New Roman"/>
          <w:sz w:val="24"/>
          <w:szCs w:val="24"/>
        </w:rPr>
      </w:pPr>
    </w:p>
    <w:p w14:paraId="5341C151" w14:textId="3B4E142F" w:rsidR="006755AA" w:rsidRPr="004A1959" w:rsidRDefault="006755AA" w:rsidP="006755AA">
      <w:pPr>
        <w:autoSpaceDE w:val="0"/>
        <w:autoSpaceDN w:val="0"/>
        <w:adjustRightInd w:val="0"/>
        <w:spacing w:after="0" w:line="240" w:lineRule="auto"/>
        <w:rPr>
          <w:rFonts w:ascii="Times New Roman" w:hAnsi="Times New Roman" w:cs="Times New Roman"/>
          <w:sz w:val="24"/>
          <w:szCs w:val="24"/>
        </w:rPr>
      </w:pPr>
      <w:r w:rsidRPr="004A1959">
        <w:rPr>
          <w:rFonts w:ascii="Times New Roman" w:hAnsi="Times New Roman" w:cs="Times New Roman"/>
          <w:sz w:val="24"/>
          <w:szCs w:val="24"/>
        </w:rPr>
        <w:t xml:space="preserve">Class participation will be assessed by an engagement with the discussion itself, answering question posited to the class, and the discussion between students. If you contribute to class discussion at some point during </w:t>
      </w:r>
      <w:r>
        <w:rPr>
          <w:rFonts w:ascii="Times New Roman" w:hAnsi="Times New Roman" w:cs="Times New Roman"/>
          <w:sz w:val="24"/>
          <w:szCs w:val="24"/>
        </w:rPr>
        <w:t>the session</w:t>
      </w:r>
      <w:r w:rsidRPr="004A1959">
        <w:rPr>
          <w:rFonts w:ascii="Times New Roman" w:hAnsi="Times New Roman" w:cs="Times New Roman"/>
          <w:sz w:val="24"/>
          <w:szCs w:val="24"/>
        </w:rPr>
        <w:t>, for all sixteen weeks, you will receive full credit</w:t>
      </w:r>
      <w:r>
        <w:rPr>
          <w:rFonts w:ascii="Times New Roman" w:hAnsi="Times New Roman" w:cs="Times New Roman"/>
          <w:sz w:val="24"/>
          <w:szCs w:val="24"/>
        </w:rPr>
        <w:t xml:space="preserve"> (10% of the final course grade)</w:t>
      </w:r>
      <w:r w:rsidRPr="004A1959">
        <w:rPr>
          <w:rFonts w:ascii="Times New Roman" w:hAnsi="Times New Roman" w:cs="Times New Roman"/>
          <w:sz w:val="24"/>
          <w:szCs w:val="24"/>
        </w:rPr>
        <w:t xml:space="preserve">.    </w:t>
      </w:r>
    </w:p>
    <w:p w14:paraId="58F3A902" w14:textId="77777777" w:rsidR="006755AA" w:rsidRDefault="006755AA" w:rsidP="006755AA">
      <w:pPr>
        <w:autoSpaceDE w:val="0"/>
        <w:autoSpaceDN w:val="0"/>
        <w:adjustRightInd w:val="0"/>
        <w:spacing w:after="0" w:line="240" w:lineRule="auto"/>
        <w:rPr>
          <w:rFonts w:ascii="Times New Roman" w:hAnsi="Times New Roman" w:cs="Times New Roman"/>
          <w:sz w:val="24"/>
          <w:szCs w:val="24"/>
        </w:rPr>
      </w:pPr>
    </w:p>
    <w:p w14:paraId="701A9E63" w14:textId="4A676E65" w:rsidR="006755AA" w:rsidRPr="004A1959" w:rsidRDefault="006755AA" w:rsidP="006755AA">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E</w:t>
      </w:r>
      <w:r w:rsidRPr="004533E9">
        <w:rPr>
          <w:rFonts w:ascii="Times New Roman" w:hAnsi="Times New Roman" w:cs="Times New Roman"/>
          <w:sz w:val="24"/>
          <w:szCs w:val="24"/>
        </w:rPr>
        <w:t>xcept in cases of university-sanctioned absences</w:t>
      </w:r>
      <w:r>
        <w:rPr>
          <w:rFonts w:ascii="Times New Roman" w:hAnsi="Times New Roman" w:cs="Times New Roman"/>
          <w:sz w:val="24"/>
          <w:szCs w:val="24"/>
        </w:rPr>
        <w:t>, y</w:t>
      </w:r>
      <w:r w:rsidRPr="004A1959">
        <w:rPr>
          <w:rFonts w:ascii="Times New Roman" w:hAnsi="Times New Roman" w:cs="Times New Roman"/>
          <w:sz w:val="24"/>
          <w:szCs w:val="24"/>
        </w:rPr>
        <w:t xml:space="preserve">ou are allowed </w:t>
      </w:r>
      <w:r>
        <w:rPr>
          <w:rFonts w:ascii="Times New Roman" w:hAnsi="Times New Roman" w:cs="Times New Roman"/>
          <w:sz w:val="24"/>
          <w:szCs w:val="24"/>
        </w:rPr>
        <w:t xml:space="preserve">one </w:t>
      </w:r>
      <w:r w:rsidRPr="004A1959">
        <w:rPr>
          <w:rFonts w:ascii="Times New Roman" w:hAnsi="Times New Roman" w:cs="Times New Roman"/>
          <w:sz w:val="24"/>
          <w:szCs w:val="24"/>
        </w:rPr>
        <w:t xml:space="preserve">unexcused absence during the </w:t>
      </w:r>
      <w:r w:rsidR="00D91330">
        <w:rPr>
          <w:rFonts w:ascii="Times New Roman" w:hAnsi="Times New Roman" w:cs="Times New Roman"/>
          <w:sz w:val="24"/>
          <w:szCs w:val="24"/>
        </w:rPr>
        <w:t>fifteen</w:t>
      </w:r>
      <w:r w:rsidRPr="004A1959">
        <w:rPr>
          <w:rFonts w:ascii="Times New Roman" w:hAnsi="Times New Roman" w:cs="Times New Roman"/>
          <w:sz w:val="24"/>
          <w:szCs w:val="24"/>
        </w:rPr>
        <w:t xml:space="preserve">-week semester. Any unexcused absence beyond that will detract from the student’s final grade by a </w:t>
      </w:r>
      <w:r>
        <w:rPr>
          <w:rFonts w:ascii="Times New Roman" w:hAnsi="Times New Roman" w:cs="Times New Roman"/>
          <w:sz w:val="24"/>
          <w:szCs w:val="24"/>
        </w:rPr>
        <w:t>2.5</w:t>
      </w:r>
      <w:r w:rsidRPr="004A1959">
        <w:rPr>
          <w:rFonts w:ascii="Times New Roman" w:hAnsi="Times New Roman" w:cs="Times New Roman"/>
          <w:sz w:val="24"/>
          <w:szCs w:val="24"/>
        </w:rPr>
        <w:t>% deduction for each class missed.</w:t>
      </w:r>
    </w:p>
    <w:p w14:paraId="0BB01873" w14:textId="483B3CB1" w:rsidR="006D5972" w:rsidRDefault="006D5972" w:rsidP="004533E9">
      <w:pPr>
        <w:spacing w:after="0" w:line="240" w:lineRule="auto"/>
        <w:rPr>
          <w:rFonts w:ascii="Times New Roman" w:hAnsi="Times New Roman" w:cs="Times New Roman"/>
          <w:sz w:val="24"/>
          <w:szCs w:val="24"/>
        </w:rPr>
      </w:pPr>
    </w:p>
    <w:p w14:paraId="313B122F" w14:textId="0FD4C009" w:rsidR="00D86156" w:rsidRPr="00D86156" w:rsidRDefault="00D86156" w:rsidP="004533E9">
      <w:pPr>
        <w:spacing w:after="0" w:line="240" w:lineRule="auto"/>
        <w:rPr>
          <w:rFonts w:ascii="Times New Roman" w:hAnsi="Times New Roman" w:cs="Times New Roman"/>
          <w:sz w:val="24"/>
          <w:szCs w:val="24"/>
        </w:rPr>
      </w:pPr>
      <w:r w:rsidRPr="00D86156">
        <w:rPr>
          <w:rFonts w:ascii="Times New Roman" w:hAnsi="Times New Roman" w:cs="Times New Roman"/>
          <w:sz w:val="24"/>
          <w:szCs w:val="24"/>
        </w:rPr>
        <w:t xml:space="preserve">Requirements for class attendance and make-up exams, assignments, and other work in this course are consistent with university policies that can be found at: </w:t>
      </w:r>
      <w:hyperlink r:id="rId7" w:tgtFrame="_blank" w:history="1">
        <w:r w:rsidRPr="00D86156">
          <w:rPr>
            <w:rStyle w:val="Hyperlink"/>
            <w:rFonts w:ascii="Times New Roman" w:hAnsi="Times New Roman" w:cs="Times New Roman"/>
            <w:sz w:val="24"/>
            <w:szCs w:val="24"/>
          </w:rPr>
          <w:t xml:space="preserve">https://catalog.ufl.edu/ugrad/current/regulations/info/attendance.aspx </w:t>
        </w:r>
      </w:hyperlink>
    </w:p>
    <w:p w14:paraId="12F06698" w14:textId="77777777" w:rsidR="00D86156" w:rsidRPr="00D86156" w:rsidRDefault="00D86156" w:rsidP="004533E9">
      <w:pPr>
        <w:spacing w:after="0" w:line="240" w:lineRule="auto"/>
        <w:rPr>
          <w:rFonts w:ascii="Times New Roman" w:hAnsi="Times New Roman" w:cs="Times New Roman"/>
          <w:sz w:val="24"/>
          <w:szCs w:val="24"/>
        </w:rPr>
      </w:pPr>
    </w:p>
    <w:p w14:paraId="2FE9FE31" w14:textId="77777777" w:rsidR="00D86156" w:rsidRPr="00D86156" w:rsidRDefault="00D86156" w:rsidP="004533E9">
      <w:pPr>
        <w:spacing w:after="0" w:line="240" w:lineRule="auto"/>
        <w:rPr>
          <w:rFonts w:ascii="Times New Roman" w:hAnsi="Times New Roman" w:cs="Times New Roman"/>
          <w:sz w:val="24"/>
          <w:szCs w:val="24"/>
        </w:rPr>
      </w:pPr>
    </w:p>
    <w:p w14:paraId="7D993836" w14:textId="63EAF17C" w:rsidR="009C1278" w:rsidRPr="004533E9" w:rsidRDefault="009C1278" w:rsidP="004533E9">
      <w:pPr>
        <w:spacing w:after="0" w:line="240" w:lineRule="auto"/>
        <w:rPr>
          <w:rFonts w:ascii="Times New Roman" w:hAnsi="Times New Roman" w:cs="Times New Roman"/>
          <w:sz w:val="24"/>
          <w:szCs w:val="24"/>
        </w:rPr>
      </w:pPr>
      <w:r w:rsidRPr="004533E9">
        <w:rPr>
          <w:rFonts w:ascii="Times New Roman" w:hAnsi="Times New Roman" w:cs="Times New Roman"/>
          <w:b/>
          <w:sz w:val="24"/>
          <w:szCs w:val="24"/>
        </w:rPr>
        <w:t>Synopses of Readings</w:t>
      </w:r>
      <w:r w:rsidRPr="004533E9">
        <w:rPr>
          <w:rFonts w:ascii="Times New Roman" w:hAnsi="Times New Roman" w:cs="Times New Roman"/>
          <w:sz w:val="24"/>
          <w:szCs w:val="24"/>
        </w:rPr>
        <w:t xml:space="preserve">: </w:t>
      </w:r>
    </w:p>
    <w:p w14:paraId="6CF56ABE" w14:textId="7B6C4131" w:rsidR="00265FBF" w:rsidRPr="004533E9" w:rsidRDefault="00265FBF"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 xml:space="preserve">For </w:t>
      </w:r>
      <w:r w:rsidR="000565BF" w:rsidRPr="004533E9">
        <w:rPr>
          <w:rFonts w:ascii="Times New Roman" w:hAnsi="Times New Roman" w:cs="Times New Roman"/>
          <w:sz w:val="24"/>
          <w:szCs w:val="24"/>
        </w:rPr>
        <w:t>thirty</w:t>
      </w:r>
      <w:r w:rsidRPr="004533E9">
        <w:rPr>
          <w:rFonts w:ascii="Times New Roman" w:hAnsi="Times New Roman" w:cs="Times New Roman"/>
          <w:sz w:val="24"/>
          <w:szCs w:val="24"/>
        </w:rPr>
        <w:t xml:space="preserve"> key readings, a synopsis (i.e., a critical summary) </w:t>
      </w:r>
      <w:r w:rsidR="005B2FBE">
        <w:rPr>
          <w:rFonts w:ascii="Times New Roman" w:hAnsi="Times New Roman" w:cs="Times New Roman"/>
          <w:sz w:val="24"/>
          <w:szCs w:val="24"/>
        </w:rPr>
        <w:t xml:space="preserve">between 250 and </w:t>
      </w:r>
      <w:r w:rsidRPr="004533E9">
        <w:rPr>
          <w:rFonts w:ascii="Times New Roman" w:hAnsi="Times New Roman" w:cs="Times New Roman"/>
          <w:sz w:val="24"/>
          <w:szCs w:val="24"/>
        </w:rPr>
        <w:t>500 words</w:t>
      </w:r>
      <w:r w:rsidR="00F62875">
        <w:rPr>
          <w:rFonts w:ascii="Times New Roman" w:hAnsi="Times New Roman" w:cs="Times New Roman"/>
          <w:sz w:val="24"/>
          <w:szCs w:val="24"/>
        </w:rPr>
        <w:t xml:space="preserve"> </w:t>
      </w:r>
      <w:r w:rsidRPr="004533E9">
        <w:rPr>
          <w:rFonts w:ascii="Times New Roman" w:hAnsi="Times New Roman" w:cs="Times New Roman"/>
          <w:sz w:val="24"/>
          <w:szCs w:val="24"/>
        </w:rPr>
        <w:t xml:space="preserve">will be required and due at the beginning of class before we begin the lecture or discussion. Articles that require synopses are denoted by three bold X’s (e.g., </w:t>
      </w:r>
      <w:r w:rsidRPr="004533E9">
        <w:rPr>
          <w:rFonts w:ascii="Times New Roman" w:hAnsi="Times New Roman" w:cs="Times New Roman"/>
          <w:b/>
          <w:bCs/>
          <w:sz w:val="24"/>
          <w:szCs w:val="24"/>
        </w:rPr>
        <w:t>XXX</w:t>
      </w:r>
      <w:r w:rsidRPr="004533E9">
        <w:rPr>
          <w:rFonts w:ascii="Times New Roman" w:hAnsi="Times New Roman" w:cs="Times New Roman"/>
          <w:sz w:val="24"/>
          <w:szCs w:val="24"/>
        </w:rPr>
        <w:t xml:space="preserve">) in the syllabus. </w:t>
      </w:r>
    </w:p>
    <w:p w14:paraId="1E0CF263" w14:textId="77777777" w:rsidR="00265FBF" w:rsidRPr="004533E9" w:rsidRDefault="00265FBF" w:rsidP="004533E9">
      <w:pPr>
        <w:spacing w:after="0" w:line="240" w:lineRule="auto"/>
        <w:rPr>
          <w:rFonts w:ascii="Times New Roman" w:hAnsi="Times New Roman" w:cs="Times New Roman"/>
          <w:sz w:val="24"/>
          <w:szCs w:val="24"/>
        </w:rPr>
      </w:pPr>
    </w:p>
    <w:p w14:paraId="71BB8EB6" w14:textId="77777777" w:rsidR="00265FBF" w:rsidRPr="004533E9" w:rsidRDefault="00265FBF" w:rsidP="004533E9">
      <w:pPr>
        <w:autoSpaceDE w:val="0"/>
        <w:autoSpaceDN w:val="0"/>
        <w:adjustRightInd w:val="0"/>
        <w:spacing w:after="0" w:line="240" w:lineRule="auto"/>
        <w:rPr>
          <w:rFonts w:ascii="Times New Roman" w:hAnsi="Times New Roman" w:cs="Times New Roman"/>
          <w:sz w:val="24"/>
          <w:szCs w:val="24"/>
        </w:rPr>
      </w:pPr>
      <w:r w:rsidRPr="004533E9">
        <w:rPr>
          <w:rFonts w:ascii="Times New Roman" w:hAnsi="Times New Roman" w:cs="Times New Roman"/>
          <w:sz w:val="24"/>
          <w:szCs w:val="24"/>
        </w:rPr>
        <w:t xml:space="preserve">For each Synopsis assignment, you will briefly paraphrase the reading (with a summary similar to an abstract) and then add an additional brief critique, addressing a specific aspect of the authors’ ‘analysis or interpretation. Grammar and spelling will constitute 25% of the grade for each synopsis, while 75% of the grade will come from demonstrating an understanding of the reading, and the ability to recognize weak points in the argument, dataset, theoretical model, etc.   </w:t>
      </w:r>
    </w:p>
    <w:p w14:paraId="435ED8A6" w14:textId="77777777" w:rsidR="00265FBF" w:rsidRPr="004533E9" w:rsidRDefault="00265FBF" w:rsidP="004533E9">
      <w:pPr>
        <w:spacing w:after="0" w:line="240" w:lineRule="auto"/>
        <w:rPr>
          <w:rFonts w:ascii="Times New Roman" w:hAnsi="Times New Roman" w:cs="Times New Roman"/>
          <w:sz w:val="24"/>
          <w:szCs w:val="24"/>
        </w:rPr>
      </w:pPr>
    </w:p>
    <w:p w14:paraId="35E81289" w14:textId="4F074FCB" w:rsidR="00265FBF" w:rsidRPr="004533E9" w:rsidRDefault="00265FBF" w:rsidP="004533E9">
      <w:pPr>
        <w:spacing w:after="0" w:line="240" w:lineRule="auto"/>
        <w:rPr>
          <w:rFonts w:ascii="Times New Roman" w:hAnsi="Times New Roman" w:cs="Times New Roman"/>
          <w:sz w:val="24"/>
          <w:szCs w:val="24"/>
        </w:rPr>
      </w:pPr>
      <w:r w:rsidRPr="004533E9">
        <w:rPr>
          <w:rFonts w:ascii="Times New Roman" w:hAnsi="Times New Roman" w:cs="Times New Roman"/>
          <w:b/>
          <w:sz w:val="24"/>
          <w:szCs w:val="24"/>
        </w:rPr>
        <w:t>Two Reaction Papers:</w:t>
      </w:r>
    </w:p>
    <w:p w14:paraId="00197DA2" w14:textId="77777777" w:rsidR="00265FBF" w:rsidRPr="004533E9" w:rsidRDefault="00265FBF" w:rsidP="004533E9">
      <w:pPr>
        <w:spacing w:after="0" w:line="240" w:lineRule="auto"/>
        <w:rPr>
          <w:rFonts w:ascii="Times New Roman" w:hAnsi="Times New Roman" w:cs="Times New Roman"/>
          <w:sz w:val="24"/>
          <w:szCs w:val="24"/>
        </w:rPr>
      </w:pPr>
    </w:p>
    <w:p w14:paraId="29EB2B66" w14:textId="028D374A" w:rsidR="009C1278" w:rsidRPr="004533E9" w:rsidRDefault="009C1278"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Two smaller paper assignments, on specific readings</w:t>
      </w:r>
      <w:r w:rsidR="00C85C6E" w:rsidRPr="004533E9">
        <w:rPr>
          <w:rFonts w:ascii="Times New Roman" w:hAnsi="Times New Roman" w:cs="Times New Roman"/>
          <w:sz w:val="24"/>
          <w:szCs w:val="24"/>
        </w:rPr>
        <w:t xml:space="preserve"> (4 to 5</w:t>
      </w:r>
      <w:r w:rsidRPr="004533E9">
        <w:rPr>
          <w:rFonts w:ascii="Times New Roman" w:hAnsi="Times New Roman" w:cs="Times New Roman"/>
          <w:sz w:val="24"/>
          <w:szCs w:val="24"/>
        </w:rPr>
        <w:t xml:space="preserve"> pages each</w:t>
      </w:r>
      <w:r w:rsidR="001D5B0D">
        <w:rPr>
          <w:rFonts w:ascii="Times New Roman" w:hAnsi="Times New Roman" w:cs="Times New Roman"/>
          <w:sz w:val="24"/>
          <w:szCs w:val="24"/>
        </w:rPr>
        <w:t xml:space="preserve">; </w:t>
      </w:r>
      <w:r w:rsidR="001D5B0D" w:rsidRPr="004533E9">
        <w:rPr>
          <w:rFonts w:ascii="Times New Roman" w:hAnsi="Times New Roman" w:cs="Times New Roman"/>
          <w:sz w:val="24"/>
          <w:szCs w:val="24"/>
        </w:rPr>
        <w:t>double spaced, 12-point font</w:t>
      </w:r>
      <w:r w:rsidR="00C85C6E" w:rsidRPr="004533E9">
        <w:rPr>
          <w:rFonts w:ascii="Times New Roman" w:hAnsi="Times New Roman" w:cs="Times New Roman"/>
          <w:sz w:val="24"/>
          <w:szCs w:val="24"/>
        </w:rPr>
        <w:t>)</w:t>
      </w:r>
      <w:r w:rsidRPr="004533E9">
        <w:rPr>
          <w:rFonts w:ascii="Times New Roman" w:hAnsi="Times New Roman" w:cs="Times New Roman"/>
          <w:sz w:val="24"/>
          <w:szCs w:val="24"/>
        </w:rPr>
        <w:t>. Their topics and due dates will be scheduled later in the semester</w:t>
      </w:r>
      <w:r w:rsidR="00A72DDF">
        <w:rPr>
          <w:rFonts w:ascii="Times New Roman" w:hAnsi="Times New Roman" w:cs="Times New Roman"/>
          <w:sz w:val="24"/>
          <w:szCs w:val="24"/>
        </w:rPr>
        <w:t xml:space="preserve"> (for grading rubric, see below)</w:t>
      </w:r>
      <w:r w:rsidRPr="004533E9">
        <w:rPr>
          <w:rFonts w:ascii="Times New Roman" w:hAnsi="Times New Roman" w:cs="Times New Roman"/>
          <w:sz w:val="24"/>
          <w:szCs w:val="24"/>
        </w:rPr>
        <w:t xml:space="preserve">.  </w:t>
      </w:r>
    </w:p>
    <w:p w14:paraId="3DECA0DA" w14:textId="77777777" w:rsidR="009C1278" w:rsidRPr="004533E9" w:rsidRDefault="009C1278" w:rsidP="004533E9">
      <w:pPr>
        <w:spacing w:after="0" w:line="240" w:lineRule="auto"/>
        <w:rPr>
          <w:rFonts w:ascii="Times New Roman" w:hAnsi="Times New Roman" w:cs="Times New Roman"/>
          <w:sz w:val="24"/>
          <w:szCs w:val="24"/>
        </w:rPr>
      </w:pPr>
    </w:p>
    <w:p w14:paraId="2CAEBC01" w14:textId="77777777" w:rsidR="009C1278" w:rsidRPr="004533E9" w:rsidRDefault="009C1278" w:rsidP="004533E9">
      <w:pPr>
        <w:spacing w:after="0" w:line="240" w:lineRule="auto"/>
        <w:rPr>
          <w:rFonts w:ascii="Times New Roman" w:hAnsi="Times New Roman" w:cs="Times New Roman"/>
          <w:sz w:val="24"/>
          <w:szCs w:val="24"/>
        </w:rPr>
      </w:pPr>
      <w:r w:rsidRPr="004533E9">
        <w:rPr>
          <w:rFonts w:ascii="Times New Roman" w:hAnsi="Times New Roman" w:cs="Times New Roman"/>
          <w:b/>
          <w:sz w:val="24"/>
          <w:szCs w:val="24"/>
        </w:rPr>
        <w:t>Research Paper</w:t>
      </w:r>
      <w:r w:rsidRPr="004533E9">
        <w:rPr>
          <w:rFonts w:ascii="Times New Roman" w:hAnsi="Times New Roman" w:cs="Times New Roman"/>
          <w:sz w:val="24"/>
          <w:szCs w:val="24"/>
        </w:rPr>
        <w:t>:</w:t>
      </w:r>
    </w:p>
    <w:p w14:paraId="466F4024" w14:textId="5E1534DC" w:rsidR="009C1278" w:rsidRPr="004533E9" w:rsidRDefault="009C1278"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One major research paper will be due at the end of the semester (15 to 20 pages</w:t>
      </w:r>
      <w:r w:rsidR="007171E8">
        <w:rPr>
          <w:rFonts w:ascii="Times New Roman" w:hAnsi="Times New Roman" w:cs="Times New Roman"/>
          <w:sz w:val="24"/>
          <w:szCs w:val="24"/>
        </w:rPr>
        <w:t xml:space="preserve">; </w:t>
      </w:r>
      <w:r w:rsidR="007171E8" w:rsidRPr="004533E9">
        <w:rPr>
          <w:rFonts w:ascii="Times New Roman" w:hAnsi="Times New Roman" w:cs="Times New Roman"/>
          <w:sz w:val="24"/>
          <w:szCs w:val="24"/>
        </w:rPr>
        <w:t>double spaced, 12-point font</w:t>
      </w:r>
      <w:r w:rsidRPr="004533E9">
        <w:rPr>
          <w:rFonts w:ascii="Times New Roman" w:hAnsi="Times New Roman" w:cs="Times New Roman"/>
          <w:sz w:val="24"/>
          <w:szCs w:val="24"/>
        </w:rPr>
        <w:t xml:space="preserve">).  Each student will choose the individual topics of the paper, after consultation with me. It could involve original research, an analysis of an existing dataset, or a comparison of two or more papers, </w:t>
      </w:r>
      <w:r w:rsidR="008C6B26" w:rsidRPr="004533E9">
        <w:rPr>
          <w:rFonts w:ascii="Times New Roman" w:hAnsi="Times New Roman" w:cs="Times New Roman"/>
          <w:sz w:val="24"/>
          <w:szCs w:val="24"/>
        </w:rPr>
        <w:t>books, or perspectives</w:t>
      </w:r>
      <w:r w:rsidRPr="004533E9">
        <w:rPr>
          <w:rFonts w:ascii="Times New Roman" w:hAnsi="Times New Roman" w:cs="Times New Roman"/>
          <w:sz w:val="24"/>
          <w:szCs w:val="24"/>
        </w:rPr>
        <w:t xml:space="preserve">. Time permitting, each student will be present his or her work to the class, during the last week of the semester.  </w:t>
      </w:r>
    </w:p>
    <w:p w14:paraId="34FC6D63" w14:textId="77777777" w:rsidR="009C1278" w:rsidRPr="004533E9" w:rsidRDefault="009C1278" w:rsidP="004533E9">
      <w:pPr>
        <w:spacing w:after="0" w:line="240" w:lineRule="auto"/>
        <w:rPr>
          <w:rFonts w:ascii="Times New Roman" w:hAnsi="Times New Roman" w:cs="Times New Roman"/>
          <w:sz w:val="24"/>
          <w:szCs w:val="24"/>
        </w:rPr>
      </w:pPr>
    </w:p>
    <w:p w14:paraId="49572044" w14:textId="77777777" w:rsidR="00CC0ECD" w:rsidRDefault="00CC0ECD" w:rsidP="004533E9">
      <w:pPr>
        <w:spacing w:after="0" w:line="240" w:lineRule="auto"/>
        <w:rPr>
          <w:rFonts w:ascii="Times New Roman" w:hAnsi="Times New Roman" w:cs="Times New Roman"/>
          <w:sz w:val="24"/>
          <w:szCs w:val="24"/>
        </w:rPr>
      </w:pPr>
    </w:p>
    <w:p w14:paraId="2507738D" w14:textId="77777777" w:rsidR="00CC0ECD" w:rsidRDefault="00CC0ECD" w:rsidP="004533E9">
      <w:pPr>
        <w:spacing w:after="0" w:line="240" w:lineRule="auto"/>
        <w:rPr>
          <w:rFonts w:ascii="Times New Roman" w:hAnsi="Times New Roman" w:cs="Times New Roman"/>
          <w:sz w:val="24"/>
          <w:szCs w:val="24"/>
        </w:rPr>
      </w:pPr>
    </w:p>
    <w:p w14:paraId="58C5E48F" w14:textId="2E7DA3F3" w:rsidR="004533E9" w:rsidRPr="004533E9" w:rsidRDefault="004533E9"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 xml:space="preserve">The grade for the </w:t>
      </w:r>
      <w:r w:rsidR="00251820">
        <w:rPr>
          <w:rFonts w:ascii="Times New Roman" w:hAnsi="Times New Roman" w:cs="Times New Roman"/>
          <w:sz w:val="24"/>
          <w:szCs w:val="24"/>
        </w:rPr>
        <w:t xml:space="preserve">two reaction papers and the final research </w:t>
      </w:r>
      <w:r w:rsidRPr="004533E9">
        <w:rPr>
          <w:rFonts w:ascii="Times New Roman" w:hAnsi="Times New Roman" w:cs="Times New Roman"/>
          <w:sz w:val="24"/>
          <w:szCs w:val="24"/>
        </w:rPr>
        <w:t>paper will be assessed by the following criteria and percentages:</w:t>
      </w:r>
    </w:p>
    <w:p w14:paraId="3ADE19FE" w14:textId="77777777" w:rsidR="004533E9" w:rsidRPr="004533E9" w:rsidRDefault="004533E9" w:rsidP="004533E9">
      <w:pPr>
        <w:spacing w:after="0" w:line="240" w:lineRule="auto"/>
        <w:rPr>
          <w:rFonts w:ascii="Times New Roman" w:hAnsi="Times New Roman" w:cs="Times New Roman"/>
          <w:sz w:val="24"/>
          <w:szCs w:val="24"/>
        </w:rPr>
      </w:pPr>
    </w:p>
    <w:p w14:paraId="7597E928" w14:textId="77777777" w:rsidR="004533E9" w:rsidRPr="004533E9" w:rsidRDefault="004533E9"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 xml:space="preserve">Argument (25%). the paper's main argument(s) should be clearly stated in the introduction and be reiterated or developed further where appropriate within the remainder of the paper.  </w:t>
      </w:r>
    </w:p>
    <w:p w14:paraId="5FD89319" w14:textId="77777777" w:rsidR="004533E9" w:rsidRPr="004533E9" w:rsidRDefault="004533E9"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 xml:space="preserve">Data (25%). The data, or your new analysis or critique of old ideas, should be well described and cited. </w:t>
      </w:r>
    </w:p>
    <w:p w14:paraId="129011C2" w14:textId="77777777" w:rsidR="004533E9" w:rsidRPr="004533E9" w:rsidRDefault="004533E9"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 xml:space="preserve">Analysis (25%). Takes the static dataset and activates it (beyond simple descriptions) by asking a question or questions of the past in some way.  </w:t>
      </w:r>
    </w:p>
    <w:p w14:paraId="3C05F3A1" w14:textId="77777777" w:rsidR="004533E9" w:rsidRPr="004533E9" w:rsidRDefault="004533E9"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Structure (15%). The paper should follow a logical order of ideas, with the typical introduction, body, discussion, and conclusions</w:t>
      </w:r>
    </w:p>
    <w:p w14:paraId="4B602B26" w14:textId="77777777" w:rsidR="004533E9" w:rsidRPr="004533E9" w:rsidRDefault="004533E9"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lastRenderedPageBreak/>
        <w:t xml:space="preserve">Style (10%). The writing must adhere to rules of grammar, spelling, and punctuation.  </w:t>
      </w:r>
    </w:p>
    <w:p w14:paraId="43642B78" w14:textId="77777777" w:rsidR="004533E9" w:rsidRPr="004533E9" w:rsidRDefault="004533E9" w:rsidP="004533E9">
      <w:pPr>
        <w:spacing w:after="0" w:line="240" w:lineRule="auto"/>
        <w:rPr>
          <w:rFonts w:ascii="Times New Roman" w:hAnsi="Times New Roman" w:cs="Times New Roman"/>
          <w:sz w:val="24"/>
          <w:szCs w:val="24"/>
        </w:rPr>
      </w:pPr>
    </w:p>
    <w:p w14:paraId="74E46C30" w14:textId="77777777" w:rsidR="004533E9" w:rsidRPr="004533E9" w:rsidRDefault="004533E9"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 xml:space="preserve">Points will be deducted for late work (5% for each day late), except in cases of university-sanctioned absences.      </w:t>
      </w:r>
    </w:p>
    <w:p w14:paraId="7A176638" w14:textId="77777777" w:rsidR="004533E9" w:rsidRPr="004533E9" w:rsidRDefault="004533E9" w:rsidP="004533E9">
      <w:pPr>
        <w:spacing w:after="0" w:line="240" w:lineRule="auto"/>
        <w:rPr>
          <w:rFonts w:ascii="Times New Roman" w:hAnsi="Times New Roman" w:cs="Times New Roman"/>
          <w:sz w:val="24"/>
          <w:szCs w:val="24"/>
        </w:rPr>
      </w:pPr>
    </w:p>
    <w:p w14:paraId="4C9F2938" w14:textId="77777777" w:rsidR="004533E9" w:rsidRPr="004533E9" w:rsidRDefault="004533E9" w:rsidP="004533E9">
      <w:pPr>
        <w:spacing w:after="0" w:line="240" w:lineRule="auto"/>
        <w:rPr>
          <w:rFonts w:ascii="Times New Roman" w:hAnsi="Times New Roman" w:cs="Times New Roman"/>
          <w:sz w:val="24"/>
          <w:szCs w:val="24"/>
        </w:rPr>
      </w:pPr>
    </w:p>
    <w:p w14:paraId="52FD2D4E" w14:textId="77777777" w:rsidR="009C1278" w:rsidRPr="004533E9" w:rsidRDefault="009C1278" w:rsidP="004533E9">
      <w:pPr>
        <w:spacing w:after="0" w:line="240" w:lineRule="auto"/>
        <w:rPr>
          <w:rFonts w:ascii="Times New Roman" w:hAnsi="Times New Roman" w:cs="Times New Roman"/>
          <w:sz w:val="24"/>
          <w:szCs w:val="24"/>
        </w:rPr>
      </w:pPr>
      <w:r w:rsidRPr="004533E9">
        <w:rPr>
          <w:rFonts w:ascii="Times New Roman" w:hAnsi="Times New Roman" w:cs="Times New Roman"/>
          <w:b/>
          <w:sz w:val="24"/>
          <w:szCs w:val="24"/>
        </w:rPr>
        <w:t>Accommodating Students with Disabilities</w:t>
      </w:r>
      <w:r w:rsidRPr="004533E9">
        <w:rPr>
          <w:rFonts w:ascii="Times New Roman" w:hAnsi="Times New Roman" w:cs="Times New Roman"/>
          <w:sz w:val="24"/>
          <w:szCs w:val="24"/>
        </w:rPr>
        <w:t>:</w:t>
      </w:r>
    </w:p>
    <w:p w14:paraId="48FDA188" w14:textId="77777777" w:rsidR="00D86156" w:rsidRDefault="00D86156" w:rsidP="004533E9">
      <w:pPr>
        <w:spacing w:after="0" w:line="240" w:lineRule="auto"/>
        <w:rPr>
          <w:rFonts w:ascii="Times New Roman" w:hAnsi="Times New Roman" w:cs="Times New Roman"/>
          <w:sz w:val="24"/>
          <w:szCs w:val="24"/>
        </w:rPr>
      </w:pPr>
    </w:p>
    <w:p w14:paraId="13C8709A" w14:textId="7C35EA7A" w:rsidR="00D86156" w:rsidRPr="00D86156" w:rsidRDefault="00D86156" w:rsidP="004533E9">
      <w:pPr>
        <w:spacing w:after="0" w:line="240" w:lineRule="auto"/>
        <w:rPr>
          <w:rFonts w:ascii="Times New Roman" w:hAnsi="Times New Roman" w:cs="Times New Roman"/>
          <w:sz w:val="24"/>
          <w:szCs w:val="24"/>
        </w:rPr>
      </w:pPr>
      <w:r w:rsidRPr="00D86156">
        <w:rPr>
          <w:rFonts w:ascii="Times New Roman" w:hAnsi="Times New Roman" w:cs="Times New Roman"/>
          <w:sz w:val="24"/>
          <w:szCs w:val="24"/>
        </w:rPr>
        <w:t xml:space="preserve">Students with disabilities who experience learning barriers and would like to request academic accommodations should connect with the disability Resource Center. </w:t>
      </w:r>
      <w:hyperlink r:id="rId8" w:history="1">
        <w:r w:rsidRPr="00D86156">
          <w:rPr>
            <w:rStyle w:val="Hyperlink"/>
            <w:rFonts w:ascii="Times New Roman" w:hAnsi="Times New Roman" w:cs="Times New Roman"/>
            <w:sz w:val="24"/>
            <w:szCs w:val="24"/>
          </w:rPr>
          <w:t>Click here to get started with the Disability Resource Center</w:t>
        </w:r>
      </w:hyperlink>
      <w:r w:rsidRPr="00D86156">
        <w:rPr>
          <w:rFonts w:ascii="Times New Roman" w:hAnsi="Times New Roman" w:cs="Times New Roman"/>
          <w:sz w:val="24"/>
          <w:szCs w:val="24"/>
        </w:rPr>
        <w:t>. It is important for students to share their accommodation letter with their instructor and discuss their access needs, as early as possible in the semester.</w:t>
      </w:r>
    </w:p>
    <w:p w14:paraId="46E6CD47" w14:textId="77777777" w:rsidR="00D86156" w:rsidRPr="00D86156" w:rsidRDefault="00D86156" w:rsidP="004533E9">
      <w:pPr>
        <w:spacing w:after="0" w:line="240" w:lineRule="auto"/>
        <w:rPr>
          <w:rFonts w:ascii="Times New Roman" w:hAnsi="Times New Roman" w:cs="Times New Roman"/>
          <w:sz w:val="24"/>
          <w:szCs w:val="24"/>
        </w:rPr>
      </w:pPr>
    </w:p>
    <w:p w14:paraId="7590069B" w14:textId="77777777" w:rsidR="00D86156" w:rsidRDefault="00D86156" w:rsidP="004533E9">
      <w:pPr>
        <w:spacing w:after="0" w:line="240" w:lineRule="auto"/>
        <w:rPr>
          <w:rFonts w:ascii="Times New Roman" w:hAnsi="Times New Roman" w:cs="Times New Roman"/>
          <w:sz w:val="24"/>
          <w:szCs w:val="24"/>
        </w:rPr>
      </w:pPr>
    </w:p>
    <w:p w14:paraId="45639D35" w14:textId="77777777" w:rsidR="009C1278" w:rsidRPr="004533E9" w:rsidRDefault="009C1278" w:rsidP="004533E9">
      <w:pPr>
        <w:spacing w:after="0" w:line="240" w:lineRule="auto"/>
        <w:rPr>
          <w:rFonts w:ascii="Times New Roman" w:hAnsi="Times New Roman" w:cs="Times New Roman"/>
          <w:sz w:val="24"/>
          <w:szCs w:val="24"/>
        </w:rPr>
      </w:pPr>
      <w:r w:rsidRPr="004533E9">
        <w:rPr>
          <w:rFonts w:ascii="Times New Roman" w:hAnsi="Times New Roman" w:cs="Times New Roman"/>
          <w:b/>
          <w:sz w:val="24"/>
          <w:szCs w:val="24"/>
        </w:rPr>
        <w:t>Academic Honesty</w:t>
      </w:r>
      <w:r w:rsidRPr="004533E9">
        <w:rPr>
          <w:rFonts w:ascii="Times New Roman" w:hAnsi="Times New Roman" w:cs="Times New Roman"/>
          <w:sz w:val="24"/>
          <w:szCs w:val="24"/>
        </w:rPr>
        <w:t>:</w:t>
      </w:r>
    </w:p>
    <w:p w14:paraId="1992E075" w14:textId="0723B84C" w:rsidR="009C1278" w:rsidRPr="004533E9" w:rsidRDefault="009C1278"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 xml:space="preserve">The University reminds every student of the implied pledge of Academic Honesty: </w:t>
      </w:r>
      <w:r w:rsidR="00C72858" w:rsidRPr="004533E9">
        <w:rPr>
          <w:rFonts w:ascii="Times New Roman" w:hAnsi="Times New Roman" w:cs="Times New Roman"/>
          <w:sz w:val="24"/>
          <w:szCs w:val="24"/>
        </w:rPr>
        <w:t>“</w:t>
      </w:r>
      <w:r w:rsidRPr="004533E9">
        <w:rPr>
          <w:rFonts w:ascii="Times New Roman" w:hAnsi="Times New Roman" w:cs="Times New Roman"/>
          <w:sz w:val="24"/>
          <w:szCs w:val="24"/>
        </w:rPr>
        <w:t>on any work submitted for credit the student has neither received nor given unauthorized aid.</w:t>
      </w:r>
      <w:r w:rsidR="00C72858" w:rsidRPr="004533E9">
        <w:rPr>
          <w:rFonts w:ascii="Times New Roman" w:hAnsi="Times New Roman" w:cs="Times New Roman"/>
          <w:sz w:val="24"/>
          <w:szCs w:val="24"/>
        </w:rPr>
        <w:t>”</w:t>
      </w:r>
      <w:r w:rsidRPr="004533E9">
        <w:rPr>
          <w:rFonts w:ascii="Times New Roman" w:hAnsi="Times New Roman" w:cs="Times New Roman"/>
          <w:sz w:val="24"/>
          <w:szCs w:val="24"/>
        </w:rPr>
        <w:t xml:space="preserve">  This refers to cheating and plagiarism. Consult the Student Guide at www.dso.ufl.edu/stg/ for further information. To avoid plagiarism, you must give credit whenever you use another person</w:t>
      </w:r>
      <w:r w:rsidR="00C72858" w:rsidRPr="004533E9">
        <w:rPr>
          <w:rFonts w:ascii="Times New Roman" w:hAnsi="Times New Roman" w:cs="Times New Roman"/>
          <w:sz w:val="24"/>
          <w:szCs w:val="24"/>
        </w:rPr>
        <w:t>’</w:t>
      </w:r>
      <w:r w:rsidRPr="004533E9">
        <w:rPr>
          <w:rFonts w:ascii="Times New Roman" w:hAnsi="Times New Roman" w:cs="Times New Roman"/>
          <w:sz w:val="24"/>
          <w:szCs w:val="24"/>
        </w:rPr>
        <w:t>s idea, opinion, or theory; any facts, statistics, graphs, drawings (any pieces of information) that are not common knowledge; quotations of another person</w:t>
      </w:r>
      <w:r w:rsidR="00C72858" w:rsidRPr="004533E9">
        <w:rPr>
          <w:rFonts w:ascii="Times New Roman" w:hAnsi="Times New Roman" w:cs="Times New Roman"/>
          <w:sz w:val="24"/>
          <w:szCs w:val="24"/>
        </w:rPr>
        <w:t>’</w:t>
      </w:r>
      <w:r w:rsidRPr="004533E9">
        <w:rPr>
          <w:rFonts w:ascii="Times New Roman" w:hAnsi="Times New Roman" w:cs="Times New Roman"/>
          <w:sz w:val="24"/>
          <w:szCs w:val="24"/>
        </w:rPr>
        <w:t>s actual spoken or written words; or paraphrase of another person</w:t>
      </w:r>
      <w:r w:rsidR="00C72858" w:rsidRPr="004533E9">
        <w:rPr>
          <w:rFonts w:ascii="Times New Roman" w:hAnsi="Times New Roman" w:cs="Times New Roman"/>
          <w:sz w:val="24"/>
          <w:szCs w:val="24"/>
        </w:rPr>
        <w:t>’</w:t>
      </w:r>
      <w:r w:rsidRPr="004533E9">
        <w:rPr>
          <w:rFonts w:ascii="Times New Roman" w:hAnsi="Times New Roman" w:cs="Times New Roman"/>
          <w:sz w:val="24"/>
          <w:szCs w:val="24"/>
        </w:rPr>
        <w:t>s spoken or written words. Students caught cheating will be referred to the University administration for disciplinary action, the consequences of which can include failure of this course, and possible expulsion from the University.</w:t>
      </w:r>
    </w:p>
    <w:p w14:paraId="32B9B90E" w14:textId="77777777" w:rsidR="009C1278" w:rsidRDefault="009C1278" w:rsidP="004533E9">
      <w:pPr>
        <w:spacing w:after="0" w:line="240" w:lineRule="auto"/>
        <w:rPr>
          <w:rFonts w:ascii="Times New Roman" w:hAnsi="Times New Roman" w:cs="Times New Roman"/>
          <w:sz w:val="24"/>
          <w:szCs w:val="24"/>
        </w:rPr>
      </w:pPr>
    </w:p>
    <w:p w14:paraId="7C7F8A5F" w14:textId="77777777" w:rsidR="00CE1622" w:rsidRPr="004533E9" w:rsidRDefault="00CE1622" w:rsidP="004533E9">
      <w:pPr>
        <w:spacing w:after="0" w:line="240" w:lineRule="auto"/>
        <w:rPr>
          <w:rFonts w:ascii="Times New Roman" w:hAnsi="Times New Roman" w:cs="Times New Roman"/>
          <w:sz w:val="24"/>
          <w:szCs w:val="24"/>
        </w:rPr>
      </w:pPr>
    </w:p>
    <w:p w14:paraId="0A0C30DB" w14:textId="45FADDD5" w:rsidR="00CE1622" w:rsidRPr="00CE1622" w:rsidRDefault="00CE1622" w:rsidP="00CE1622">
      <w:pPr>
        <w:pStyle w:val="Default"/>
        <w:rPr>
          <w:b/>
          <w:bCs/>
        </w:rPr>
      </w:pPr>
      <w:r w:rsidRPr="00CE1622">
        <w:rPr>
          <w:b/>
          <w:bCs/>
        </w:rPr>
        <w:t>Course Evaluations</w:t>
      </w:r>
    </w:p>
    <w:p w14:paraId="10BAF902" w14:textId="77777777" w:rsidR="00CE1622" w:rsidRPr="00CE1622" w:rsidRDefault="00CE1622" w:rsidP="00CE1622">
      <w:pPr>
        <w:pStyle w:val="Default"/>
      </w:pPr>
      <w:r w:rsidRPr="00CE1622">
        <w:t xml:space="preserve"> </w:t>
      </w:r>
    </w:p>
    <w:p w14:paraId="6869765C" w14:textId="342842DA" w:rsidR="00CE1622" w:rsidRDefault="00CE1622" w:rsidP="00CE1622">
      <w:pPr>
        <w:pStyle w:val="Default"/>
      </w:pPr>
      <w:r w:rsidRPr="00CE1622">
        <w:t xml:space="preserve">Students are expected to provide professional and respectful feedback on the quality of instruction in this course by completing course evaluations online via </w:t>
      </w:r>
      <w:proofErr w:type="spellStart"/>
      <w:r w:rsidRPr="00CE1622">
        <w:t>GatorEvals</w:t>
      </w:r>
      <w:proofErr w:type="spellEnd"/>
      <w:r w:rsidRPr="00CE1622">
        <w:t xml:space="preserve">. Guidance on how to give feedback in a professional and respectful manner is available at </w:t>
      </w:r>
      <w:hyperlink r:id="rId9" w:history="1">
        <w:r w:rsidRPr="00477927">
          <w:rPr>
            <w:rStyle w:val="Hyperlink"/>
          </w:rPr>
          <w:t>https://gatorevals.aa.ufl.edu/students/</w:t>
        </w:r>
      </w:hyperlink>
      <w:r w:rsidRPr="00CE1622">
        <w:t xml:space="preserve">. </w:t>
      </w:r>
    </w:p>
    <w:p w14:paraId="51BCDFA2" w14:textId="77777777" w:rsidR="00CE1622" w:rsidRDefault="00CE1622" w:rsidP="00CE1622">
      <w:pPr>
        <w:pStyle w:val="Default"/>
      </w:pPr>
    </w:p>
    <w:p w14:paraId="28B1B7C9" w14:textId="0C19B837" w:rsidR="00CE1622" w:rsidRDefault="00CE1622" w:rsidP="00CE1622">
      <w:pPr>
        <w:pStyle w:val="Default"/>
      </w:pPr>
      <w:r w:rsidRPr="00CE1622">
        <w:t xml:space="preserve">Students will be notified when the evaluation period opens, and can complete evaluations through the email they receive from </w:t>
      </w:r>
      <w:proofErr w:type="spellStart"/>
      <w:r w:rsidRPr="00CE1622">
        <w:t>GatorEvals</w:t>
      </w:r>
      <w:proofErr w:type="spellEnd"/>
      <w:r w:rsidRPr="00CE1622">
        <w:t xml:space="preserve">, in their Canvas course menu under </w:t>
      </w:r>
      <w:proofErr w:type="spellStart"/>
      <w:r w:rsidRPr="00CE1622">
        <w:t>GatorEvals</w:t>
      </w:r>
      <w:proofErr w:type="spellEnd"/>
      <w:r w:rsidRPr="00CE1622">
        <w:t xml:space="preserve">, or via </w:t>
      </w:r>
      <w:r w:rsidRPr="00CE1622">
        <w:rPr>
          <w:color w:val="0000FF"/>
        </w:rPr>
        <w:t>https://ufl.bluera.com/ufl/</w:t>
      </w:r>
      <w:r w:rsidRPr="00CE1622">
        <w:t xml:space="preserve">. </w:t>
      </w:r>
    </w:p>
    <w:p w14:paraId="09E1C03F" w14:textId="77777777" w:rsidR="00CE1622" w:rsidRDefault="00CE1622" w:rsidP="00CE1622">
      <w:pPr>
        <w:pStyle w:val="Default"/>
      </w:pPr>
    </w:p>
    <w:p w14:paraId="6FEF8516" w14:textId="44E46ACB" w:rsidR="00CE1622" w:rsidRPr="00CE1622" w:rsidRDefault="00CE1622" w:rsidP="00CE1622">
      <w:pPr>
        <w:pStyle w:val="Default"/>
      </w:pPr>
      <w:r w:rsidRPr="00CE1622">
        <w:t xml:space="preserve">Summaries of course evaluation results are available to students at </w:t>
      </w:r>
      <w:r w:rsidRPr="00CE1622">
        <w:rPr>
          <w:color w:val="0000FF"/>
        </w:rPr>
        <w:t>https://gatorevals.aa.ufl.edu/public-results/</w:t>
      </w:r>
      <w:r w:rsidRPr="00CE1622">
        <w:t xml:space="preserve">. </w:t>
      </w:r>
    </w:p>
    <w:p w14:paraId="52D18225" w14:textId="77777777" w:rsidR="00CE1622" w:rsidRPr="00CE1622" w:rsidRDefault="00CE1622" w:rsidP="00CE1622">
      <w:pPr>
        <w:pStyle w:val="Default"/>
      </w:pPr>
    </w:p>
    <w:p w14:paraId="1BB5D187" w14:textId="77777777" w:rsidR="006D5972" w:rsidRPr="004533E9" w:rsidRDefault="006D5972" w:rsidP="004533E9">
      <w:pPr>
        <w:spacing w:after="0" w:line="240" w:lineRule="auto"/>
        <w:rPr>
          <w:rFonts w:ascii="Times New Roman" w:hAnsi="Times New Roman" w:cs="Times New Roman"/>
          <w:bCs/>
          <w:sz w:val="24"/>
          <w:szCs w:val="24"/>
        </w:rPr>
      </w:pPr>
    </w:p>
    <w:p w14:paraId="136188DC" w14:textId="3800BEB4" w:rsidR="007A4499" w:rsidRPr="00A407A9" w:rsidRDefault="00256885" w:rsidP="00A407A9">
      <w:pPr>
        <w:spacing w:after="0" w:line="240" w:lineRule="auto"/>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 xml:space="preserve">Schedule of </w:t>
      </w:r>
      <w:r w:rsidR="007A4499" w:rsidRPr="00A407A9">
        <w:rPr>
          <w:rFonts w:ascii="Times New Roman" w:hAnsi="Times New Roman" w:cs="Times New Roman"/>
          <w:b/>
          <w:bCs/>
          <w:sz w:val="28"/>
          <w:szCs w:val="28"/>
          <w:u w:val="single"/>
        </w:rPr>
        <w:t>Topics</w:t>
      </w:r>
      <w:r w:rsidR="00D865C2" w:rsidRPr="00A407A9">
        <w:rPr>
          <w:rFonts w:ascii="Times New Roman" w:hAnsi="Times New Roman" w:cs="Times New Roman"/>
          <w:b/>
          <w:bCs/>
          <w:sz w:val="28"/>
          <w:szCs w:val="28"/>
          <w:u w:val="single"/>
        </w:rPr>
        <w:t xml:space="preserve"> and Specific Readings</w:t>
      </w:r>
    </w:p>
    <w:p w14:paraId="1FCC0DEE" w14:textId="77777777" w:rsidR="007A4499" w:rsidRPr="004533E9" w:rsidRDefault="007A4499" w:rsidP="004533E9">
      <w:pPr>
        <w:spacing w:after="0" w:line="240" w:lineRule="auto"/>
        <w:rPr>
          <w:rFonts w:ascii="Times New Roman" w:hAnsi="Times New Roman" w:cs="Times New Roman"/>
          <w:bCs/>
          <w:sz w:val="24"/>
          <w:szCs w:val="24"/>
        </w:rPr>
      </w:pPr>
    </w:p>
    <w:p w14:paraId="38A06DCB" w14:textId="360BE6CB" w:rsidR="00AC647A" w:rsidRPr="004533E9" w:rsidRDefault="00DC47C6" w:rsidP="004533E9">
      <w:pPr>
        <w:spacing w:after="0" w:line="240" w:lineRule="auto"/>
        <w:rPr>
          <w:rFonts w:ascii="Times New Roman" w:hAnsi="Times New Roman" w:cs="Times New Roman"/>
          <w:sz w:val="24"/>
          <w:szCs w:val="24"/>
          <w:u w:val="single"/>
        </w:rPr>
      </w:pPr>
      <w:r w:rsidRPr="004533E9">
        <w:rPr>
          <w:rFonts w:ascii="Times New Roman" w:hAnsi="Times New Roman" w:cs="Times New Roman"/>
          <w:b/>
          <w:bCs/>
          <w:sz w:val="24"/>
          <w:szCs w:val="24"/>
          <w:u w:val="single"/>
        </w:rPr>
        <w:t xml:space="preserve">Week </w:t>
      </w:r>
      <w:r w:rsidR="00261188">
        <w:rPr>
          <w:rFonts w:ascii="Times New Roman" w:hAnsi="Times New Roman" w:cs="Times New Roman"/>
          <w:b/>
          <w:bCs/>
          <w:sz w:val="24"/>
          <w:szCs w:val="24"/>
          <w:u w:val="single"/>
        </w:rPr>
        <w:t>1</w:t>
      </w:r>
      <w:r w:rsidRPr="004533E9">
        <w:rPr>
          <w:rFonts w:ascii="Times New Roman" w:hAnsi="Times New Roman" w:cs="Times New Roman"/>
          <w:b/>
          <w:bCs/>
          <w:sz w:val="24"/>
          <w:szCs w:val="24"/>
          <w:u w:val="single"/>
        </w:rPr>
        <w:t xml:space="preserve"> </w:t>
      </w:r>
      <w:r w:rsidR="0027782B" w:rsidRPr="004533E9">
        <w:rPr>
          <w:rFonts w:ascii="Times New Roman" w:hAnsi="Times New Roman" w:cs="Times New Roman"/>
          <w:b/>
          <w:bCs/>
          <w:sz w:val="24"/>
          <w:szCs w:val="24"/>
          <w:u w:val="single"/>
        </w:rPr>
        <w:tab/>
      </w:r>
      <w:r w:rsidR="007A2F55" w:rsidRPr="004533E9">
        <w:rPr>
          <w:rFonts w:ascii="Times New Roman" w:hAnsi="Times New Roman" w:cs="Times New Roman"/>
          <w:b/>
          <w:bCs/>
          <w:sz w:val="24"/>
          <w:szCs w:val="24"/>
          <w:u w:val="single"/>
        </w:rPr>
        <w:t>Introductions, Overview of Course</w:t>
      </w:r>
      <w:r w:rsidRPr="004533E9">
        <w:rPr>
          <w:rFonts w:ascii="Times New Roman" w:hAnsi="Times New Roman" w:cs="Times New Roman"/>
          <w:sz w:val="24"/>
          <w:szCs w:val="24"/>
          <w:u w:val="single"/>
        </w:rPr>
        <w:tab/>
      </w:r>
    </w:p>
    <w:p w14:paraId="7DA0C51B" w14:textId="550F7BCF" w:rsidR="00D87A4B" w:rsidRDefault="004E5A8E" w:rsidP="004533E9">
      <w:pPr>
        <w:spacing w:after="0" w:line="240" w:lineRule="auto"/>
        <w:rPr>
          <w:rFonts w:ascii="Times New Roman" w:hAnsi="Times New Roman" w:cs="Times New Roman"/>
          <w:b/>
          <w:bCs/>
          <w:sz w:val="24"/>
          <w:szCs w:val="24"/>
          <w:u w:val="single"/>
        </w:rPr>
      </w:pPr>
      <w:r w:rsidRPr="004E5A8E">
        <w:rPr>
          <w:rFonts w:ascii="Times New Roman" w:hAnsi="Times New Roman" w:cs="Times New Roman"/>
          <w:b/>
          <w:bCs/>
          <w:sz w:val="24"/>
          <w:szCs w:val="24"/>
          <w:u w:val="single"/>
        </w:rPr>
        <w:t>August 21</w:t>
      </w:r>
    </w:p>
    <w:p w14:paraId="291F0D97" w14:textId="77777777" w:rsidR="004E5A8E" w:rsidRPr="004E5A8E" w:rsidRDefault="004E5A8E" w:rsidP="004533E9">
      <w:pPr>
        <w:spacing w:after="0" w:line="240" w:lineRule="auto"/>
        <w:rPr>
          <w:rFonts w:ascii="Times New Roman" w:hAnsi="Times New Roman" w:cs="Times New Roman"/>
          <w:b/>
          <w:bCs/>
          <w:sz w:val="24"/>
          <w:szCs w:val="24"/>
          <w:u w:val="single"/>
        </w:rPr>
      </w:pPr>
    </w:p>
    <w:p w14:paraId="1BB69E23" w14:textId="4B96882A" w:rsidR="00AC647A" w:rsidRPr="004533E9" w:rsidRDefault="00AC647A" w:rsidP="004533E9">
      <w:pPr>
        <w:spacing w:after="0" w:line="240" w:lineRule="auto"/>
        <w:rPr>
          <w:rFonts w:ascii="Times New Roman" w:hAnsi="Times New Roman" w:cs="Times New Roman"/>
          <w:sz w:val="24"/>
          <w:szCs w:val="24"/>
          <w:u w:val="single"/>
        </w:rPr>
      </w:pPr>
      <w:r w:rsidRPr="004533E9">
        <w:rPr>
          <w:rFonts w:ascii="Times New Roman" w:hAnsi="Times New Roman" w:cs="Times New Roman"/>
          <w:sz w:val="24"/>
          <w:szCs w:val="24"/>
          <w:u w:val="single"/>
        </w:rPr>
        <w:lastRenderedPageBreak/>
        <w:t>As background</w:t>
      </w:r>
      <w:r w:rsidR="00165112">
        <w:rPr>
          <w:rFonts w:ascii="Times New Roman" w:hAnsi="Times New Roman" w:cs="Times New Roman"/>
          <w:sz w:val="24"/>
          <w:szCs w:val="24"/>
          <w:u w:val="single"/>
        </w:rPr>
        <w:t>, read:</w:t>
      </w:r>
      <w:r w:rsidR="00D87A4B" w:rsidRPr="004533E9">
        <w:rPr>
          <w:rFonts w:ascii="Times New Roman" w:hAnsi="Times New Roman" w:cs="Times New Roman"/>
          <w:sz w:val="24"/>
          <w:szCs w:val="24"/>
          <w:u w:val="single"/>
        </w:rPr>
        <w:t xml:space="preserve"> </w:t>
      </w:r>
    </w:p>
    <w:p w14:paraId="47DD6BF9" w14:textId="77777777" w:rsidR="00AC647A" w:rsidRPr="004533E9" w:rsidRDefault="00AC647A" w:rsidP="004533E9">
      <w:pPr>
        <w:spacing w:after="0" w:line="240" w:lineRule="auto"/>
        <w:rPr>
          <w:rFonts w:ascii="Times New Roman" w:hAnsi="Times New Roman" w:cs="Times New Roman"/>
          <w:sz w:val="24"/>
          <w:szCs w:val="24"/>
          <w:u w:val="single"/>
        </w:rPr>
      </w:pPr>
    </w:p>
    <w:p w14:paraId="1483FF55" w14:textId="77777777" w:rsidR="00AC647A" w:rsidRPr="004533E9" w:rsidRDefault="00AC647A" w:rsidP="004533E9">
      <w:pPr>
        <w:spacing w:after="0" w:line="240" w:lineRule="auto"/>
        <w:rPr>
          <w:rFonts w:ascii="Times New Roman" w:hAnsi="Times New Roman" w:cs="Times New Roman"/>
          <w:b/>
          <w:bCs/>
          <w:sz w:val="24"/>
          <w:szCs w:val="24"/>
          <w:u w:val="single"/>
        </w:rPr>
      </w:pPr>
      <w:r w:rsidRPr="004533E9">
        <w:rPr>
          <w:rFonts w:ascii="Times New Roman" w:hAnsi="Times New Roman" w:cs="Times New Roman"/>
          <w:sz w:val="24"/>
          <w:szCs w:val="24"/>
        </w:rPr>
        <w:t>Washington, Booker T.</w:t>
      </w:r>
    </w:p>
    <w:p w14:paraId="26E72B7C" w14:textId="77777777" w:rsidR="00AC647A" w:rsidRPr="004533E9" w:rsidRDefault="00AC647A" w:rsidP="004533E9">
      <w:pPr>
        <w:spacing w:after="0" w:line="240" w:lineRule="auto"/>
        <w:ind w:left="720" w:hanging="720"/>
        <w:rPr>
          <w:rFonts w:ascii="Times New Roman" w:hAnsi="Times New Roman" w:cs="Times New Roman"/>
          <w:sz w:val="24"/>
          <w:szCs w:val="24"/>
        </w:rPr>
      </w:pPr>
      <w:r w:rsidRPr="004533E9">
        <w:rPr>
          <w:rFonts w:ascii="Times New Roman" w:hAnsi="Times New Roman" w:cs="Times New Roman"/>
          <w:sz w:val="24"/>
          <w:szCs w:val="24"/>
        </w:rPr>
        <w:t>2000 (1901)</w:t>
      </w:r>
      <w:r w:rsidRPr="004533E9">
        <w:rPr>
          <w:rFonts w:ascii="Times New Roman" w:hAnsi="Times New Roman" w:cs="Times New Roman"/>
          <w:sz w:val="24"/>
          <w:szCs w:val="24"/>
        </w:rPr>
        <w:tab/>
      </w:r>
      <w:r w:rsidRPr="004533E9">
        <w:rPr>
          <w:rFonts w:ascii="Times New Roman" w:hAnsi="Times New Roman" w:cs="Times New Roman"/>
          <w:i/>
          <w:sz w:val="24"/>
          <w:szCs w:val="24"/>
        </w:rPr>
        <w:t xml:space="preserve">Up </w:t>
      </w:r>
      <w:proofErr w:type="gramStart"/>
      <w:r w:rsidRPr="004533E9">
        <w:rPr>
          <w:rFonts w:ascii="Times New Roman" w:hAnsi="Times New Roman" w:cs="Times New Roman"/>
          <w:i/>
          <w:sz w:val="24"/>
          <w:szCs w:val="24"/>
        </w:rPr>
        <w:t>From</w:t>
      </w:r>
      <w:proofErr w:type="gramEnd"/>
      <w:r w:rsidRPr="004533E9">
        <w:rPr>
          <w:rFonts w:ascii="Times New Roman" w:hAnsi="Times New Roman" w:cs="Times New Roman"/>
          <w:i/>
          <w:sz w:val="24"/>
          <w:szCs w:val="24"/>
        </w:rPr>
        <w:t xml:space="preserve"> Slavery</w:t>
      </w:r>
      <w:r w:rsidRPr="004533E9">
        <w:rPr>
          <w:rFonts w:ascii="Times New Roman" w:hAnsi="Times New Roman" w:cs="Times New Roman"/>
          <w:sz w:val="24"/>
          <w:szCs w:val="24"/>
        </w:rPr>
        <w:t xml:space="preserve">. Signet Classics.  New American Library, New York. </w:t>
      </w:r>
    </w:p>
    <w:p w14:paraId="0D7BF217" w14:textId="77777777" w:rsidR="00AC647A" w:rsidRPr="004533E9" w:rsidRDefault="00AC647A" w:rsidP="004533E9">
      <w:pPr>
        <w:spacing w:after="0" w:line="240" w:lineRule="auto"/>
        <w:rPr>
          <w:rFonts w:ascii="Times New Roman" w:hAnsi="Times New Roman" w:cs="Times New Roman"/>
          <w:sz w:val="24"/>
          <w:szCs w:val="24"/>
          <w:u w:val="single"/>
        </w:rPr>
      </w:pPr>
    </w:p>
    <w:p w14:paraId="67031F1D" w14:textId="77777777" w:rsidR="00DC47C6" w:rsidRPr="004533E9" w:rsidRDefault="00DC47C6" w:rsidP="004533E9">
      <w:pPr>
        <w:spacing w:after="0" w:line="240" w:lineRule="auto"/>
        <w:rPr>
          <w:rFonts w:ascii="Times New Roman" w:hAnsi="Times New Roman" w:cs="Times New Roman"/>
          <w:bCs/>
          <w:sz w:val="24"/>
          <w:szCs w:val="24"/>
        </w:rPr>
      </w:pPr>
    </w:p>
    <w:p w14:paraId="7DCD95AA" w14:textId="34791E9E" w:rsidR="00594519" w:rsidRDefault="00594519" w:rsidP="004533E9">
      <w:pPr>
        <w:spacing w:after="0" w:line="240" w:lineRule="auto"/>
        <w:rPr>
          <w:rFonts w:ascii="Times New Roman" w:hAnsi="Times New Roman" w:cs="Times New Roman"/>
          <w:b/>
          <w:bCs/>
          <w:sz w:val="24"/>
          <w:szCs w:val="24"/>
          <w:u w:val="single"/>
        </w:rPr>
      </w:pPr>
      <w:r w:rsidRPr="004533E9">
        <w:rPr>
          <w:rFonts w:ascii="Times New Roman" w:hAnsi="Times New Roman" w:cs="Times New Roman"/>
          <w:b/>
          <w:bCs/>
          <w:sz w:val="24"/>
          <w:szCs w:val="24"/>
          <w:u w:val="single"/>
        </w:rPr>
        <w:t xml:space="preserve">Week </w:t>
      </w:r>
      <w:r w:rsidR="00261188">
        <w:rPr>
          <w:rFonts w:ascii="Times New Roman" w:hAnsi="Times New Roman" w:cs="Times New Roman"/>
          <w:b/>
          <w:bCs/>
          <w:sz w:val="24"/>
          <w:szCs w:val="24"/>
          <w:u w:val="single"/>
        </w:rPr>
        <w:t>2</w:t>
      </w:r>
      <w:r w:rsidRPr="004533E9">
        <w:rPr>
          <w:rFonts w:ascii="Times New Roman" w:hAnsi="Times New Roman" w:cs="Times New Roman"/>
          <w:b/>
          <w:bCs/>
          <w:sz w:val="24"/>
          <w:szCs w:val="24"/>
          <w:u w:val="single"/>
        </w:rPr>
        <w:t>:  Introduction of Concepts</w:t>
      </w:r>
      <w:r w:rsidR="008678C3" w:rsidRPr="004533E9">
        <w:rPr>
          <w:rFonts w:ascii="Times New Roman" w:hAnsi="Times New Roman" w:cs="Times New Roman"/>
          <w:b/>
          <w:bCs/>
          <w:sz w:val="24"/>
          <w:szCs w:val="24"/>
          <w:u w:val="single"/>
        </w:rPr>
        <w:t>, Reconstruction and the Post Reconstruction Eras</w:t>
      </w:r>
    </w:p>
    <w:p w14:paraId="233DEF8E" w14:textId="0322FD70" w:rsidR="004E5A8E" w:rsidRPr="004533E9" w:rsidRDefault="004E5A8E" w:rsidP="004533E9">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August 28</w:t>
      </w:r>
    </w:p>
    <w:p w14:paraId="52F39DCE" w14:textId="77777777" w:rsidR="00594519" w:rsidRPr="004533E9" w:rsidRDefault="00594519" w:rsidP="004533E9">
      <w:pPr>
        <w:spacing w:after="0" w:line="240" w:lineRule="auto"/>
        <w:rPr>
          <w:rFonts w:ascii="Times New Roman" w:hAnsi="Times New Roman" w:cs="Times New Roman"/>
          <w:bCs/>
          <w:sz w:val="24"/>
          <w:szCs w:val="24"/>
        </w:rPr>
      </w:pPr>
    </w:p>
    <w:p w14:paraId="66F9DC33" w14:textId="77777777" w:rsidR="005C1866" w:rsidRPr="004533E9" w:rsidRDefault="005C1866"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Smythe, Hugh H.</w:t>
      </w:r>
    </w:p>
    <w:p w14:paraId="1A816DBE" w14:textId="77777777" w:rsidR="005C1866" w:rsidRPr="004533E9" w:rsidRDefault="005C1866"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1949</w:t>
      </w:r>
      <w:r w:rsidRPr="004533E9">
        <w:rPr>
          <w:rFonts w:ascii="Times New Roman" w:hAnsi="Times New Roman" w:cs="Times New Roman"/>
          <w:bCs/>
          <w:sz w:val="24"/>
          <w:szCs w:val="24"/>
        </w:rPr>
        <w:tab/>
        <w:t xml:space="preserve">The Concept </w:t>
      </w:r>
      <w:r w:rsidR="00C72858" w:rsidRPr="004533E9">
        <w:rPr>
          <w:rFonts w:ascii="Times New Roman" w:hAnsi="Times New Roman" w:cs="Times New Roman"/>
          <w:bCs/>
          <w:sz w:val="24"/>
          <w:szCs w:val="24"/>
        </w:rPr>
        <w:t>“</w:t>
      </w:r>
      <w:r w:rsidRPr="004533E9">
        <w:rPr>
          <w:rFonts w:ascii="Times New Roman" w:hAnsi="Times New Roman" w:cs="Times New Roman"/>
          <w:bCs/>
          <w:sz w:val="24"/>
          <w:szCs w:val="24"/>
        </w:rPr>
        <w:t>Jim Crow.</w:t>
      </w:r>
      <w:r w:rsidR="00C72858" w:rsidRPr="004533E9">
        <w:rPr>
          <w:rFonts w:ascii="Times New Roman" w:hAnsi="Times New Roman" w:cs="Times New Roman"/>
          <w:bCs/>
          <w:sz w:val="24"/>
          <w:szCs w:val="24"/>
        </w:rPr>
        <w:t>”</w:t>
      </w:r>
      <w:r w:rsidRPr="004533E9">
        <w:rPr>
          <w:rFonts w:ascii="Times New Roman" w:hAnsi="Times New Roman" w:cs="Times New Roman"/>
          <w:bCs/>
          <w:sz w:val="24"/>
          <w:szCs w:val="24"/>
        </w:rPr>
        <w:t xml:space="preserve"> </w:t>
      </w:r>
      <w:r w:rsidRPr="004533E9">
        <w:rPr>
          <w:rFonts w:ascii="Times New Roman" w:hAnsi="Times New Roman" w:cs="Times New Roman"/>
          <w:bCs/>
          <w:i/>
          <w:sz w:val="24"/>
          <w:szCs w:val="24"/>
        </w:rPr>
        <w:t>Social Forces</w:t>
      </w:r>
      <w:r w:rsidRPr="004533E9">
        <w:rPr>
          <w:rFonts w:ascii="Times New Roman" w:hAnsi="Times New Roman" w:cs="Times New Roman"/>
          <w:bCs/>
          <w:sz w:val="24"/>
          <w:szCs w:val="24"/>
        </w:rPr>
        <w:t xml:space="preserve"> 27(1):45-48.</w:t>
      </w:r>
    </w:p>
    <w:p w14:paraId="725BC3FF" w14:textId="77777777" w:rsidR="002630D7" w:rsidRPr="004533E9" w:rsidRDefault="002630D7" w:rsidP="004533E9">
      <w:pPr>
        <w:spacing w:after="0" w:line="240" w:lineRule="auto"/>
        <w:rPr>
          <w:rFonts w:ascii="Times New Roman" w:hAnsi="Times New Roman" w:cs="Times New Roman"/>
          <w:bCs/>
          <w:sz w:val="24"/>
          <w:szCs w:val="24"/>
        </w:rPr>
      </w:pPr>
    </w:p>
    <w:p w14:paraId="457B13C2" w14:textId="77777777" w:rsidR="002F586B" w:rsidRPr="004533E9" w:rsidRDefault="002F586B"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Wilson, William J.</w:t>
      </w:r>
    </w:p>
    <w:p w14:paraId="1DB1D8B6" w14:textId="77777777" w:rsidR="005C1866" w:rsidRPr="004533E9" w:rsidRDefault="002F586B"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1976</w:t>
      </w:r>
      <w:r w:rsidRPr="004533E9">
        <w:rPr>
          <w:rFonts w:ascii="Times New Roman" w:hAnsi="Times New Roman" w:cs="Times New Roman"/>
          <w:bCs/>
          <w:sz w:val="24"/>
          <w:szCs w:val="24"/>
        </w:rPr>
        <w:tab/>
        <w:t xml:space="preserve">Class Conflict and Jim Crow Segregation in the Postbellum South. </w:t>
      </w:r>
      <w:r w:rsidRPr="004533E9">
        <w:rPr>
          <w:rFonts w:ascii="Times New Roman" w:hAnsi="Times New Roman" w:cs="Times New Roman"/>
          <w:bCs/>
          <w:i/>
          <w:sz w:val="24"/>
          <w:szCs w:val="24"/>
        </w:rPr>
        <w:t xml:space="preserve">The Pacific Sociological Review </w:t>
      </w:r>
      <w:r w:rsidRPr="004533E9">
        <w:rPr>
          <w:rFonts w:ascii="Times New Roman" w:hAnsi="Times New Roman" w:cs="Times New Roman"/>
          <w:bCs/>
          <w:sz w:val="24"/>
          <w:szCs w:val="24"/>
        </w:rPr>
        <w:t>19(4):431-446.</w:t>
      </w:r>
    </w:p>
    <w:p w14:paraId="4AD392C9" w14:textId="77777777" w:rsidR="005C1866" w:rsidRPr="004533E9" w:rsidRDefault="005C1866" w:rsidP="004533E9">
      <w:pPr>
        <w:spacing w:after="0" w:line="240" w:lineRule="auto"/>
        <w:rPr>
          <w:rFonts w:ascii="Times New Roman" w:hAnsi="Times New Roman" w:cs="Times New Roman"/>
          <w:bCs/>
          <w:sz w:val="24"/>
          <w:szCs w:val="24"/>
        </w:rPr>
      </w:pPr>
    </w:p>
    <w:p w14:paraId="31B30C9A" w14:textId="77777777" w:rsidR="00E641E5" w:rsidRPr="004533E9" w:rsidRDefault="00E641E5"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 xml:space="preserve">Bernard, Raymond </w:t>
      </w:r>
    </w:p>
    <w:p w14:paraId="3CF732C8" w14:textId="77777777" w:rsidR="00E641E5" w:rsidRPr="004533E9" w:rsidRDefault="00E641E5"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1949</w:t>
      </w:r>
      <w:r w:rsidRPr="004533E9">
        <w:rPr>
          <w:rFonts w:ascii="Times New Roman" w:hAnsi="Times New Roman" w:cs="Times New Roman"/>
          <w:bCs/>
          <w:sz w:val="24"/>
          <w:szCs w:val="24"/>
        </w:rPr>
        <w:tab/>
        <w:t xml:space="preserve">Consequences of Racial Segregation. </w:t>
      </w:r>
      <w:r w:rsidRPr="004533E9">
        <w:rPr>
          <w:rFonts w:ascii="Times New Roman" w:hAnsi="Times New Roman" w:cs="Times New Roman"/>
          <w:bCs/>
          <w:i/>
          <w:sz w:val="24"/>
          <w:szCs w:val="24"/>
        </w:rPr>
        <w:t>The American Catholic Sociological Review</w:t>
      </w:r>
      <w:r w:rsidRPr="004533E9">
        <w:rPr>
          <w:rFonts w:ascii="Times New Roman" w:hAnsi="Times New Roman" w:cs="Times New Roman"/>
          <w:bCs/>
          <w:sz w:val="24"/>
          <w:szCs w:val="24"/>
        </w:rPr>
        <w:t xml:space="preserve"> 10(2):82-100.</w:t>
      </w:r>
    </w:p>
    <w:p w14:paraId="7263FD64" w14:textId="77777777" w:rsidR="00E641E5" w:rsidRPr="004533E9" w:rsidRDefault="00E641E5" w:rsidP="004533E9">
      <w:pPr>
        <w:spacing w:after="0" w:line="240" w:lineRule="auto"/>
        <w:rPr>
          <w:rFonts w:ascii="Times New Roman" w:hAnsi="Times New Roman" w:cs="Times New Roman"/>
          <w:bCs/>
          <w:sz w:val="24"/>
          <w:szCs w:val="24"/>
        </w:rPr>
      </w:pPr>
    </w:p>
    <w:p w14:paraId="00FCE443" w14:textId="77777777" w:rsidR="00256A2C" w:rsidRPr="004533E9" w:rsidRDefault="00256A2C"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King, Desmond and Stephen Tuck</w:t>
      </w:r>
    </w:p>
    <w:p w14:paraId="00CD866E" w14:textId="77777777" w:rsidR="00256A2C" w:rsidRPr="004533E9" w:rsidRDefault="00256A2C"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2007</w:t>
      </w:r>
      <w:r w:rsidRPr="004533E9">
        <w:rPr>
          <w:rFonts w:ascii="Times New Roman" w:hAnsi="Times New Roman" w:cs="Times New Roman"/>
          <w:bCs/>
          <w:sz w:val="24"/>
          <w:szCs w:val="24"/>
        </w:rPr>
        <w:tab/>
        <w:t>De-</w:t>
      </w:r>
      <w:proofErr w:type="spellStart"/>
      <w:r w:rsidRPr="004533E9">
        <w:rPr>
          <w:rFonts w:ascii="Times New Roman" w:hAnsi="Times New Roman" w:cs="Times New Roman"/>
          <w:bCs/>
          <w:sz w:val="24"/>
          <w:szCs w:val="24"/>
        </w:rPr>
        <w:t>Centring</w:t>
      </w:r>
      <w:proofErr w:type="spellEnd"/>
      <w:r w:rsidRPr="004533E9">
        <w:rPr>
          <w:rFonts w:ascii="Times New Roman" w:hAnsi="Times New Roman" w:cs="Times New Roman"/>
          <w:bCs/>
          <w:sz w:val="24"/>
          <w:szCs w:val="24"/>
        </w:rPr>
        <w:t xml:space="preserve"> the South: America</w:t>
      </w:r>
      <w:r w:rsidR="00C72858" w:rsidRPr="004533E9">
        <w:rPr>
          <w:rFonts w:ascii="Times New Roman" w:hAnsi="Times New Roman" w:cs="Times New Roman"/>
          <w:bCs/>
          <w:sz w:val="24"/>
          <w:szCs w:val="24"/>
        </w:rPr>
        <w:t>’</w:t>
      </w:r>
      <w:r w:rsidRPr="004533E9">
        <w:rPr>
          <w:rFonts w:ascii="Times New Roman" w:hAnsi="Times New Roman" w:cs="Times New Roman"/>
          <w:bCs/>
          <w:sz w:val="24"/>
          <w:szCs w:val="24"/>
        </w:rPr>
        <w:t xml:space="preserve">s Nationwide White Supremacist Order after Reconstruction. </w:t>
      </w:r>
      <w:r w:rsidRPr="004533E9">
        <w:rPr>
          <w:rFonts w:ascii="Times New Roman" w:hAnsi="Times New Roman" w:cs="Times New Roman"/>
          <w:bCs/>
          <w:i/>
          <w:sz w:val="24"/>
          <w:szCs w:val="24"/>
        </w:rPr>
        <w:t>Past &amp; Present</w:t>
      </w:r>
      <w:r w:rsidRPr="004533E9">
        <w:rPr>
          <w:rFonts w:ascii="Times New Roman" w:hAnsi="Times New Roman" w:cs="Times New Roman"/>
          <w:bCs/>
          <w:sz w:val="24"/>
          <w:szCs w:val="24"/>
        </w:rPr>
        <w:t xml:space="preserve"> 194:213-253.</w:t>
      </w:r>
    </w:p>
    <w:p w14:paraId="67AAE441" w14:textId="77777777" w:rsidR="00EE5FDE" w:rsidRPr="004533E9" w:rsidRDefault="00EE5FDE" w:rsidP="004533E9">
      <w:pPr>
        <w:spacing w:after="0" w:line="240" w:lineRule="auto"/>
        <w:rPr>
          <w:rFonts w:ascii="Times New Roman" w:hAnsi="Times New Roman" w:cs="Times New Roman"/>
          <w:sz w:val="24"/>
          <w:szCs w:val="24"/>
        </w:rPr>
      </w:pPr>
    </w:p>
    <w:p w14:paraId="22038318" w14:textId="77777777" w:rsidR="00EE5FDE" w:rsidRPr="004533E9" w:rsidRDefault="00EE5FDE"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Introduction and Chapter 1 of Alton Hornsby 2010 (</w:t>
      </w:r>
      <w:r w:rsidRPr="004533E9">
        <w:rPr>
          <w:rFonts w:ascii="Times New Roman" w:hAnsi="Times New Roman" w:cs="Times New Roman"/>
          <w:i/>
          <w:sz w:val="24"/>
          <w:szCs w:val="24"/>
        </w:rPr>
        <w:t>African-Americans in the Post-Emancipation South: The Outsider’s View</w:t>
      </w:r>
      <w:r w:rsidRPr="004533E9">
        <w:rPr>
          <w:rFonts w:ascii="Times New Roman" w:hAnsi="Times New Roman" w:cs="Times New Roman"/>
          <w:sz w:val="24"/>
          <w:szCs w:val="24"/>
        </w:rPr>
        <w:t xml:space="preserve">)   </w:t>
      </w:r>
    </w:p>
    <w:p w14:paraId="7BC8E30B" w14:textId="77777777" w:rsidR="00EE5FDE" w:rsidRPr="004533E9" w:rsidRDefault="00EE5FDE" w:rsidP="004533E9">
      <w:pPr>
        <w:spacing w:after="0" w:line="240" w:lineRule="auto"/>
        <w:rPr>
          <w:rFonts w:ascii="Times New Roman" w:hAnsi="Times New Roman" w:cs="Times New Roman"/>
          <w:b/>
          <w:bCs/>
          <w:sz w:val="24"/>
          <w:szCs w:val="24"/>
          <w:u w:val="single"/>
        </w:rPr>
      </w:pPr>
    </w:p>
    <w:p w14:paraId="760C0559" w14:textId="641C54E6" w:rsidR="008C266F" w:rsidRDefault="00594519" w:rsidP="004533E9">
      <w:pPr>
        <w:spacing w:after="0" w:line="240" w:lineRule="auto"/>
        <w:rPr>
          <w:rFonts w:ascii="Times New Roman" w:hAnsi="Times New Roman" w:cs="Times New Roman"/>
          <w:b/>
          <w:bCs/>
          <w:sz w:val="24"/>
          <w:szCs w:val="24"/>
          <w:u w:val="single"/>
        </w:rPr>
      </w:pPr>
      <w:r w:rsidRPr="004533E9">
        <w:rPr>
          <w:rFonts w:ascii="Times New Roman" w:hAnsi="Times New Roman" w:cs="Times New Roman"/>
          <w:b/>
          <w:bCs/>
          <w:sz w:val="24"/>
          <w:szCs w:val="24"/>
          <w:u w:val="single"/>
        </w:rPr>
        <w:t xml:space="preserve">Week </w:t>
      </w:r>
      <w:r w:rsidR="00261188">
        <w:rPr>
          <w:rFonts w:ascii="Times New Roman" w:hAnsi="Times New Roman" w:cs="Times New Roman"/>
          <w:b/>
          <w:bCs/>
          <w:sz w:val="24"/>
          <w:szCs w:val="24"/>
          <w:u w:val="single"/>
        </w:rPr>
        <w:t>3</w:t>
      </w:r>
      <w:r w:rsidRPr="004533E9">
        <w:rPr>
          <w:rFonts w:ascii="Times New Roman" w:hAnsi="Times New Roman" w:cs="Times New Roman"/>
          <w:b/>
          <w:bCs/>
          <w:sz w:val="24"/>
          <w:szCs w:val="24"/>
          <w:u w:val="single"/>
        </w:rPr>
        <w:t xml:space="preserve">: </w:t>
      </w:r>
      <w:r w:rsidR="008C266F" w:rsidRPr="004533E9">
        <w:rPr>
          <w:rFonts w:ascii="Times New Roman" w:hAnsi="Times New Roman" w:cs="Times New Roman"/>
          <w:b/>
          <w:bCs/>
          <w:sz w:val="24"/>
          <w:szCs w:val="24"/>
          <w:u w:val="single"/>
        </w:rPr>
        <w:t>Race, Racism</w:t>
      </w:r>
    </w:p>
    <w:p w14:paraId="6427E5C8" w14:textId="484D3DA4" w:rsidR="004E5A8E" w:rsidRPr="004533E9" w:rsidRDefault="004E5A8E" w:rsidP="004533E9">
      <w:pPr>
        <w:spacing w:after="0" w:line="240" w:lineRule="auto"/>
        <w:rPr>
          <w:rFonts w:ascii="Times New Roman" w:hAnsi="Times New Roman" w:cs="Times New Roman"/>
          <w:bCs/>
          <w:sz w:val="24"/>
          <w:szCs w:val="24"/>
        </w:rPr>
      </w:pPr>
      <w:r>
        <w:rPr>
          <w:rFonts w:ascii="Times New Roman" w:hAnsi="Times New Roman" w:cs="Times New Roman"/>
          <w:b/>
          <w:bCs/>
          <w:sz w:val="24"/>
          <w:szCs w:val="24"/>
          <w:u w:val="single"/>
        </w:rPr>
        <w:t>September 4</w:t>
      </w:r>
    </w:p>
    <w:p w14:paraId="46361B2C" w14:textId="77777777" w:rsidR="008C266F" w:rsidRPr="004533E9" w:rsidRDefault="008C266F" w:rsidP="004533E9">
      <w:pPr>
        <w:spacing w:after="0" w:line="240" w:lineRule="auto"/>
        <w:rPr>
          <w:rFonts w:ascii="Times New Roman" w:hAnsi="Times New Roman" w:cs="Times New Roman"/>
          <w:bCs/>
          <w:sz w:val="24"/>
          <w:szCs w:val="24"/>
        </w:rPr>
      </w:pPr>
    </w:p>
    <w:p w14:paraId="24BD39EF" w14:textId="77777777" w:rsidR="00C63415" w:rsidRPr="004533E9" w:rsidRDefault="00C63415"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Taylor, Carol M.</w:t>
      </w:r>
    </w:p>
    <w:p w14:paraId="0A643C3A" w14:textId="77777777" w:rsidR="00C63415" w:rsidRPr="004533E9" w:rsidRDefault="00C63415"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1981</w:t>
      </w:r>
      <w:r w:rsidRPr="004533E9">
        <w:rPr>
          <w:rFonts w:ascii="Times New Roman" w:hAnsi="Times New Roman" w:cs="Times New Roman"/>
          <w:sz w:val="24"/>
          <w:szCs w:val="24"/>
        </w:rPr>
        <w:tab/>
        <w:t>W.E.B. DuBois</w:t>
      </w:r>
      <w:r w:rsidR="00C72858" w:rsidRPr="004533E9">
        <w:rPr>
          <w:rFonts w:ascii="Times New Roman" w:hAnsi="Times New Roman" w:cs="Times New Roman"/>
          <w:sz w:val="24"/>
          <w:szCs w:val="24"/>
        </w:rPr>
        <w:t>’</w:t>
      </w:r>
      <w:r w:rsidRPr="004533E9">
        <w:rPr>
          <w:rFonts w:ascii="Times New Roman" w:hAnsi="Times New Roman" w:cs="Times New Roman"/>
          <w:sz w:val="24"/>
          <w:szCs w:val="24"/>
        </w:rPr>
        <w:t xml:space="preserve">s Challenge to Scientific Racism. </w:t>
      </w:r>
      <w:r w:rsidRPr="004533E9">
        <w:rPr>
          <w:rFonts w:ascii="Times New Roman" w:hAnsi="Times New Roman" w:cs="Times New Roman"/>
          <w:i/>
          <w:sz w:val="24"/>
          <w:szCs w:val="24"/>
        </w:rPr>
        <w:t>Journal of Black Studies</w:t>
      </w:r>
      <w:r w:rsidRPr="004533E9">
        <w:rPr>
          <w:rFonts w:ascii="Times New Roman" w:hAnsi="Times New Roman" w:cs="Times New Roman"/>
          <w:sz w:val="24"/>
          <w:szCs w:val="24"/>
        </w:rPr>
        <w:t xml:space="preserve"> 11(4):449-460.</w:t>
      </w:r>
      <w:r w:rsidR="002D0B7A" w:rsidRPr="004533E9">
        <w:rPr>
          <w:rFonts w:ascii="Times New Roman" w:hAnsi="Times New Roman" w:cs="Times New Roman"/>
          <w:sz w:val="24"/>
          <w:szCs w:val="24"/>
        </w:rPr>
        <w:t xml:space="preserve"> </w:t>
      </w:r>
      <w:r w:rsidR="002D0B7A" w:rsidRPr="004533E9">
        <w:rPr>
          <w:rFonts w:ascii="Times New Roman" w:hAnsi="Times New Roman" w:cs="Times New Roman"/>
          <w:b/>
          <w:bCs/>
          <w:sz w:val="24"/>
          <w:szCs w:val="24"/>
        </w:rPr>
        <w:t>XXX</w:t>
      </w:r>
    </w:p>
    <w:p w14:paraId="42672B9A" w14:textId="77777777" w:rsidR="00C63415" w:rsidRPr="004533E9" w:rsidRDefault="00C63415" w:rsidP="004533E9">
      <w:pPr>
        <w:spacing w:after="0" w:line="240" w:lineRule="auto"/>
        <w:rPr>
          <w:rFonts w:ascii="Times New Roman" w:hAnsi="Times New Roman" w:cs="Times New Roman"/>
          <w:sz w:val="24"/>
          <w:szCs w:val="24"/>
        </w:rPr>
      </w:pPr>
    </w:p>
    <w:p w14:paraId="1D23BEA5" w14:textId="77777777" w:rsidR="00616017" w:rsidRPr="004533E9" w:rsidRDefault="00616017"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Caspari, Rachel</w:t>
      </w:r>
    </w:p>
    <w:p w14:paraId="7F5576DC" w14:textId="77777777" w:rsidR="00616017" w:rsidRPr="004533E9" w:rsidRDefault="00616017"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2003</w:t>
      </w:r>
      <w:r w:rsidRPr="004533E9">
        <w:rPr>
          <w:rFonts w:ascii="Times New Roman" w:hAnsi="Times New Roman" w:cs="Times New Roman"/>
          <w:bCs/>
          <w:sz w:val="24"/>
          <w:szCs w:val="24"/>
        </w:rPr>
        <w:tab/>
        <w:t xml:space="preserve">From Types to Populations: A Century of Race, Physical Anthropology, and the American Anthropological Association. </w:t>
      </w:r>
      <w:r w:rsidRPr="004533E9">
        <w:rPr>
          <w:rFonts w:ascii="Times New Roman" w:hAnsi="Times New Roman" w:cs="Times New Roman"/>
          <w:bCs/>
          <w:i/>
          <w:sz w:val="24"/>
          <w:szCs w:val="24"/>
        </w:rPr>
        <w:t>American Anthropologist</w:t>
      </w:r>
      <w:r w:rsidRPr="004533E9">
        <w:rPr>
          <w:rFonts w:ascii="Times New Roman" w:hAnsi="Times New Roman" w:cs="Times New Roman"/>
          <w:bCs/>
          <w:sz w:val="24"/>
          <w:szCs w:val="24"/>
        </w:rPr>
        <w:t xml:space="preserve"> (Special Issue: Biological Anthropology: Historical Perspectives on Current Issues, Disciplinary Connections, and Future Directions) 105(1):65-76.</w:t>
      </w:r>
    </w:p>
    <w:p w14:paraId="0CBDDB99" w14:textId="77777777" w:rsidR="008C266F" w:rsidRPr="004533E9" w:rsidRDefault="008C266F" w:rsidP="004533E9">
      <w:pPr>
        <w:spacing w:after="0" w:line="240" w:lineRule="auto"/>
        <w:rPr>
          <w:rFonts w:ascii="Times New Roman" w:hAnsi="Times New Roman" w:cs="Times New Roman"/>
          <w:bCs/>
          <w:sz w:val="24"/>
          <w:szCs w:val="24"/>
        </w:rPr>
      </w:pPr>
    </w:p>
    <w:p w14:paraId="6A9E31DB" w14:textId="77777777" w:rsidR="003926DD" w:rsidRPr="004533E9" w:rsidRDefault="003926DD"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Jackson, John P. Jr. and Nadine M. Weidman</w:t>
      </w:r>
    </w:p>
    <w:p w14:paraId="51EB7E04" w14:textId="77777777" w:rsidR="003926DD" w:rsidRPr="004533E9" w:rsidRDefault="003926DD"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2006</w:t>
      </w:r>
      <w:r w:rsidRPr="004533E9">
        <w:rPr>
          <w:rFonts w:ascii="Times New Roman" w:hAnsi="Times New Roman" w:cs="Times New Roman"/>
          <w:bCs/>
          <w:sz w:val="24"/>
          <w:szCs w:val="24"/>
        </w:rPr>
        <w:tab/>
        <w:t xml:space="preserve">The Origins of Scientific Racism. </w:t>
      </w:r>
      <w:r w:rsidRPr="004533E9">
        <w:rPr>
          <w:rFonts w:ascii="Times New Roman" w:hAnsi="Times New Roman" w:cs="Times New Roman"/>
          <w:bCs/>
          <w:i/>
          <w:sz w:val="24"/>
          <w:szCs w:val="24"/>
        </w:rPr>
        <w:t>The Journal of Blacks in Higher Education</w:t>
      </w:r>
      <w:r w:rsidRPr="004533E9">
        <w:rPr>
          <w:rFonts w:ascii="Times New Roman" w:hAnsi="Times New Roman" w:cs="Times New Roman"/>
          <w:bCs/>
          <w:sz w:val="24"/>
          <w:szCs w:val="24"/>
        </w:rPr>
        <w:t xml:space="preserve"> 50:66-79.</w:t>
      </w:r>
    </w:p>
    <w:p w14:paraId="524E4907" w14:textId="77777777" w:rsidR="003926DD" w:rsidRPr="004533E9" w:rsidRDefault="003926DD" w:rsidP="004533E9">
      <w:pPr>
        <w:spacing w:after="0" w:line="240" w:lineRule="auto"/>
        <w:rPr>
          <w:rFonts w:ascii="Times New Roman" w:hAnsi="Times New Roman" w:cs="Times New Roman"/>
          <w:bCs/>
          <w:sz w:val="24"/>
          <w:szCs w:val="24"/>
        </w:rPr>
      </w:pPr>
    </w:p>
    <w:p w14:paraId="205468C3" w14:textId="77777777" w:rsidR="001771FE" w:rsidRPr="004533E9" w:rsidRDefault="001771FE"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 xml:space="preserve">Harrison, Faye V. </w:t>
      </w:r>
    </w:p>
    <w:p w14:paraId="6143C4CC" w14:textId="77777777" w:rsidR="001771FE" w:rsidRPr="004533E9" w:rsidRDefault="001771FE"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1995</w:t>
      </w:r>
      <w:r w:rsidRPr="004533E9">
        <w:rPr>
          <w:rFonts w:ascii="Times New Roman" w:hAnsi="Times New Roman" w:cs="Times New Roman"/>
          <w:bCs/>
          <w:sz w:val="24"/>
          <w:szCs w:val="24"/>
        </w:rPr>
        <w:tab/>
        <w:t xml:space="preserve">The Persistent Power of </w:t>
      </w:r>
      <w:r w:rsidR="00C72858" w:rsidRPr="004533E9">
        <w:rPr>
          <w:rFonts w:ascii="Times New Roman" w:hAnsi="Times New Roman" w:cs="Times New Roman"/>
          <w:bCs/>
          <w:sz w:val="24"/>
          <w:szCs w:val="24"/>
        </w:rPr>
        <w:t>“</w:t>
      </w:r>
      <w:r w:rsidRPr="004533E9">
        <w:rPr>
          <w:rFonts w:ascii="Times New Roman" w:hAnsi="Times New Roman" w:cs="Times New Roman"/>
          <w:bCs/>
          <w:sz w:val="24"/>
          <w:szCs w:val="24"/>
        </w:rPr>
        <w:t>Race</w:t>
      </w:r>
      <w:r w:rsidR="00C72858" w:rsidRPr="004533E9">
        <w:rPr>
          <w:rFonts w:ascii="Times New Roman" w:hAnsi="Times New Roman" w:cs="Times New Roman"/>
          <w:bCs/>
          <w:sz w:val="24"/>
          <w:szCs w:val="24"/>
        </w:rPr>
        <w:t>”</w:t>
      </w:r>
      <w:r w:rsidRPr="004533E9">
        <w:rPr>
          <w:rFonts w:ascii="Times New Roman" w:hAnsi="Times New Roman" w:cs="Times New Roman"/>
          <w:bCs/>
          <w:sz w:val="24"/>
          <w:szCs w:val="24"/>
        </w:rPr>
        <w:t xml:space="preserve"> in the Cultural and Political Economy of Racism. </w:t>
      </w:r>
      <w:r w:rsidRPr="004533E9">
        <w:rPr>
          <w:rFonts w:ascii="Times New Roman" w:hAnsi="Times New Roman" w:cs="Times New Roman"/>
          <w:bCs/>
          <w:i/>
          <w:sz w:val="24"/>
          <w:szCs w:val="24"/>
        </w:rPr>
        <w:t xml:space="preserve">Annual Review of Anthropology </w:t>
      </w:r>
      <w:r w:rsidRPr="004533E9">
        <w:rPr>
          <w:rFonts w:ascii="Times New Roman" w:hAnsi="Times New Roman" w:cs="Times New Roman"/>
          <w:bCs/>
          <w:sz w:val="24"/>
          <w:szCs w:val="24"/>
        </w:rPr>
        <w:t>24:47-74.</w:t>
      </w:r>
      <w:r w:rsidR="002D0B7A" w:rsidRPr="004533E9">
        <w:rPr>
          <w:rFonts w:ascii="Times New Roman" w:hAnsi="Times New Roman" w:cs="Times New Roman"/>
          <w:bCs/>
          <w:sz w:val="24"/>
          <w:szCs w:val="24"/>
        </w:rPr>
        <w:t xml:space="preserve"> </w:t>
      </w:r>
      <w:r w:rsidR="002D0B7A" w:rsidRPr="004533E9">
        <w:rPr>
          <w:rFonts w:ascii="Times New Roman" w:hAnsi="Times New Roman" w:cs="Times New Roman"/>
          <w:b/>
          <w:bCs/>
          <w:sz w:val="24"/>
          <w:szCs w:val="24"/>
        </w:rPr>
        <w:t>XXX</w:t>
      </w:r>
    </w:p>
    <w:p w14:paraId="7FE1BCA4" w14:textId="77777777" w:rsidR="001771FE" w:rsidRPr="004533E9" w:rsidRDefault="001771FE" w:rsidP="004533E9">
      <w:pPr>
        <w:spacing w:after="0" w:line="240" w:lineRule="auto"/>
        <w:rPr>
          <w:rFonts w:ascii="Times New Roman" w:hAnsi="Times New Roman" w:cs="Times New Roman"/>
          <w:bCs/>
          <w:sz w:val="24"/>
          <w:szCs w:val="24"/>
        </w:rPr>
      </w:pPr>
    </w:p>
    <w:p w14:paraId="120EED6C" w14:textId="77777777" w:rsidR="002E32CB" w:rsidRPr="004533E9" w:rsidRDefault="002E32CB"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Banks, James A.</w:t>
      </w:r>
    </w:p>
    <w:p w14:paraId="61B6F5DD" w14:textId="77777777" w:rsidR="002E32CB" w:rsidRPr="004533E9" w:rsidRDefault="002E32CB"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1995</w:t>
      </w:r>
      <w:r w:rsidRPr="004533E9">
        <w:rPr>
          <w:rFonts w:ascii="Times New Roman" w:hAnsi="Times New Roman" w:cs="Times New Roman"/>
          <w:bCs/>
          <w:sz w:val="24"/>
          <w:szCs w:val="24"/>
        </w:rPr>
        <w:tab/>
        <w:t xml:space="preserve">The Historical Reconstruction of Knowledge about Race: Implications for Transformative Teaching. </w:t>
      </w:r>
      <w:r w:rsidRPr="004533E9">
        <w:rPr>
          <w:rFonts w:ascii="Times New Roman" w:hAnsi="Times New Roman" w:cs="Times New Roman"/>
          <w:bCs/>
          <w:i/>
          <w:sz w:val="24"/>
          <w:szCs w:val="24"/>
        </w:rPr>
        <w:t>Educational Researcher</w:t>
      </w:r>
      <w:r w:rsidRPr="004533E9">
        <w:rPr>
          <w:rFonts w:ascii="Times New Roman" w:hAnsi="Times New Roman" w:cs="Times New Roman"/>
          <w:bCs/>
          <w:sz w:val="24"/>
          <w:szCs w:val="24"/>
        </w:rPr>
        <w:t xml:space="preserve"> 24(2):15-25.</w:t>
      </w:r>
    </w:p>
    <w:p w14:paraId="430310E0" w14:textId="77777777" w:rsidR="002E32CB" w:rsidRPr="004533E9" w:rsidRDefault="002E32CB" w:rsidP="004533E9">
      <w:pPr>
        <w:spacing w:after="0" w:line="240" w:lineRule="auto"/>
        <w:rPr>
          <w:rFonts w:ascii="Times New Roman" w:hAnsi="Times New Roman" w:cs="Times New Roman"/>
          <w:bCs/>
          <w:sz w:val="24"/>
          <w:szCs w:val="24"/>
        </w:rPr>
      </w:pPr>
    </w:p>
    <w:p w14:paraId="67AB494C" w14:textId="77777777" w:rsidR="002E32CB" w:rsidRPr="004533E9" w:rsidRDefault="002E32CB"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Watkins, Rachel J.</w:t>
      </w:r>
    </w:p>
    <w:p w14:paraId="3127E657" w14:textId="77777777" w:rsidR="002E32CB" w:rsidRPr="004533E9" w:rsidRDefault="002E32CB"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2012</w:t>
      </w:r>
      <w:r w:rsidRPr="004533E9">
        <w:rPr>
          <w:rFonts w:ascii="Times New Roman" w:hAnsi="Times New Roman" w:cs="Times New Roman"/>
          <w:bCs/>
          <w:sz w:val="24"/>
          <w:szCs w:val="24"/>
        </w:rPr>
        <w:tab/>
      </w:r>
      <w:proofErr w:type="spellStart"/>
      <w:r w:rsidRPr="004533E9">
        <w:rPr>
          <w:rFonts w:ascii="Times New Roman" w:hAnsi="Times New Roman" w:cs="Times New Roman"/>
          <w:bCs/>
          <w:sz w:val="24"/>
          <w:szCs w:val="24"/>
        </w:rPr>
        <w:t>Biohistorical</w:t>
      </w:r>
      <w:proofErr w:type="spellEnd"/>
      <w:r w:rsidRPr="004533E9">
        <w:rPr>
          <w:rFonts w:ascii="Times New Roman" w:hAnsi="Times New Roman" w:cs="Times New Roman"/>
          <w:bCs/>
          <w:sz w:val="24"/>
          <w:szCs w:val="24"/>
        </w:rPr>
        <w:t xml:space="preserve"> Narratives of Racial Difference in the American Negro: Notes toward a Nuanced History of American Physical Anthropology. </w:t>
      </w:r>
      <w:r w:rsidRPr="004533E9">
        <w:rPr>
          <w:rFonts w:ascii="Times New Roman" w:hAnsi="Times New Roman" w:cs="Times New Roman"/>
          <w:bCs/>
          <w:i/>
          <w:sz w:val="24"/>
          <w:szCs w:val="24"/>
        </w:rPr>
        <w:t>Current Anthropology</w:t>
      </w:r>
      <w:r w:rsidRPr="004533E9">
        <w:rPr>
          <w:rFonts w:ascii="Times New Roman" w:hAnsi="Times New Roman" w:cs="Times New Roman"/>
          <w:bCs/>
          <w:sz w:val="24"/>
          <w:szCs w:val="24"/>
        </w:rPr>
        <w:t xml:space="preserve"> 53(S5</w:t>
      </w:r>
      <w:proofErr w:type="gramStart"/>
      <w:r w:rsidRPr="004533E9">
        <w:rPr>
          <w:rFonts w:ascii="Times New Roman" w:hAnsi="Times New Roman" w:cs="Times New Roman"/>
          <w:bCs/>
          <w:sz w:val="24"/>
          <w:szCs w:val="24"/>
        </w:rPr>
        <w:t>):S</w:t>
      </w:r>
      <w:proofErr w:type="gramEnd"/>
      <w:r w:rsidRPr="004533E9">
        <w:rPr>
          <w:rFonts w:ascii="Times New Roman" w:hAnsi="Times New Roman" w:cs="Times New Roman"/>
          <w:bCs/>
          <w:sz w:val="24"/>
          <w:szCs w:val="24"/>
        </w:rPr>
        <w:t>196-S209.</w:t>
      </w:r>
    </w:p>
    <w:p w14:paraId="62BC6980" w14:textId="77777777" w:rsidR="002E32CB" w:rsidRPr="004533E9" w:rsidRDefault="002E32CB" w:rsidP="004533E9">
      <w:pPr>
        <w:spacing w:after="0" w:line="240" w:lineRule="auto"/>
        <w:rPr>
          <w:rFonts w:ascii="Times New Roman" w:hAnsi="Times New Roman" w:cs="Times New Roman"/>
          <w:bCs/>
          <w:sz w:val="24"/>
          <w:szCs w:val="24"/>
        </w:rPr>
      </w:pPr>
    </w:p>
    <w:p w14:paraId="667B7D86" w14:textId="77777777" w:rsidR="0005684C" w:rsidRPr="004533E9" w:rsidRDefault="0005684C"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Jackson Jr., John P.</w:t>
      </w:r>
    </w:p>
    <w:p w14:paraId="2A8B6981" w14:textId="77777777" w:rsidR="0005684C" w:rsidRPr="004533E9" w:rsidRDefault="0005684C"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2001</w:t>
      </w:r>
      <w:r w:rsidRPr="004533E9">
        <w:rPr>
          <w:rFonts w:ascii="Times New Roman" w:hAnsi="Times New Roman" w:cs="Times New Roman"/>
          <w:bCs/>
          <w:sz w:val="24"/>
          <w:szCs w:val="24"/>
        </w:rPr>
        <w:tab/>
      </w:r>
      <w:r w:rsidR="00C72858" w:rsidRPr="004533E9">
        <w:rPr>
          <w:rFonts w:ascii="Times New Roman" w:hAnsi="Times New Roman" w:cs="Times New Roman"/>
          <w:bCs/>
          <w:sz w:val="24"/>
          <w:szCs w:val="24"/>
        </w:rPr>
        <w:t>“</w:t>
      </w:r>
      <w:r w:rsidRPr="004533E9">
        <w:rPr>
          <w:rFonts w:ascii="Times New Roman" w:hAnsi="Times New Roman" w:cs="Times New Roman"/>
          <w:bCs/>
          <w:sz w:val="24"/>
          <w:szCs w:val="24"/>
        </w:rPr>
        <w:t>In Ways Unacademical</w:t>
      </w:r>
      <w:r w:rsidR="00C72858" w:rsidRPr="004533E9">
        <w:rPr>
          <w:rFonts w:ascii="Times New Roman" w:hAnsi="Times New Roman" w:cs="Times New Roman"/>
          <w:bCs/>
          <w:sz w:val="24"/>
          <w:szCs w:val="24"/>
        </w:rPr>
        <w:t>”</w:t>
      </w:r>
      <w:r w:rsidRPr="004533E9">
        <w:rPr>
          <w:rFonts w:ascii="Times New Roman" w:hAnsi="Times New Roman" w:cs="Times New Roman"/>
          <w:bCs/>
          <w:sz w:val="24"/>
          <w:szCs w:val="24"/>
        </w:rPr>
        <w:t>: The Reception of Carleton S. Coon</w:t>
      </w:r>
      <w:r w:rsidR="00C72858" w:rsidRPr="004533E9">
        <w:rPr>
          <w:rFonts w:ascii="Times New Roman" w:hAnsi="Times New Roman" w:cs="Times New Roman"/>
          <w:bCs/>
          <w:sz w:val="24"/>
          <w:szCs w:val="24"/>
        </w:rPr>
        <w:t>’</w:t>
      </w:r>
      <w:r w:rsidRPr="004533E9">
        <w:rPr>
          <w:rFonts w:ascii="Times New Roman" w:hAnsi="Times New Roman" w:cs="Times New Roman"/>
          <w:bCs/>
          <w:sz w:val="24"/>
          <w:szCs w:val="24"/>
        </w:rPr>
        <w:t xml:space="preserve">s </w:t>
      </w:r>
      <w:r w:rsidR="00C72858" w:rsidRPr="004533E9">
        <w:rPr>
          <w:rFonts w:ascii="Times New Roman" w:hAnsi="Times New Roman" w:cs="Times New Roman"/>
          <w:bCs/>
          <w:sz w:val="24"/>
          <w:szCs w:val="24"/>
        </w:rPr>
        <w:t>“</w:t>
      </w:r>
      <w:r w:rsidRPr="004533E9">
        <w:rPr>
          <w:rFonts w:ascii="Times New Roman" w:hAnsi="Times New Roman" w:cs="Times New Roman"/>
          <w:bCs/>
          <w:sz w:val="24"/>
          <w:szCs w:val="24"/>
        </w:rPr>
        <w:t>The Origin of Races.</w:t>
      </w:r>
      <w:r w:rsidR="00C72858" w:rsidRPr="004533E9">
        <w:rPr>
          <w:rFonts w:ascii="Times New Roman" w:hAnsi="Times New Roman" w:cs="Times New Roman"/>
          <w:bCs/>
          <w:sz w:val="24"/>
          <w:szCs w:val="24"/>
        </w:rPr>
        <w:t>”</w:t>
      </w:r>
      <w:r w:rsidRPr="004533E9">
        <w:rPr>
          <w:rFonts w:ascii="Times New Roman" w:hAnsi="Times New Roman" w:cs="Times New Roman"/>
          <w:bCs/>
          <w:sz w:val="24"/>
          <w:szCs w:val="24"/>
        </w:rPr>
        <w:t xml:space="preserve"> </w:t>
      </w:r>
      <w:r w:rsidRPr="004533E9">
        <w:rPr>
          <w:rFonts w:ascii="Times New Roman" w:hAnsi="Times New Roman" w:cs="Times New Roman"/>
          <w:bCs/>
          <w:i/>
          <w:sz w:val="24"/>
          <w:szCs w:val="24"/>
        </w:rPr>
        <w:t>Journal of the History of Biology</w:t>
      </w:r>
      <w:r w:rsidRPr="004533E9">
        <w:rPr>
          <w:rFonts w:ascii="Times New Roman" w:hAnsi="Times New Roman" w:cs="Times New Roman"/>
          <w:bCs/>
          <w:sz w:val="24"/>
          <w:szCs w:val="24"/>
        </w:rPr>
        <w:t xml:space="preserve"> 34(2):247-285.</w:t>
      </w:r>
      <w:r w:rsidR="002D0B7A" w:rsidRPr="004533E9">
        <w:rPr>
          <w:rFonts w:ascii="Times New Roman" w:hAnsi="Times New Roman" w:cs="Times New Roman"/>
          <w:bCs/>
          <w:sz w:val="24"/>
          <w:szCs w:val="24"/>
        </w:rPr>
        <w:t xml:space="preserve"> </w:t>
      </w:r>
      <w:r w:rsidR="002D0B7A" w:rsidRPr="004533E9">
        <w:rPr>
          <w:rFonts w:ascii="Times New Roman" w:hAnsi="Times New Roman" w:cs="Times New Roman"/>
          <w:b/>
          <w:bCs/>
          <w:sz w:val="24"/>
          <w:szCs w:val="24"/>
        </w:rPr>
        <w:t>XXX</w:t>
      </w:r>
    </w:p>
    <w:p w14:paraId="415B3BF3" w14:textId="77777777" w:rsidR="0005684C" w:rsidRPr="004533E9" w:rsidRDefault="0005684C" w:rsidP="004533E9">
      <w:pPr>
        <w:spacing w:after="0" w:line="240" w:lineRule="auto"/>
        <w:rPr>
          <w:rFonts w:ascii="Times New Roman" w:hAnsi="Times New Roman" w:cs="Times New Roman"/>
          <w:bCs/>
          <w:sz w:val="24"/>
          <w:szCs w:val="24"/>
        </w:rPr>
      </w:pPr>
    </w:p>
    <w:p w14:paraId="35E660C1" w14:textId="3683AC90" w:rsidR="00AE7641" w:rsidRPr="004533E9" w:rsidRDefault="00594519" w:rsidP="004533E9">
      <w:pPr>
        <w:spacing w:after="0" w:line="240" w:lineRule="auto"/>
        <w:rPr>
          <w:rFonts w:ascii="Times New Roman" w:hAnsi="Times New Roman" w:cs="Times New Roman"/>
          <w:bCs/>
          <w:sz w:val="24"/>
          <w:szCs w:val="24"/>
        </w:rPr>
      </w:pPr>
      <w:r w:rsidRPr="004533E9">
        <w:rPr>
          <w:rFonts w:ascii="Times New Roman" w:hAnsi="Times New Roman" w:cs="Times New Roman"/>
          <w:b/>
          <w:bCs/>
          <w:sz w:val="24"/>
          <w:szCs w:val="24"/>
          <w:u w:val="single"/>
        </w:rPr>
        <w:t xml:space="preserve">Week </w:t>
      </w:r>
      <w:r w:rsidR="00261188">
        <w:rPr>
          <w:rFonts w:ascii="Times New Roman" w:hAnsi="Times New Roman" w:cs="Times New Roman"/>
          <w:b/>
          <w:bCs/>
          <w:sz w:val="24"/>
          <w:szCs w:val="24"/>
          <w:u w:val="single"/>
        </w:rPr>
        <w:t>4</w:t>
      </w:r>
      <w:r w:rsidRPr="004533E9">
        <w:rPr>
          <w:rFonts w:ascii="Times New Roman" w:hAnsi="Times New Roman" w:cs="Times New Roman"/>
          <w:b/>
          <w:bCs/>
          <w:sz w:val="24"/>
          <w:szCs w:val="24"/>
          <w:u w:val="single"/>
        </w:rPr>
        <w:t xml:space="preserve">: </w:t>
      </w:r>
      <w:r w:rsidR="00AE7641" w:rsidRPr="004533E9">
        <w:rPr>
          <w:rFonts w:ascii="Times New Roman" w:hAnsi="Times New Roman" w:cs="Times New Roman"/>
          <w:b/>
          <w:bCs/>
          <w:sz w:val="24"/>
          <w:szCs w:val="24"/>
          <w:u w:val="single"/>
        </w:rPr>
        <w:t>The Construction of Jim Crow</w:t>
      </w:r>
    </w:p>
    <w:p w14:paraId="55FB5CBD" w14:textId="732B0962" w:rsidR="004E5A8E" w:rsidRPr="004533E9" w:rsidRDefault="004E5A8E" w:rsidP="004E5A8E">
      <w:pPr>
        <w:spacing w:after="0" w:line="240" w:lineRule="auto"/>
        <w:rPr>
          <w:rFonts w:ascii="Times New Roman" w:hAnsi="Times New Roman" w:cs="Times New Roman"/>
          <w:bCs/>
          <w:sz w:val="24"/>
          <w:szCs w:val="24"/>
        </w:rPr>
      </w:pPr>
      <w:r>
        <w:rPr>
          <w:rFonts w:ascii="Times New Roman" w:hAnsi="Times New Roman" w:cs="Times New Roman"/>
          <w:b/>
          <w:bCs/>
          <w:sz w:val="24"/>
          <w:szCs w:val="24"/>
          <w:u w:val="single"/>
        </w:rPr>
        <w:t>September 11</w:t>
      </w:r>
    </w:p>
    <w:p w14:paraId="621AA92C" w14:textId="77777777" w:rsidR="00AE7641" w:rsidRPr="004533E9" w:rsidRDefault="00AE7641" w:rsidP="004533E9">
      <w:pPr>
        <w:spacing w:after="0" w:line="240" w:lineRule="auto"/>
        <w:rPr>
          <w:rFonts w:ascii="Times New Roman" w:hAnsi="Times New Roman" w:cs="Times New Roman"/>
          <w:bCs/>
          <w:sz w:val="24"/>
          <w:szCs w:val="24"/>
        </w:rPr>
      </w:pPr>
    </w:p>
    <w:p w14:paraId="33D8EDC1" w14:textId="77777777" w:rsidR="008C6E39" w:rsidRPr="004533E9" w:rsidRDefault="008C6E39"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Woodward, C. Vann</w:t>
      </w:r>
    </w:p>
    <w:p w14:paraId="2425C6C1" w14:textId="77777777" w:rsidR="008C6E39" w:rsidRPr="004533E9" w:rsidRDefault="008C6E39"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1974</w:t>
      </w:r>
      <w:r w:rsidRPr="004533E9">
        <w:rPr>
          <w:rFonts w:ascii="Times New Roman" w:hAnsi="Times New Roman" w:cs="Times New Roman"/>
          <w:sz w:val="24"/>
          <w:szCs w:val="24"/>
        </w:rPr>
        <w:tab/>
      </w:r>
      <w:r w:rsidRPr="004533E9">
        <w:rPr>
          <w:rFonts w:ascii="Times New Roman" w:hAnsi="Times New Roman" w:cs="Times New Roman"/>
          <w:i/>
          <w:iCs/>
          <w:sz w:val="24"/>
          <w:szCs w:val="24"/>
        </w:rPr>
        <w:t>The Strange Career of Jim Crow</w:t>
      </w:r>
      <w:r w:rsidRPr="004533E9">
        <w:rPr>
          <w:rFonts w:ascii="Times New Roman" w:hAnsi="Times New Roman" w:cs="Times New Roman"/>
          <w:sz w:val="24"/>
          <w:szCs w:val="24"/>
        </w:rPr>
        <w:t>. Third Revised Edition. Oxford University Press, New York.</w:t>
      </w:r>
    </w:p>
    <w:p w14:paraId="58469215" w14:textId="77777777" w:rsidR="005E1CBD" w:rsidRPr="004533E9" w:rsidRDefault="005E1CBD" w:rsidP="004533E9">
      <w:pPr>
        <w:spacing w:after="0" w:line="240" w:lineRule="auto"/>
        <w:rPr>
          <w:rFonts w:ascii="Times New Roman" w:hAnsi="Times New Roman" w:cs="Times New Roman"/>
          <w:sz w:val="24"/>
          <w:szCs w:val="24"/>
        </w:rPr>
      </w:pPr>
    </w:p>
    <w:p w14:paraId="48F8221D" w14:textId="77777777" w:rsidR="00753B40" w:rsidRPr="004533E9" w:rsidRDefault="00753B40"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 xml:space="preserve">Rabinowitz, Howard N.  </w:t>
      </w:r>
    </w:p>
    <w:p w14:paraId="72419C2E" w14:textId="77777777" w:rsidR="00753B40" w:rsidRPr="004533E9" w:rsidRDefault="00753B40"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1988</w:t>
      </w:r>
      <w:r w:rsidRPr="004533E9">
        <w:rPr>
          <w:rFonts w:ascii="Times New Roman" w:hAnsi="Times New Roman" w:cs="Times New Roman"/>
          <w:sz w:val="24"/>
          <w:szCs w:val="24"/>
        </w:rPr>
        <w:tab/>
        <w:t xml:space="preserve">More Than the Woodward Thesis: Assessing the Strange Career of Jim Crow. </w:t>
      </w:r>
      <w:r w:rsidRPr="004533E9">
        <w:rPr>
          <w:rFonts w:ascii="Times New Roman" w:hAnsi="Times New Roman" w:cs="Times New Roman"/>
          <w:i/>
          <w:sz w:val="24"/>
          <w:szCs w:val="24"/>
        </w:rPr>
        <w:t>The Journal of American History</w:t>
      </w:r>
      <w:r w:rsidRPr="004533E9">
        <w:rPr>
          <w:rFonts w:ascii="Times New Roman" w:hAnsi="Times New Roman" w:cs="Times New Roman"/>
          <w:sz w:val="24"/>
          <w:szCs w:val="24"/>
        </w:rPr>
        <w:t xml:space="preserve"> 75(3):842-856.</w:t>
      </w:r>
      <w:r w:rsidR="00760BFC" w:rsidRPr="004533E9">
        <w:rPr>
          <w:rFonts w:ascii="Times New Roman" w:hAnsi="Times New Roman" w:cs="Times New Roman"/>
          <w:sz w:val="24"/>
          <w:szCs w:val="24"/>
        </w:rPr>
        <w:t xml:space="preserve"> </w:t>
      </w:r>
      <w:r w:rsidR="00760BFC" w:rsidRPr="004533E9">
        <w:rPr>
          <w:rFonts w:ascii="Times New Roman" w:hAnsi="Times New Roman" w:cs="Times New Roman"/>
          <w:b/>
          <w:bCs/>
          <w:sz w:val="24"/>
          <w:szCs w:val="24"/>
        </w:rPr>
        <w:t>XXX</w:t>
      </w:r>
    </w:p>
    <w:p w14:paraId="5A119542" w14:textId="77777777" w:rsidR="008C6E39" w:rsidRPr="004533E9" w:rsidRDefault="008C6E39" w:rsidP="004533E9">
      <w:pPr>
        <w:spacing w:after="0" w:line="240" w:lineRule="auto"/>
        <w:rPr>
          <w:rFonts w:ascii="Times New Roman" w:hAnsi="Times New Roman" w:cs="Times New Roman"/>
          <w:bCs/>
          <w:sz w:val="24"/>
          <w:szCs w:val="24"/>
        </w:rPr>
      </w:pPr>
    </w:p>
    <w:p w14:paraId="6F97EB40" w14:textId="77777777" w:rsidR="0044734C" w:rsidRPr="004533E9" w:rsidRDefault="0044734C"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Wynes, Charles E.</w:t>
      </w:r>
    </w:p>
    <w:p w14:paraId="3228F421" w14:textId="77777777" w:rsidR="0044734C" w:rsidRPr="004533E9" w:rsidRDefault="0044734C"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1967</w:t>
      </w:r>
      <w:r w:rsidRPr="004533E9">
        <w:rPr>
          <w:rFonts w:ascii="Times New Roman" w:hAnsi="Times New Roman" w:cs="Times New Roman"/>
          <w:bCs/>
          <w:sz w:val="24"/>
          <w:szCs w:val="24"/>
        </w:rPr>
        <w:tab/>
        <w:t xml:space="preserve">The Evolution of Jim Crow Laws in Twentieth Century Virginia. </w:t>
      </w:r>
      <w:r w:rsidRPr="004533E9">
        <w:rPr>
          <w:rFonts w:ascii="Times New Roman" w:hAnsi="Times New Roman" w:cs="Times New Roman"/>
          <w:bCs/>
          <w:i/>
          <w:sz w:val="24"/>
          <w:szCs w:val="24"/>
        </w:rPr>
        <w:t>Phylon</w:t>
      </w:r>
      <w:r w:rsidRPr="004533E9">
        <w:rPr>
          <w:rFonts w:ascii="Times New Roman" w:hAnsi="Times New Roman" w:cs="Times New Roman"/>
          <w:bCs/>
          <w:sz w:val="24"/>
          <w:szCs w:val="24"/>
        </w:rPr>
        <w:t xml:space="preserve"> 28(4):416-425.</w:t>
      </w:r>
      <w:r w:rsidR="00760BFC" w:rsidRPr="004533E9">
        <w:rPr>
          <w:rFonts w:ascii="Times New Roman" w:hAnsi="Times New Roman" w:cs="Times New Roman"/>
          <w:bCs/>
          <w:sz w:val="24"/>
          <w:szCs w:val="24"/>
        </w:rPr>
        <w:t xml:space="preserve"> </w:t>
      </w:r>
      <w:r w:rsidR="00760BFC" w:rsidRPr="004533E9">
        <w:rPr>
          <w:rFonts w:ascii="Times New Roman" w:hAnsi="Times New Roman" w:cs="Times New Roman"/>
          <w:b/>
          <w:bCs/>
          <w:sz w:val="24"/>
          <w:szCs w:val="24"/>
        </w:rPr>
        <w:t>XXX</w:t>
      </w:r>
    </w:p>
    <w:p w14:paraId="682A75D2" w14:textId="77777777" w:rsidR="0044734C" w:rsidRPr="004533E9" w:rsidRDefault="0044734C" w:rsidP="004533E9">
      <w:pPr>
        <w:spacing w:after="0" w:line="240" w:lineRule="auto"/>
        <w:rPr>
          <w:rFonts w:ascii="Times New Roman" w:hAnsi="Times New Roman" w:cs="Times New Roman"/>
          <w:bCs/>
          <w:sz w:val="24"/>
          <w:szCs w:val="24"/>
        </w:rPr>
      </w:pPr>
    </w:p>
    <w:p w14:paraId="3FF6DF57" w14:textId="77777777" w:rsidR="0027738B" w:rsidRPr="004533E9" w:rsidRDefault="0027738B"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Folmsbee, Stanley J.</w:t>
      </w:r>
    </w:p>
    <w:p w14:paraId="7CE2F594" w14:textId="77777777" w:rsidR="0027738B" w:rsidRPr="004533E9" w:rsidRDefault="0027738B" w:rsidP="004533E9">
      <w:pPr>
        <w:spacing w:after="0" w:line="240" w:lineRule="auto"/>
        <w:rPr>
          <w:rFonts w:ascii="Times New Roman" w:hAnsi="Times New Roman" w:cs="Times New Roman"/>
          <w:bCs/>
          <w:i/>
          <w:sz w:val="24"/>
          <w:szCs w:val="24"/>
        </w:rPr>
      </w:pPr>
      <w:r w:rsidRPr="004533E9">
        <w:rPr>
          <w:rFonts w:ascii="Times New Roman" w:hAnsi="Times New Roman" w:cs="Times New Roman"/>
          <w:bCs/>
          <w:sz w:val="24"/>
          <w:szCs w:val="24"/>
        </w:rPr>
        <w:t>1949</w:t>
      </w:r>
      <w:r w:rsidRPr="004533E9">
        <w:rPr>
          <w:rFonts w:ascii="Times New Roman" w:hAnsi="Times New Roman" w:cs="Times New Roman"/>
          <w:bCs/>
          <w:sz w:val="24"/>
          <w:szCs w:val="24"/>
        </w:rPr>
        <w:tab/>
        <w:t xml:space="preserve">The Origin of the First </w:t>
      </w:r>
      <w:r w:rsidR="00C72858" w:rsidRPr="004533E9">
        <w:rPr>
          <w:rFonts w:ascii="Times New Roman" w:hAnsi="Times New Roman" w:cs="Times New Roman"/>
          <w:bCs/>
          <w:sz w:val="24"/>
          <w:szCs w:val="24"/>
        </w:rPr>
        <w:t>“</w:t>
      </w:r>
      <w:r w:rsidRPr="004533E9">
        <w:rPr>
          <w:rFonts w:ascii="Times New Roman" w:hAnsi="Times New Roman" w:cs="Times New Roman"/>
          <w:bCs/>
          <w:sz w:val="24"/>
          <w:szCs w:val="24"/>
        </w:rPr>
        <w:t>Jim Crow</w:t>
      </w:r>
      <w:r w:rsidR="00C72858" w:rsidRPr="004533E9">
        <w:rPr>
          <w:rFonts w:ascii="Times New Roman" w:hAnsi="Times New Roman" w:cs="Times New Roman"/>
          <w:bCs/>
          <w:sz w:val="24"/>
          <w:szCs w:val="24"/>
        </w:rPr>
        <w:t>”</w:t>
      </w:r>
      <w:r w:rsidRPr="004533E9">
        <w:rPr>
          <w:rFonts w:ascii="Times New Roman" w:hAnsi="Times New Roman" w:cs="Times New Roman"/>
          <w:bCs/>
          <w:sz w:val="24"/>
          <w:szCs w:val="24"/>
        </w:rPr>
        <w:t xml:space="preserve"> Law. </w:t>
      </w:r>
      <w:r w:rsidRPr="004533E9">
        <w:rPr>
          <w:rFonts w:ascii="Times New Roman" w:hAnsi="Times New Roman" w:cs="Times New Roman"/>
          <w:bCs/>
          <w:i/>
          <w:sz w:val="24"/>
          <w:szCs w:val="24"/>
        </w:rPr>
        <w:t xml:space="preserve">The Journal of Southern History </w:t>
      </w:r>
      <w:r w:rsidRPr="004533E9">
        <w:rPr>
          <w:rFonts w:ascii="Times New Roman" w:hAnsi="Times New Roman" w:cs="Times New Roman"/>
          <w:bCs/>
          <w:sz w:val="24"/>
          <w:szCs w:val="24"/>
        </w:rPr>
        <w:t>15(2):235-247</w:t>
      </w:r>
      <w:r w:rsidRPr="004533E9">
        <w:rPr>
          <w:rFonts w:ascii="Times New Roman" w:hAnsi="Times New Roman" w:cs="Times New Roman"/>
          <w:bCs/>
          <w:i/>
          <w:sz w:val="24"/>
          <w:szCs w:val="24"/>
        </w:rPr>
        <w:t>.</w:t>
      </w:r>
    </w:p>
    <w:p w14:paraId="29F41AF7" w14:textId="77777777" w:rsidR="0027738B" w:rsidRPr="004533E9" w:rsidRDefault="0027738B" w:rsidP="004533E9">
      <w:pPr>
        <w:spacing w:after="0" w:line="240" w:lineRule="auto"/>
        <w:rPr>
          <w:rFonts w:ascii="Times New Roman" w:hAnsi="Times New Roman" w:cs="Times New Roman"/>
          <w:bCs/>
          <w:sz w:val="24"/>
          <w:szCs w:val="24"/>
        </w:rPr>
      </w:pPr>
    </w:p>
    <w:p w14:paraId="14BB344C" w14:textId="77777777" w:rsidR="00A550D7" w:rsidRPr="004533E9" w:rsidRDefault="00A550D7"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Washington, Booker T.</w:t>
      </w:r>
    </w:p>
    <w:p w14:paraId="6CD214C8" w14:textId="77777777" w:rsidR="00A550D7" w:rsidRPr="004533E9" w:rsidRDefault="00A550D7"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1910</w:t>
      </w:r>
      <w:r w:rsidRPr="004533E9">
        <w:rPr>
          <w:rFonts w:ascii="Times New Roman" w:hAnsi="Times New Roman" w:cs="Times New Roman"/>
          <w:bCs/>
          <w:sz w:val="24"/>
          <w:szCs w:val="24"/>
        </w:rPr>
        <w:tab/>
        <w:t xml:space="preserve">The Negro’s Part in Southern Development. </w:t>
      </w:r>
      <w:r w:rsidRPr="004533E9">
        <w:rPr>
          <w:rFonts w:ascii="Times New Roman" w:hAnsi="Times New Roman" w:cs="Times New Roman"/>
          <w:bCs/>
          <w:i/>
          <w:sz w:val="24"/>
          <w:szCs w:val="24"/>
        </w:rPr>
        <w:t xml:space="preserve">Annals of the American Academy of Political and Social Science </w:t>
      </w:r>
      <w:r w:rsidRPr="004533E9">
        <w:rPr>
          <w:rFonts w:ascii="Times New Roman" w:hAnsi="Times New Roman" w:cs="Times New Roman"/>
          <w:bCs/>
          <w:sz w:val="24"/>
          <w:szCs w:val="24"/>
        </w:rPr>
        <w:t>35(1):124-133.</w:t>
      </w:r>
    </w:p>
    <w:p w14:paraId="5274404E" w14:textId="77777777" w:rsidR="00A550D7" w:rsidRPr="004533E9" w:rsidRDefault="00A550D7" w:rsidP="004533E9">
      <w:pPr>
        <w:spacing w:after="0" w:line="240" w:lineRule="auto"/>
        <w:rPr>
          <w:rFonts w:ascii="Times New Roman" w:hAnsi="Times New Roman" w:cs="Times New Roman"/>
          <w:bCs/>
          <w:sz w:val="24"/>
          <w:szCs w:val="24"/>
        </w:rPr>
      </w:pPr>
    </w:p>
    <w:p w14:paraId="50D3CFB8" w14:textId="698334A2" w:rsidR="003924FA" w:rsidRDefault="00594519" w:rsidP="004533E9">
      <w:pPr>
        <w:spacing w:after="0" w:line="240" w:lineRule="auto"/>
        <w:rPr>
          <w:rFonts w:ascii="Times New Roman" w:hAnsi="Times New Roman" w:cs="Times New Roman"/>
          <w:b/>
          <w:bCs/>
          <w:sz w:val="24"/>
          <w:szCs w:val="24"/>
          <w:u w:val="single"/>
        </w:rPr>
      </w:pPr>
      <w:r w:rsidRPr="004533E9">
        <w:rPr>
          <w:rFonts w:ascii="Times New Roman" w:hAnsi="Times New Roman" w:cs="Times New Roman"/>
          <w:b/>
          <w:bCs/>
          <w:sz w:val="24"/>
          <w:szCs w:val="24"/>
          <w:u w:val="single"/>
        </w:rPr>
        <w:t xml:space="preserve">Week </w:t>
      </w:r>
      <w:r w:rsidR="00261188">
        <w:rPr>
          <w:rFonts w:ascii="Times New Roman" w:hAnsi="Times New Roman" w:cs="Times New Roman"/>
          <w:b/>
          <w:bCs/>
          <w:sz w:val="24"/>
          <w:szCs w:val="24"/>
          <w:u w:val="single"/>
        </w:rPr>
        <w:t>5</w:t>
      </w:r>
      <w:r w:rsidRPr="004533E9">
        <w:rPr>
          <w:rFonts w:ascii="Times New Roman" w:hAnsi="Times New Roman" w:cs="Times New Roman"/>
          <w:b/>
          <w:bCs/>
          <w:sz w:val="24"/>
          <w:szCs w:val="24"/>
          <w:u w:val="single"/>
        </w:rPr>
        <w:t xml:space="preserve">: </w:t>
      </w:r>
      <w:r w:rsidR="00B40250" w:rsidRPr="004533E9">
        <w:rPr>
          <w:rFonts w:ascii="Times New Roman" w:hAnsi="Times New Roman" w:cs="Times New Roman"/>
          <w:b/>
          <w:bCs/>
          <w:sz w:val="24"/>
          <w:szCs w:val="24"/>
          <w:u w:val="single"/>
        </w:rPr>
        <w:t xml:space="preserve">Travel, </w:t>
      </w:r>
      <w:r w:rsidR="003924FA" w:rsidRPr="004533E9">
        <w:rPr>
          <w:rFonts w:ascii="Times New Roman" w:hAnsi="Times New Roman" w:cs="Times New Roman"/>
          <w:b/>
          <w:bCs/>
          <w:sz w:val="24"/>
          <w:szCs w:val="24"/>
          <w:u w:val="single"/>
        </w:rPr>
        <w:t>Transportation and Plessy V. Ferguson</w:t>
      </w:r>
    </w:p>
    <w:p w14:paraId="01540E25" w14:textId="3203256A" w:rsidR="004E5A8E" w:rsidRPr="004533E9" w:rsidRDefault="004E5A8E" w:rsidP="004E5A8E">
      <w:pPr>
        <w:spacing w:after="0" w:line="240" w:lineRule="auto"/>
        <w:rPr>
          <w:rFonts w:ascii="Times New Roman" w:hAnsi="Times New Roman" w:cs="Times New Roman"/>
          <w:bCs/>
          <w:sz w:val="24"/>
          <w:szCs w:val="24"/>
        </w:rPr>
      </w:pPr>
      <w:r>
        <w:rPr>
          <w:rFonts w:ascii="Times New Roman" w:hAnsi="Times New Roman" w:cs="Times New Roman"/>
          <w:b/>
          <w:bCs/>
          <w:sz w:val="24"/>
          <w:szCs w:val="24"/>
          <w:u w:val="single"/>
        </w:rPr>
        <w:t>September 18</w:t>
      </w:r>
    </w:p>
    <w:p w14:paraId="68D4A872" w14:textId="77777777" w:rsidR="003924FA" w:rsidRPr="004533E9" w:rsidRDefault="003924FA" w:rsidP="004533E9">
      <w:pPr>
        <w:spacing w:after="0" w:line="240" w:lineRule="auto"/>
        <w:rPr>
          <w:rFonts w:ascii="Times New Roman" w:hAnsi="Times New Roman" w:cs="Times New Roman"/>
          <w:bCs/>
          <w:sz w:val="24"/>
          <w:szCs w:val="24"/>
        </w:rPr>
      </w:pPr>
    </w:p>
    <w:p w14:paraId="414F1F1D" w14:textId="77777777" w:rsidR="00EA778B" w:rsidRPr="004533E9" w:rsidRDefault="00EA778B"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Bishop, David W.</w:t>
      </w:r>
    </w:p>
    <w:p w14:paraId="1369857D" w14:textId="77777777" w:rsidR="007D4B89" w:rsidRPr="004533E9" w:rsidRDefault="00EA778B"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1977</w:t>
      </w:r>
      <w:r w:rsidRPr="004533E9">
        <w:rPr>
          <w:rFonts w:ascii="Times New Roman" w:hAnsi="Times New Roman" w:cs="Times New Roman"/>
          <w:bCs/>
          <w:sz w:val="24"/>
          <w:szCs w:val="24"/>
        </w:rPr>
        <w:tab/>
        <w:t xml:space="preserve">Plessy V. Ferguson: A Reinterpretation. </w:t>
      </w:r>
      <w:r w:rsidRPr="004533E9">
        <w:rPr>
          <w:rFonts w:ascii="Times New Roman" w:hAnsi="Times New Roman" w:cs="Times New Roman"/>
          <w:bCs/>
          <w:i/>
          <w:sz w:val="24"/>
          <w:szCs w:val="24"/>
        </w:rPr>
        <w:t>The Journal of Negro History</w:t>
      </w:r>
      <w:r w:rsidRPr="004533E9">
        <w:rPr>
          <w:rFonts w:ascii="Times New Roman" w:hAnsi="Times New Roman" w:cs="Times New Roman"/>
          <w:bCs/>
          <w:sz w:val="24"/>
          <w:szCs w:val="24"/>
        </w:rPr>
        <w:t xml:space="preserve"> 62(2):125-133.</w:t>
      </w:r>
      <w:r w:rsidR="00760BFC" w:rsidRPr="004533E9">
        <w:rPr>
          <w:rFonts w:ascii="Times New Roman" w:hAnsi="Times New Roman" w:cs="Times New Roman"/>
          <w:bCs/>
          <w:sz w:val="24"/>
          <w:szCs w:val="24"/>
        </w:rPr>
        <w:t xml:space="preserve"> </w:t>
      </w:r>
      <w:r w:rsidR="00760BFC" w:rsidRPr="004533E9">
        <w:rPr>
          <w:rFonts w:ascii="Times New Roman" w:hAnsi="Times New Roman" w:cs="Times New Roman"/>
          <w:b/>
          <w:bCs/>
          <w:sz w:val="24"/>
          <w:szCs w:val="24"/>
        </w:rPr>
        <w:t>XXX</w:t>
      </w:r>
    </w:p>
    <w:p w14:paraId="5232B9BE" w14:textId="77777777" w:rsidR="00EA778B" w:rsidRPr="004533E9" w:rsidRDefault="00EA778B" w:rsidP="004533E9">
      <w:pPr>
        <w:spacing w:after="0" w:line="240" w:lineRule="auto"/>
        <w:rPr>
          <w:rFonts w:ascii="Times New Roman" w:hAnsi="Times New Roman" w:cs="Times New Roman"/>
          <w:bCs/>
          <w:sz w:val="24"/>
          <w:szCs w:val="24"/>
        </w:rPr>
      </w:pPr>
    </w:p>
    <w:p w14:paraId="7F0C83BD" w14:textId="77777777" w:rsidR="007D4B89" w:rsidRPr="004533E9" w:rsidRDefault="007D4B89"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Stephenson, Gilbert Thomas</w:t>
      </w:r>
    </w:p>
    <w:p w14:paraId="1E26E213" w14:textId="77777777" w:rsidR="007D4B89" w:rsidRPr="004533E9" w:rsidRDefault="007D4B89"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1909</w:t>
      </w:r>
      <w:r w:rsidRPr="004533E9">
        <w:rPr>
          <w:rFonts w:ascii="Times New Roman" w:hAnsi="Times New Roman" w:cs="Times New Roman"/>
          <w:bCs/>
          <w:sz w:val="24"/>
          <w:szCs w:val="24"/>
        </w:rPr>
        <w:tab/>
        <w:t xml:space="preserve">The Separation of The Races in Public Conveyances. </w:t>
      </w:r>
      <w:r w:rsidRPr="004533E9">
        <w:rPr>
          <w:rFonts w:ascii="Times New Roman" w:hAnsi="Times New Roman" w:cs="Times New Roman"/>
          <w:bCs/>
          <w:i/>
          <w:sz w:val="24"/>
          <w:szCs w:val="24"/>
        </w:rPr>
        <w:t>The American Political Science Review</w:t>
      </w:r>
      <w:r w:rsidRPr="004533E9">
        <w:rPr>
          <w:rFonts w:ascii="Times New Roman" w:hAnsi="Times New Roman" w:cs="Times New Roman"/>
          <w:bCs/>
          <w:sz w:val="24"/>
          <w:szCs w:val="24"/>
        </w:rPr>
        <w:t xml:space="preserve"> 3(2):180-204.</w:t>
      </w:r>
      <w:r w:rsidR="00760BFC" w:rsidRPr="004533E9">
        <w:rPr>
          <w:rFonts w:ascii="Times New Roman" w:hAnsi="Times New Roman" w:cs="Times New Roman"/>
          <w:bCs/>
          <w:sz w:val="24"/>
          <w:szCs w:val="24"/>
        </w:rPr>
        <w:t xml:space="preserve"> </w:t>
      </w:r>
      <w:r w:rsidR="00760BFC" w:rsidRPr="004533E9">
        <w:rPr>
          <w:rFonts w:ascii="Times New Roman" w:hAnsi="Times New Roman" w:cs="Times New Roman"/>
          <w:b/>
          <w:bCs/>
          <w:sz w:val="24"/>
          <w:szCs w:val="24"/>
        </w:rPr>
        <w:t>XXX</w:t>
      </w:r>
    </w:p>
    <w:p w14:paraId="54BBA27B" w14:textId="77777777" w:rsidR="007D4B89" w:rsidRPr="004533E9" w:rsidRDefault="007D4B89" w:rsidP="004533E9">
      <w:pPr>
        <w:spacing w:after="0" w:line="240" w:lineRule="auto"/>
        <w:rPr>
          <w:rFonts w:ascii="Times New Roman" w:hAnsi="Times New Roman" w:cs="Times New Roman"/>
          <w:bCs/>
          <w:sz w:val="24"/>
          <w:szCs w:val="24"/>
        </w:rPr>
      </w:pPr>
    </w:p>
    <w:p w14:paraId="096C6BB5" w14:textId="77777777" w:rsidR="00E14B7A" w:rsidRPr="004533E9" w:rsidRDefault="00E14B7A"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lastRenderedPageBreak/>
        <w:t>Kelley, Blair L. M.</w:t>
      </w:r>
    </w:p>
    <w:p w14:paraId="1F6CA1AC" w14:textId="77777777" w:rsidR="00E14B7A" w:rsidRPr="004533E9" w:rsidRDefault="00E14B7A"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2007</w:t>
      </w:r>
      <w:r w:rsidRPr="004533E9">
        <w:rPr>
          <w:rFonts w:ascii="Times New Roman" w:hAnsi="Times New Roman" w:cs="Times New Roman"/>
          <w:bCs/>
          <w:sz w:val="24"/>
          <w:szCs w:val="24"/>
        </w:rPr>
        <w:tab/>
        <w:t xml:space="preserve">Right to Ride: African American Citizenship and Protest in the Era of </w:t>
      </w:r>
      <w:r w:rsidR="00C72858" w:rsidRPr="004533E9">
        <w:rPr>
          <w:rFonts w:ascii="Times New Roman" w:hAnsi="Times New Roman" w:cs="Times New Roman"/>
          <w:bCs/>
          <w:sz w:val="24"/>
          <w:szCs w:val="24"/>
        </w:rPr>
        <w:t>“</w:t>
      </w:r>
      <w:r w:rsidRPr="004533E9">
        <w:rPr>
          <w:rFonts w:ascii="Times New Roman" w:hAnsi="Times New Roman" w:cs="Times New Roman"/>
          <w:bCs/>
          <w:sz w:val="24"/>
          <w:szCs w:val="24"/>
        </w:rPr>
        <w:t>Plessy v. Ferguson.</w:t>
      </w:r>
      <w:r w:rsidR="00C72858" w:rsidRPr="004533E9">
        <w:rPr>
          <w:rFonts w:ascii="Times New Roman" w:hAnsi="Times New Roman" w:cs="Times New Roman"/>
          <w:bCs/>
          <w:sz w:val="24"/>
          <w:szCs w:val="24"/>
        </w:rPr>
        <w:t>”</w:t>
      </w:r>
      <w:r w:rsidRPr="004533E9">
        <w:rPr>
          <w:rFonts w:ascii="Times New Roman" w:hAnsi="Times New Roman" w:cs="Times New Roman"/>
          <w:bCs/>
          <w:sz w:val="24"/>
          <w:szCs w:val="24"/>
        </w:rPr>
        <w:t xml:space="preserve"> </w:t>
      </w:r>
      <w:r w:rsidRPr="004533E9">
        <w:rPr>
          <w:rFonts w:ascii="Times New Roman" w:hAnsi="Times New Roman" w:cs="Times New Roman"/>
          <w:bCs/>
          <w:i/>
          <w:sz w:val="24"/>
          <w:szCs w:val="24"/>
        </w:rPr>
        <w:t>African American Review</w:t>
      </w:r>
      <w:r w:rsidRPr="004533E9">
        <w:rPr>
          <w:rFonts w:ascii="Times New Roman" w:hAnsi="Times New Roman" w:cs="Times New Roman"/>
          <w:bCs/>
          <w:sz w:val="24"/>
          <w:szCs w:val="24"/>
        </w:rPr>
        <w:t xml:space="preserve"> 41(2):347-356.</w:t>
      </w:r>
      <w:r w:rsidR="00760BFC" w:rsidRPr="004533E9">
        <w:rPr>
          <w:rFonts w:ascii="Times New Roman" w:hAnsi="Times New Roman" w:cs="Times New Roman"/>
          <w:b/>
          <w:bCs/>
          <w:sz w:val="24"/>
          <w:szCs w:val="24"/>
        </w:rPr>
        <w:t xml:space="preserve"> XXX</w:t>
      </w:r>
    </w:p>
    <w:p w14:paraId="25830FB0" w14:textId="77777777" w:rsidR="00E14B7A" w:rsidRPr="004533E9" w:rsidRDefault="00E14B7A" w:rsidP="004533E9">
      <w:pPr>
        <w:spacing w:after="0" w:line="240" w:lineRule="auto"/>
        <w:rPr>
          <w:rFonts w:ascii="Times New Roman" w:hAnsi="Times New Roman" w:cs="Times New Roman"/>
          <w:bCs/>
          <w:sz w:val="24"/>
          <w:szCs w:val="24"/>
        </w:rPr>
      </w:pPr>
    </w:p>
    <w:p w14:paraId="2FFDA25D" w14:textId="77777777" w:rsidR="00260067" w:rsidRPr="004533E9" w:rsidRDefault="00260067"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Meier, August and Elliott Rudwick</w:t>
      </w:r>
    </w:p>
    <w:p w14:paraId="304A91F1" w14:textId="77777777" w:rsidR="00260067" w:rsidRPr="004533E9" w:rsidRDefault="00260067"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1973</w:t>
      </w:r>
      <w:r w:rsidRPr="004533E9">
        <w:rPr>
          <w:rFonts w:ascii="Times New Roman" w:hAnsi="Times New Roman" w:cs="Times New Roman"/>
          <w:bCs/>
          <w:sz w:val="24"/>
          <w:szCs w:val="24"/>
        </w:rPr>
        <w:tab/>
        <w:t xml:space="preserve">Negro Boycotts of Segregated Streetcars in Virginia, 1904-1907. </w:t>
      </w:r>
      <w:r w:rsidRPr="004533E9">
        <w:rPr>
          <w:rFonts w:ascii="Times New Roman" w:hAnsi="Times New Roman" w:cs="Times New Roman"/>
          <w:bCs/>
          <w:i/>
          <w:sz w:val="24"/>
          <w:szCs w:val="24"/>
        </w:rPr>
        <w:t>The Virginia Magazine of History and Biography</w:t>
      </w:r>
      <w:r w:rsidRPr="004533E9">
        <w:rPr>
          <w:rFonts w:ascii="Times New Roman" w:hAnsi="Times New Roman" w:cs="Times New Roman"/>
          <w:bCs/>
          <w:sz w:val="24"/>
          <w:szCs w:val="24"/>
        </w:rPr>
        <w:t xml:space="preserve"> 81(4):479-487.</w:t>
      </w:r>
    </w:p>
    <w:p w14:paraId="37CDA152" w14:textId="77777777" w:rsidR="00260067" w:rsidRPr="004533E9" w:rsidRDefault="00260067" w:rsidP="004533E9">
      <w:pPr>
        <w:spacing w:after="0" w:line="240" w:lineRule="auto"/>
        <w:rPr>
          <w:rFonts w:ascii="Times New Roman" w:hAnsi="Times New Roman" w:cs="Times New Roman"/>
          <w:bCs/>
          <w:sz w:val="24"/>
          <w:szCs w:val="24"/>
        </w:rPr>
      </w:pPr>
    </w:p>
    <w:p w14:paraId="66B2874D" w14:textId="77777777" w:rsidR="00B40250" w:rsidRPr="004533E9" w:rsidRDefault="00B40250"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 xml:space="preserve">Foster, Mark S. </w:t>
      </w:r>
    </w:p>
    <w:p w14:paraId="69FD7DDF" w14:textId="77777777" w:rsidR="00B40250" w:rsidRPr="004533E9" w:rsidRDefault="00B40250"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1999</w:t>
      </w:r>
      <w:r w:rsidRPr="004533E9">
        <w:rPr>
          <w:rFonts w:ascii="Times New Roman" w:hAnsi="Times New Roman" w:cs="Times New Roman"/>
          <w:bCs/>
          <w:sz w:val="24"/>
          <w:szCs w:val="24"/>
        </w:rPr>
        <w:tab/>
        <w:t xml:space="preserve">In the Face of “Jim Crow”: Prosperous Blacks and Vacations, Travel and Outdoor Leisure, 1890-1945. </w:t>
      </w:r>
      <w:r w:rsidRPr="004533E9">
        <w:rPr>
          <w:rFonts w:ascii="Times New Roman" w:hAnsi="Times New Roman" w:cs="Times New Roman"/>
          <w:bCs/>
          <w:i/>
          <w:sz w:val="24"/>
          <w:szCs w:val="24"/>
        </w:rPr>
        <w:t>The Journal of Negro History</w:t>
      </w:r>
      <w:r w:rsidRPr="004533E9">
        <w:rPr>
          <w:rFonts w:ascii="Times New Roman" w:hAnsi="Times New Roman" w:cs="Times New Roman"/>
          <w:bCs/>
          <w:sz w:val="24"/>
          <w:szCs w:val="24"/>
        </w:rPr>
        <w:t xml:space="preserve"> 84(2):130-149.</w:t>
      </w:r>
    </w:p>
    <w:p w14:paraId="3CD2B93E" w14:textId="77777777" w:rsidR="00B40250" w:rsidRPr="004533E9" w:rsidRDefault="00B40250" w:rsidP="004533E9">
      <w:pPr>
        <w:spacing w:after="0" w:line="240" w:lineRule="auto"/>
        <w:rPr>
          <w:rFonts w:ascii="Times New Roman" w:hAnsi="Times New Roman" w:cs="Times New Roman"/>
          <w:bCs/>
          <w:sz w:val="24"/>
          <w:szCs w:val="24"/>
        </w:rPr>
      </w:pPr>
    </w:p>
    <w:p w14:paraId="7B194235" w14:textId="77777777" w:rsidR="00B40250" w:rsidRPr="004533E9" w:rsidRDefault="00B40250"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 xml:space="preserve">Kahrl, Andrew W. </w:t>
      </w:r>
    </w:p>
    <w:p w14:paraId="130DDE6C" w14:textId="77777777" w:rsidR="00B40250" w:rsidRPr="004533E9" w:rsidRDefault="00B40250"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2008</w:t>
      </w:r>
      <w:r w:rsidRPr="004533E9">
        <w:rPr>
          <w:rFonts w:ascii="Times New Roman" w:hAnsi="Times New Roman" w:cs="Times New Roman"/>
          <w:bCs/>
          <w:sz w:val="24"/>
          <w:szCs w:val="24"/>
        </w:rPr>
        <w:tab/>
        <w:t xml:space="preserve">The Political Work of Leisure: Class, Recreation, and African American Commemoration at Harpers Ferry, West Virginia, 1881-1931. </w:t>
      </w:r>
      <w:r w:rsidRPr="004533E9">
        <w:rPr>
          <w:rFonts w:ascii="Times New Roman" w:hAnsi="Times New Roman" w:cs="Times New Roman"/>
          <w:bCs/>
          <w:i/>
          <w:sz w:val="24"/>
          <w:szCs w:val="24"/>
        </w:rPr>
        <w:t>Journal of Social History</w:t>
      </w:r>
      <w:r w:rsidRPr="004533E9">
        <w:rPr>
          <w:rFonts w:ascii="Times New Roman" w:hAnsi="Times New Roman" w:cs="Times New Roman"/>
          <w:bCs/>
          <w:sz w:val="24"/>
          <w:szCs w:val="24"/>
        </w:rPr>
        <w:t xml:space="preserve"> 42(1):57-77.</w:t>
      </w:r>
    </w:p>
    <w:p w14:paraId="161A8FC2" w14:textId="77777777" w:rsidR="00B40250" w:rsidRPr="004533E9" w:rsidRDefault="00B40250" w:rsidP="004533E9">
      <w:pPr>
        <w:spacing w:after="0" w:line="240" w:lineRule="auto"/>
        <w:rPr>
          <w:rFonts w:ascii="Times New Roman" w:hAnsi="Times New Roman" w:cs="Times New Roman"/>
          <w:sz w:val="24"/>
          <w:szCs w:val="24"/>
        </w:rPr>
      </w:pPr>
    </w:p>
    <w:p w14:paraId="1409B3A3" w14:textId="77777777" w:rsidR="00B40250" w:rsidRPr="004533E9" w:rsidRDefault="00B40250"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Armstead, Myra B. Young</w:t>
      </w:r>
    </w:p>
    <w:p w14:paraId="533D237E" w14:textId="77777777" w:rsidR="00B40250" w:rsidRPr="004533E9" w:rsidRDefault="00B40250"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2005</w:t>
      </w:r>
      <w:r w:rsidRPr="004533E9">
        <w:rPr>
          <w:rFonts w:ascii="Times New Roman" w:hAnsi="Times New Roman" w:cs="Times New Roman"/>
          <w:sz w:val="24"/>
          <w:szCs w:val="24"/>
        </w:rPr>
        <w:tab/>
        <w:t xml:space="preserve">Revisiting Hotels and Other Lodgings: American Tourist Spaces through the Lens of Black Pleasure-Travelers, 1880-1950. </w:t>
      </w:r>
      <w:r w:rsidRPr="004533E9">
        <w:rPr>
          <w:rFonts w:ascii="Times New Roman" w:hAnsi="Times New Roman" w:cs="Times New Roman"/>
          <w:i/>
          <w:sz w:val="24"/>
          <w:szCs w:val="24"/>
        </w:rPr>
        <w:t>The Journal of Decorative and Propaganda Arts</w:t>
      </w:r>
      <w:r w:rsidRPr="004533E9">
        <w:rPr>
          <w:rFonts w:ascii="Times New Roman" w:hAnsi="Times New Roman" w:cs="Times New Roman"/>
          <w:sz w:val="24"/>
          <w:szCs w:val="24"/>
        </w:rPr>
        <w:t xml:space="preserve"> 25:136-159.</w:t>
      </w:r>
    </w:p>
    <w:p w14:paraId="6B878A36" w14:textId="77777777" w:rsidR="00A83DAE" w:rsidRPr="004533E9" w:rsidRDefault="00A83DAE" w:rsidP="004533E9">
      <w:pPr>
        <w:spacing w:after="0" w:line="240" w:lineRule="auto"/>
        <w:rPr>
          <w:rFonts w:ascii="Times New Roman" w:hAnsi="Times New Roman" w:cs="Times New Roman"/>
          <w:bCs/>
          <w:sz w:val="24"/>
          <w:szCs w:val="24"/>
        </w:rPr>
      </w:pPr>
    </w:p>
    <w:p w14:paraId="49CE39F8" w14:textId="77777777" w:rsidR="00935CD9" w:rsidRPr="004533E9" w:rsidRDefault="00935CD9"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Chapter 1 (“Junction”) of Edward Ayers 2007 (</w:t>
      </w:r>
      <w:r w:rsidRPr="004533E9">
        <w:rPr>
          <w:rFonts w:ascii="Times New Roman" w:hAnsi="Times New Roman" w:cs="Times New Roman"/>
          <w:bCs/>
          <w:i/>
          <w:sz w:val="24"/>
          <w:szCs w:val="24"/>
        </w:rPr>
        <w:t>The Promise of the New South: Life After Reconstruction</w:t>
      </w:r>
      <w:r w:rsidRPr="004533E9">
        <w:rPr>
          <w:rFonts w:ascii="Times New Roman" w:hAnsi="Times New Roman" w:cs="Times New Roman"/>
          <w:bCs/>
          <w:sz w:val="24"/>
          <w:szCs w:val="24"/>
        </w:rPr>
        <w:t xml:space="preserve"> - 15th Anniversary Edition)</w:t>
      </w:r>
    </w:p>
    <w:p w14:paraId="0792BEC8" w14:textId="77777777" w:rsidR="00935CD9" w:rsidRPr="004533E9" w:rsidRDefault="00935CD9" w:rsidP="004533E9">
      <w:pPr>
        <w:spacing w:after="0" w:line="240" w:lineRule="auto"/>
        <w:rPr>
          <w:rFonts w:ascii="Times New Roman" w:hAnsi="Times New Roman" w:cs="Times New Roman"/>
          <w:bCs/>
          <w:sz w:val="24"/>
          <w:szCs w:val="24"/>
        </w:rPr>
      </w:pPr>
    </w:p>
    <w:p w14:paraId="23ADB069" w14:textId="77777777" w:rsidR="00935CD9" w:rsidRPr="004533E9" w:rsidRDefault="00935CD9" w:rsidP="004533E9">
      <w:pPr>
        <w:spacing w:after="0" w:line="240" w:lineRule="auto"/>
        <w:rPr>
          <w:rFonts w:ascii="Times New Roman" w:hAnsi="Times New Roman" w:cs="Times New Roman"/>
          <w:bCs/>
          <w:sz w:val="24"/>
          <w:szCs w:val="24"/>
        </w:rPr>
      </w:pPr>
    </w:p>
    <w:p w14:paraId="595576FF" w14:textId="7D80B850" w:rsidR="009946B5" w:rsidRDefault="00594519" w:rsidP="004533E9">
      <w:pPr>
        <w:spacing w:after="0" w:line="240" w:lineRule="auto"/>
        <w:rPr>
          <w:rFonts w:ascii="Times New Roman" w:hAnsi="Times New Roman" w:cs="Times New Roman"/>
          <w:b/>
          <w:bCs/>
          <w:sz w:val="24"/>
          <w:szCs w:val="24"/>
          <w:u w:val="single"/>
        </w:rPr>
      </w:pPr>
      <w:r w:rsidRPr="004533E9">
        <w:rPr>
          <w:rFonts w:ascii="Times New Roman" w:hAnsi="Times New Roman" w:cs="Times New Roman"/>
          <w:b/>
          <w:bCs/>
          <w:sz w:val="24"/>
          <w:szCs w:val="24"/>
          <w:u w:val="single"/>
        </w:rPr>
        <w:t xml:space="preserve">Week </w:t>
      </w:r>
      <w:r w:rsidR="00261188">
        <w:rPr>
          <w:rFonts w:ascii="Times New Roman" w:hAnsi="Times New Roman" w:cs="Times New Roman"/>
          <w:b/>
          <w:bCs/>
          <w:sz w:val="24"/>
          <w:szCs w:val="24"/>
          <w:u w:val="single"/>
        </w:rPr>
        <w:t>6</w:t>
      </w:r>
      <w:r w:rsidRPr="004533E9">
        <w:rPr>
          <w:rFonts w:ascii="Times New Roman" w:hAnsi="Times New Roman" w:cs="Times New Roman"/>
          <w:b/>
          <w:bCs/>
          <w:sz w:val="24"/>
          <w:szCs w:val="24"/>
          <w:u w:val="single"/>
        </w:rPr>
        <w:t xml:space="preserve">: </w:t>
      </w:r>
      <w:r w:rsidR="009946B5" w:rsidRPr="004533E9">
        <w:rPr>
          <w:rFonts w:ascii="Times New Roman" w:hAnsi="Times New Roman" w:cs="Times New Roman"/>
          <w:b/>
          <w:bCs/>
          <w:sz w:val="24"/>
          <w:szCs w:val="24"/>
          <w:u w:val="single"/>
        </w:rPr>
        <w:t>The Negro Problem</w:t>
      </w:r>
    </w:p>
    <w:p w14:paraId="0BCD5095" w14:textId="6CC3DDA1" w:rsidR="004E5A8E" w:rsidRPr="004533E9" w:rsidRDefault="004E5A8E" w:rsidP="004533E9">
      <w:pPr>
        <w:spacing w:after="0" w:line="240" w:lineRule="auto"/>
        <w:rPr>
          <w:rFonts w:ascii="Times New Roman" w:hAnsi="Times New Roman" w:cs="Times New Roman"/>
          <w:bCs/>
          <w:sz w:val="24"/>
          <w:szCs w:val="24"/>
        </w:rPr>
      </w:pPr>
      <w:r>
        <w:rPr>
          <w:rFonts w:ascii="Times New Roman" w:hAnsi="Times New Roman" w:cs="Times New Roman"/>
          <w:b/>
          <w:bCs/>
          <w:sz w:val="24"/>
          <w:szCs w:val="24"/>
          <w:u w:val="single"/>
        </w:rPr>
        <w:t>September 25</w:t>
      </w:r>
    </w:p>
    <w:p w14:paraId="3EC30016" w14:textId="77777777" w:rsidR="009946B5" w:rsidRPr="004533E9" w:rsidRDefault="009946B5" w:rsidP="004533E9">
      <w:pPr>
        <w:spacing w:after="0" w:line="240" w:lineRule="auto"/>
        <w:rPr>
          <w:rFonts w:ascii="Times New Roman" w:hAnsi="Times New Roman" w:cs="Times New Roman"/>
          <w:bCs/>
          <w:sz w:val="24"/>
          <w:szCs w:val="24"/>
        </w:rPr>
      </w:pPr>
    </w:p>
    <w:p w14:paraId="59E71199" w14:textId="77777777" w:rsidR="009946B5" w:rsidRPr="004533E9" w:rsidRDefault="009946B5"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Shannon, A. H.</w:t>
      </w:r>
    </w:p>
    <w:p w14:paraId="109B10F9" w14:textId="77777777" w:rsidR="009946B5" w:rsidRPr="004533E9" w:rsidRDefault="009946B5"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1907</w:t>
      </w:r>
      <w:r w:rsidRPr="004533E9">
        <w:rPr>
          <w:rFonts w:ascii="Times New Roman" w:hAnsi="Times New Roman" w:cs="Times New Roman"/>
          <w:sz w:val="24"/>
          <w:szCs w:val="24"/>
        </w:rPr>
        <w:tab/>
      </w:r>
      <w:r w:rsidRPr="004533E9">
        <w:rPr>
          <w:rFonts w:ascii="Times New Roman" w:hAnsi="Times New Roman" w:cs="Times New Roman"/>
          <w:i/>
          <w:sz w:val="24"/>
          <w:szCs w:val="24"/>
        </w:rPr>
        <w:t>Racial Integrity and Other Features of The Negro Problem</w:t>
      </w:r>
      <w:r w:rsidRPr="004533E9">
        <w:rPr>
          <w:rFonts w:ascii="Times New Roman" w:hAnsi="Times New Roman" w:cs="Times New Roman"/>
          <w:sz w:val="24"/>
          <w:szCs w:val="24"/>
        </w:rPr>
        <w:t xml:space="preserve">. Publishing House of The M. E. Church: Nashville, TN.    </w:t>
      </w:r>
    </w:p>
    <w:p w14:paraId="27E6D3A3" w14:textId="77777777" w:rsidR="009946B5" w:rsidRPr="004533E9" w:rsidRDefault="009946B5" w:rsidP="004533E9">
      <w:pPr>
        <w:spacing w:after="0" w:line="240" w:lineRule="auto"/>
        <w:rPr>
          <w:rFonts w:ascii="Times New Roman" w:hAnsi="Times New Roman" w:cs="Times New Roman"/>
          <w:bCs/>
          <w:sz w:val="24"/>
          <w:szCs w:val="24"/>
        </w:rPr>
      </w:pPr>
    </w:p>
    <w:p w14:paraId="5D51CA03" w14:textId="77777777" w:rsidR="005C5633" w:rsidRPr="004533E9" w:rsidRDefault="005C5633"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Bruce, Philip Alexander</w:t>
      </w:r>
    </w:p>
    <w:p w14:paraId="25BFBEF7" w14:textId="7125453F" w:rsidR="005C5633" w:rsidRPr="004533E9" w:rsidRDefault="005C5633"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1911</w:t>
      </w:r>
      <w:r w:rsidRPr="004533E9">
        <w:rPr>
          <w:rFonts w:ascii="Times New Roman" w:hAnsi="Times New Roman" w:cs="Times New Roman"/>
          <w:bCs/>
          <w:sz w:val="24"/>
          <w:szCs w:val="24"/>
        </w:rPr>
        <w:tab/>
        <w:t xml:space="preserve">Evolution of the Negro Problem. </w:t>
      </w:r>
      <w:r w:rsidRPr="004533E9">
        <w:rPr>
          <w:rFonts w:ascii="Times New Roman" w:hAnsi="Times New Roman" w:cs="Times New Roman"/>
          <w:bCs/>
          <w:i/>
          <w:sz w:val="24"/>
          <w:szCs w:val="24"/>
        </w:rPr>
        <w:t>The Sewanee Review</w:t>
      </w:r>
      <w:r w:rsidRPr="004533E9">
        <w:rPr>
          <w:rFonts w:ascii="Times New Roman" w:hAnsi="Times New Roman" w:cs="Times New Roman"/>
          <w:bCs/>
          <w:sz w:val="24"/>
          <w:szCs w:val="24"/>
        </w:rPr>
        <w:t xml:space="preserve"> 19(4):385-399.</w:t>
      </w:r>
      <w:r w:rsidR="006B27D8" w:rsidRPr="004533E9">
        <w:rPr>
          <w:rFonts w:ascii="Times New Roman" w:hAnsi="Times New Roman" w:cs="Times New Roman"/>
          <w:bCs/>
          <w:sz w:val="24"/>
          <w:szCs w:val="24"/>
        </w:rPr>
        <w:t xml:space="preserve"> </w:t>
      </w:r>
    </w:p>
    <w:p w14:paraId="480DD675" w14:textId="77777777" w:rsidR="005C5633" w:rsidRPr="004533E9" w:rsidRDefault="005C5633" w:rsidP="004533E9">
      <w:pPr>
        <w:spacing w:after="0" w:line="240" w:lineRule="auto"/>
        <w:rPr>
          <w:rFonts w:ascii="Times New Roman" w:hAnsi="Times New Roman" w:cs="Times New Roman"/>
          <w:bCs/>
          <w:sz w:val="24"/>
          <w:szCs w:val="24"/>
        </w:rPr>
      </w:pPr>
    </w:p>
    <w:p w14:paraId="55E92058" w14:textId="77777777" w:rsidR="009946B5" w:rsidRPr="004533E9" w:rsidRDefault="009946B5"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 xml:space="preserve">McKinley, Carlyle </w:t>
      </w:r>
    </w:p>
    <w:p w14:paraId="6B8AA1A3" w14:textId="6353BC15" w:rsidR="009946B5" w:rsidRPr="004533E9" w:rsidRDefault="009946B5"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1889</w:t>
      </w:r>
      <w:r w:rsidRPr="004533E9">
        <w:rPr>
          <w:rFonts w:ascii="Times New Roman" w:hAnsi="Times New Roman" w:cs="Times New Roman"/>
          <w:bCs/>
          <w:sz w:val="24"/>
          <w:szCs w:val="24"/>
        </w:rPr>
        <w:tab/>
      </w:r>
      <w:r w:rsidRPr="004533E9">
        <w:rPr>
          <w:rFonts w:ascii="Times New Roman" w:hAnsi="Times New Roman" w:cs="Times New Roman"/>
          <w:bCs/>
          <w:i/>
          <w:sz w:val="24"/>
          <w:szCs w:val="24"/>
        </w:rPr>
        <w:t>An Appeal to Pharaoh; the Negro Problem, and its Radical Solution</w:t>
      </w:r>
      <w:r w:rsidRPr="004533E9">
        <w:rPr>
          <w:rFonts w:ascii="Times New Roman" w:hAnsi="Times New Roman" w:cs="Times New Roman"/>
          <w:bCs/>
          <w:sz w:val="24"/>
          <w:szCs w:val="24"/>
        </w:rPr>
        <w:t>. Fords, Howard &amp; Hulbert: New York, NY.</w:t>
      </w:r>
      <w:r w:rsidR="000355D8" w:rsidRPr="004533E9">
        <w:rPr>
          <w:rFonts w:ascii="Times New Roman" w:hAnsi="Times New Roman" w:cs="Times New Roman"/>
          <w:bCs/>
          <w:sz w:val="24"/>
          <w:szCs w:val="24"/>
        </w:rPr>
        <w:t xml:space="preserve"> </w:t>
      </w:r>
      <w:r w:rsidR="000355D8" w:rsidRPr="004533E9">
        <w:rPr>
          <w:rFonts w:ascii="Times New Roman" w:hAnsi="Times New Roman" w:cs="Times New Roman"/>
          <w:bCs/>
          <w:sz w:val="24"/>
          <w:szCs w:val="24"/>
          <w:u w:val="single"/>
        </w:rPr>
        <w:t>(just skim this volume</w:t>
      </w:r>
      <w:r w:rsidR="000355D8" w:rsidRPr="004533E9">
        <w:rPr>
          <w:rFonts w:ascii="Times New Roman" w:hAnsi="Times New Roman" w:cs="Times New Roman"/>
          <w:bCs/>
          <w:sz w:val="24"/>
          <w:szCs w:val="24"/>
        </w:rPr>
        <w:t>)</w:t>
      </w:r>
    </w:p>
    <w:p w14:paraId="4067E9F8" w14:textId="77777777" w:rsidR="009946B5" w:rsidRPr="004533E9" w:rsidRDefault="009946B5" w:rsidP="004533E9">
      <w:pPr>
        <w:spacing w:after="0" w:line="240" w:lineRule="auto"/>
        <w:rPr>
          <w:rFonts w:ascii="Times New Roman" w:hAnsi="Times New Roman" w:cs="Times New Roman"/>
          <w:bCs/>
          <w:sz w:val="24"/>
          <w:szCs w:val="24"/>
        </w:rPr>
      </w:pPr>
    </w:p>
    <w:p w14:paraId="6D879D64" w14:textId="77777777" w:rsidR="00E625D6" w:rsidRPr="004533E9" w:rsidRDefault="00E625D6"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Myers, William Starr</w:t>
      </w:r>
    </w:p>
    <w:p w14:paraId="06ADFE6B" w14:textId="77777777" w:rsidR="005D01BA" w:rsidRPr="004533E9" w:rsidRDefault="00E625D6"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1913</w:t>
      </w:r>
      <w:r w:rsidRPr="004533E9">
        <w:rPr>
          <w:rFonts w:ascii="Times New Roman" w:hAnsi="Times New Roman" w:cs="Times New Roman"/>
          <w:bCs/>
          <w:sz w:val="24"/>
          <w:szCs w:val="24"/>
        </w:rPr>
        <w:tab/>
        <w:t xml:space="preserve">Some Present-Day Views of the Southern Race Problem. </w:t>
      </w:r>
      <w:r w:rsidRPr="004533E9">
        <w:rPr>
          <w:rFonts w:ascii="Times New Roman" w:hAnsi="Times New Roman" w:cs="Times New Roman"/>
          <w:bCs/>
          <w:i/>
          <w:sz w:val="24"/>
          <w:szCs w:val="24"/>
        </w:rPr>
        <w:t>The Sewanee Review</w:t>
      </w:r>
      <w:r w:rsidRPr="004533E9">
        <w:rPr>
          <w:rFonts w:ascii="Times New Roman" w:hAnsi="Times New Roman" w:cs="Times New Roman"/>
          <w:bCs/>
          <w:sz w:val="24"/>
          <w:szCs w:val="24"/>
        </w:rPr>
        <w:t xml:space="preserve"> 21(3):341-349.</w:t>
      </w:r>
      <w:r w:rsidR="006B27D8" w:rsidRPr="004533E9">
        <w:rPr>
          <w:rFonts w:ascii="Times New Roman" w:hAnsi="Times New Roman" w:cs="Times New Roman"/>
          <w:bCs/>
          <w:sz w:val="24"/>
          <w:szCs w:val="24"/>
        </w:rPr>
        <w:t xml:space="preserve"> </w:t>
      </w:r>
      <w:r w:rsidR="006B27D8" w:rsidRPr="004533E9">
        <w:rPr>
          <w:rFonts w:ascii="Times New Roman" w:hAnsi="Times New Roman" w:cs="Times New Roman"/>
          <w:b/>
          <w:bCs/>
          <w:sz w:val="24"/>
          <w:szCs w:val="24"/>
        </w:rPr>
        <w:t>XXX</w:t>
      </w:r>
    </w:p>
    <w:p w14:paraId="5C05F05D" w14:textId="77777777" w:rsidR="00E625D6" w:rsidRPr="004533E9" w:rsidRDefault="00E625D6" w:rsidP="004533E9">
      <w:pPr>
        <w:spacing w:after="0" w:line="240" w:lineRule="auto"/>
        <w:rPr>
          <w:rFonts w:ascii="Times New Roman" w:hAnsi="Times New Roman" w:cs="Times New Roman"/>
          <w:bCs/>
          <w:sz w:val="24"/>
          <w:szCs w:val="24"/>
        </w:rPr>
      </w:pPr>
    </w:p>
    <w:p w14:paraId="6AE3010A" w14:textId="77777777" w:rsidR="00B45718" w:rsidRPr="004533E9" w:rsidRDefault="00B45718"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Paschal, Andrew G.</w:t>
      </w:r>
    </w:p>
    <w:p w14:paraId="21ABD3FF" w14:textId="77777777" w:rsidR="00E625D6" w:rsidRPr="004533E9" w:rsidRDefault="00B45718"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1931</w:t>
      </w:r>
      <w:r w:rsidRPr="004533E9">
        <w:rPr>
          <w:rFonts w:ascii="Times New Roman" w:hAnsi="Times New Roman" w:cs="Times New Roman"/>
          <w:bCs/>
          <w:sz w:val="24"/>
          <w:szCs w:val="24"/>
        </w:rPr>
        <w:tab/>
        <w:t xml:space="preserve">The Paradox of Negro Progress. </w:t>
      </w:r>
      <w:r w:rsidRPr="004533E9">
        <w:rPr>
          <w:rFonts w:ascii="Times New Roman" w:hAnsi="Times New Roman" w:cs="Times New Roman"/>
          <w:bCs/>
          <w:i/>
          <w:sz w:val="24"/>
          <w:szCs w:val="24"/>
        </w:rPr>
        <w:t>The Journal of Negro History</w:t>
      </w:r>
      <w:r w:rsidRPr="004533E9">
        <w:rPr>
          <w:rFonts w:ascii="Times New Roman" w:hAnsi="Times New Roman" w:cs="Times New Roman"/>
          <w:bCs/>
          <w:sz w:val="24"/>
          <w:szCs w:val="24"/>
        </w:rPr>
        <w:t xml:space="preserve"> 16(3):251-265.</w:t>
      </w:r>
      <w:r w:rsidR="006B27D8" w:rsidRPr="004533E9">
        <w:rPr>
          <w:rFonts w:ascii="Times New Roman" w:hAnsi="Times New Roman" w:cs="Times New Roman"/>
          <w:bCs/>
          <w:sz w:val="24"/>
          <w:szCs w:val="24"/>
        </w:rPr>
        <w:t xml:space="preserve"> </w:t>
      </w:r>
      <w:r w:rsidR="006B27D8" w:rsidRPr="004533E9">
        <w:rPr>
          <w:rFonts w:ascii="Times New Roman" w:hAnsi="Times New Roman" w:cs="Times New Roman"/>
          <w:b/>
          <w:bCs/>
          <w:sz w:val="24"/>
          <w:szCs w:val="24"/>
        </w:rPr>
        <w:t>XXX</w:t>
      </w:r>
    </w:p>
    <w:p w14:paraId="57F09EC0" w14:textId="77777777" w:rsidR="00B45718" w:rsidRPr="004533E9" w:rsidRDefault="00B45718" w:rsidP="004533E9">
      <w:pPr>
        <w:spacing w:after="0" w:line="240" w:lineRule="auto"/>
        <w:rPr>
          <w:rFonts w:ascii="Times New Roman" w:hAnsi="Times New Roman" w:cs="Times New Roman"/>
          <w:bCs/>
          <w:sz w:val="24"/>
          <w:szCs w:val="24"/>
        </w:rPr>
      </w:pPr>
    </w:p>
    <w:p w14:paraId="4506FFAB" w14:textId="77777777" w:rsidR="000D5148" w:rsidRPr="004533E9" w:rsidRDefault="000D5148"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lastRenderedPageBreak/>
        <w:t>Du Bois, W. E. Burghardt</w:t>
      </w:r>
    </w:p>
    <w:p w14:paraId="388B2DBF" w14:textId="77777777" w:rsidR="000D5148" w:rsidRPr="004533E9" w:rsidRDefault="000D5148"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1994 (1903)</w:t>
      </w:r>
      <w:r w:rsidRPr="004533E9">
        <w:rPr>
          <w:rFonts w:ascii="Times New Roman" w:hAnsi="Times New Roman" w:cs="Times New Roman"/>
          <w:bCs/>
          <w:sz w:val="24"/>
          <w:szCs w:val="24"/>
        </w:rPr>
        <w:tab/>
      </w:r>
      <w:r w:rsidRPr="004533E9">
        <w:rPr>
          <w:rFonts w:ascii="Times New Roman" w:hAnsi="Times New Roman" w:cs="Times New Roman"/>
          <w:bCs/>
          <w:i/>
          <w:sz w:val="24"/>
          <w:szCs w:val="24"/>
        </w:rPr>
        <w:t>The Souls of Black Folk: Essays and Sketches</w:t>
      </w:r>
      <w:r w:rsidRPr="004533E9">
        <w:rPr>
          <w:rFonts w:ascii="Times New Roman" w:hAnsi="Times New Roman" w:cs="Times New Roman"/>
          <w:bCs/>
          <w:sz w:val="24"/>
          <w:szCs w:val="24"/>
        </w:rPr>
        <w:t xml:space="preserve">. Dover Publications. </w:t>
      </w:r>
    </w:p>
    <w:p w14:paraId="4E66BE12" w14:textId="77777777" w:rsidR="000D5148" w:rsidRPr="004533E9" w:rsidRDefault="000D5148" w:rsidP="004533E9">
      <w:pPr>
        <w:spacing w:after="0" w:line="240" w:lineRule="auto"/>
        <w:rPr>
          <w:rFonts w:ascii="Times New Roman" w:hAnsi="Times New Roman" w:cs="Times New Roman"/>
          <w:bCs/>
          <w:sz w:val="24"/>
          <w:szCs w:val="24"/>
        </w:rPr>
      </w:pPr>
    </w:p>
    <w:p w14:paraId="56968F88" w14:textId="77777777" w:rsidR="00190CAC" w:rsidRPr="004533E9" w:rsidRDefault="00190CAC" w:rsidP="004533E9">
      <w:pPr>
        <w:spacing w:after="0" w:line="240" w:lineRule="auto"/>
        <w:rPr>
          <w:rFonts w:ascii="Times New Roman" w:hAnsi="Times New Roman" w:cs="Times New Roman"/>
          <w:bCs/>
          <w:sz w:val="24"/>
          <w:szCs w:val="24"/>
        </w:rPr>
      </w:pPr>
    </w:p>
    <w:p w14:paraId="55208AD4" w14:textId="77777777" w:rsidR="003B434E" w:rsidRDefault="000837DC" w:rsidP="004533E9">
      <w:pPr>
        <w:spacing w:after="0" w:line="240" w:lineRule="auto"/>
        <w:rPr>
          <w:rFonts w:ascii="Times New Roman" w:hAnsi="Times New Roman" w:cs="Times New Roman"/>
          <w:b/>
          <w:bCs/>
          <w:sz w:val="24"/>
          <w:szCs w:val="24"/>
          <w:u w:val="single"/>
        </w:rPr>
      </w:pPr>
      <w:r w:rsidRPr="004533E9">
        <w:rPr>
          <w:rFonts w:ascii="Times New Roman" w:hAnsi="Times New Roman" w:cs="Times New Roman"/>
          <w:b/>
          <w:bCs/>
          <w:sz w:val="24"/>
          <w:szCs w:val="24"/>
          <w:u w:val="single"/>
        </w:rPr>
        <w:t xml:space="preserve">Week </w:t>
      </w:r>
      <w:r w:rsidR="00261188">
        <w:rPr>
          <w:rFonts w:ascii="Times New Roman" w:hAnsi="Times New Roman" w:cs="Times New Roman"/>
          <w:b/>
          <w:bCs/>
          <w:sz w:val="24"/>
          <w:szCs w:val="24"/>
          <w:u w:val="single"/>
        </w:rPr>
        <w:t>7</w:t>
      </w:r>
      <w:r w:rsidRPr="004533E9">
        <w:rPr>
          <w:rFonts w:ascii="Times New Roman" w:hAnsi="Times New Roman" w:cs="Times New Roman"/>
          <w:b/>
          <w:bCs/>
          <w:sz w:val="24"/>
          <w:szCs w:val="24"/>
          <w:u w:val="single"/>
        </w:rPr>
        <w:t>:</w:t>
      </w:r>
      <w:r w:rsidRPr="004533E9">
        <w:rPr>
          <w:rFonts w:ascii="Times New Roman" w:hAnsi="Times New Roman" w:cs="Times New Roman"/>
          <w:bCs/>
          <w:sz w:val="24"/>
          <w:szCs w:val="24"/>
        </w:rPr>
        <w:t xml:space="preserve"> </w:t>
      </w:r>
      <w:r w:rsidR="006604B5" w:rsidRPr="004533E9">
        <w:rPr>
          <w:rFonts w:ascii="Times New Roman" w:hAnsi="Times New Roman" w:cs="Times New Roman"/>
          <w:b/>
          <w:bCs/>
          <w:sz w:val="24"/>
          <w:szCs w:val="24"/>
          <w:u w:val="single"/>
        </w:rPr>
        <w:t>Rural Living: Tenancy and Farm Life in The New South</w:t>
      </w:r>
    </w:p>
    <w:p w14:paraId="690D29D3" w14:textId="52C64D77" w:rsidR="00115BC8" w:rsidRPr="004533E9" w:rsidRDefault="003B434E" w:rsidP="004533E9">
      <w:pPr>
        <w:spacing w:after="0" w:line="240" w:lineRule="auto"/>
        <w:rPr>
          <w:rFonts w:ascii="Times New Roman" w:hAnsi="Times New Roman" w:cs="Times New Roman"/>
          <w:bCs/>
          <w:sz w:val="24"/>
          <w:szCs w:val="24"/>
        </w:rPr>
      </w:pPr>
      <w:r>
        <w:rPr>
          <w:rFonts w:ascii="Times New Roman" w:hAnsi="Times New Roman" w:cs="Times New Roman"/>
          <w:b/>
          <w:bCs/>
          <w:sz w:val="24"/>
          <w:szCs w:val="24"/>
          <w:u w:val="single"/>
        </w:rPr>
        <w:t>October 2</w:t>
      </w:r>
      <w:r w:rsidR="006604B5" w:rsidRPr="004533E9">
        <w:rPr>
          <w:rFonts w:ascii="Times New Roman" w:hAnsi="Times New Roman" w:cs="Times New Roman"/>
          <w:bCs/>
          <w:sz w:val="24"/>
          <w:szCs w:val="24"/>
        </w:rPr>
        <w:t xml:space="preserve">    </w:t>
      </w:r>
    </w:p>
    <w:p w14:paraId="390A6031" w14:textId="77777777" w:rsidR="006604B5" w:rsidRPr="004533E9" w:rsidRDefault="006604B5" w:rsidP="004533E9">
      <w:pPr>
        <w:spacing w:after="0" w:line="240" w:lineRule="auto"/>
        <w:rPr>
          <w:rFonts w:ascii="Times New Roman" w:hAnsi="Times New Roman" w:cs="Times New Roman"/>
          <w:bCs/>
          <w:sz w:val="24"/>
          <w:szCs w:val="24"/>
        </w:rPr>
      </w:pPr>
    </w:p>
    <w:p w14:paraId="5E18F7CA" w14:textId="77777777" w:rsidR="00AC30B8" w:rsidRPr="004533E9" w:rsidRDefault="00AC30B8"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Hibbard, Benjamin H.</w:t>
      </w:r>
    </w:p>
    <w:p w14:paraId="7EE6DEDD" w14:textId="3C9ACCF3" w:rsidR="00AC30B8" w:rsidRPr="004533E9" w:rsidRDefault="00AC30B8"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1913</w:t>
      </w:r>
      <w:r w:rsidRPr="004533E9">
        <w:rPr>
          <w:rFonts w:ascii="Times New Roman" w:hAnsi="Times New Roman" w:cs="Times New Roman"/>
          <w:bCs/>
          <w:sz w:val="24"/>
          <w:szCs w:val="24"/>
        </w:rPr>
        <w:tab/>
        <w:t xml:space="preserve">Tenancy in the Southern States. </w:t>
      </w:r>
      <w:r w:rsidRPr="004533E9">
        <w:rPr>
          <w:rFonts w:ascii="Times New Roman" w:hAnsi="Times New Roman" w:cs="Times New Roman"/>
          <w:bCs/>
          <w:i/>
          <w:sz w:val="24"/>
          <w:szCs w:val="24"/>
        </w:rPr>
        <w:t>The Quarterly Journal of Economics</w:t>
      </w:r>
      <w:r w:rsidRPr="004533E9">
        <w:rPr>
          <w:rFonts w:ascii="Times New Roman" w:hAnsi="Times New Roman" w:cs="Times New Roman"/>
          <w:bCs/>
          <w:sz w:val="24"/>
          <w:szCs w:val="24"/>
        </w:rPr>
        <w:t xml:space="preserve"> 27(3):482-496.</w:t>
      </w:r>
      <w:r w:rsidR="006B27D8" w:rsidRPr="004533E9">
        <w:rPr>
          <w:rFonts w:ascii="Times New Roman" w:hAnsi="Times New Roman" w:cs="Times New Roman"/>
          <w:bCs/>
          <w:sz w:val="24"/>
          <w:szCs w:val="24"/>
        </w:rPr>
        <w:t xml:space="preserve">  </w:t>
      </w:r>
    </w:p>
    <w:p w14:paraId="7A00C65C" w14:textId="77777777" w:rsidR="00AC30B8" w:rsidRPr="004533E9" w:rsidRDefault="00AC30B8" w:rsidP="004533E9">
      <w:pPr>
        <w:spacing w:after="0" w:line="240" w:lineRule="auto"/>
        <w:rPr>
          <w:rFonts w:ascii="Times New Roman" w:hAnsi="Times New Roman" w:cs="Times New Roman"/>
          <w:bCs/>
          <w:sz w:val="24"/>
          <w:szCs w:val="24"/>
        </w:rPr>
      </w:pPr>
    </w:p>
    <w:p w14:paraId="0AC69DDA" w14:textId="77777777" w:rsidR="00A71360" w:rsidRPr="004533E9" w:rsidRDefault="00A71360"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 xml:space="preserve">Branson, E. C. </w:t>
      </w:r>
    </w:p>
    <w:p w14:paraId="00A2735D" w14:textId="77777777" w:rsidR="00A71360" w:rsidRPr="004533E9" w:rsidRDefault="00A71360"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1912</w:t>
      </w:r>
      <w:r w:rsidRPr="004533E9">
        <w:rPr>
          <w:rFonts w:ascii="Times New Roman" w:hAnsi="Times New Roman" w:cs="Times New Roman"/>
          <w:bCs/>
          <w:sz w:val="24"/>
          <w:szCs w:val="24"/>
        </w:rPr>
        <w:tab/>
        <w:t xml:space="preserve">Rural Life in the South. </w:t>
      </w:r>
      <w:r w:rsidRPr="004533E9">
        <w:rPr>
          <w:rFonts w:ascii="Times New Roman" w:hAnsi="Times New Roman" w:cs="Times New Roman"/>
          <w:bCs/>
          <w:i/>
          <w:sz w:val="24"/>
          <w:szCs w:val="24"/>
        </w:rPr>
        <w:t>Publications of the American Statistical Association</w:t>
      </w:r>
      <w:r w:rsidRPr="004533E9">
        <w:rPr>
          <w:rFonts w:ascii="Times New Roman" w:hAnsi="Times New Roman" w:cs="Times New Roman"/>
          <w:bCs/>
          <w:sz w:val="24"/>
          <w:szCs w:val="24"/>
        </w:rPr>
        <w:t xml:space="preserve"> 13(97):71-75.</w:t>
      </w:r>
    </w:p>
    <w:p w14:paraId="73306EFB" w14:textId="77777777" w:rsidR="00A71360" w:rsidRPr="004533E9" w:rsidRDefault="00A71360" w:rsidP="004533E9">
      <w:pPr>
        <w:spacing w:after="0" w:line="240" w:lineRule="auto"/>
        <w:rPr>
          <w:rFonts w:ascii="Times New Roman" w:hAnsi="Times New Roman" w:cs="Times New Roman"/>
          <w:bCs/>
          <w:sz w:val="24"/>
          <w:szCs w:val="24"/>
        </w:rPr>
      </w:pPr>
    </w:p>
    <w:p w14:paraId="241E75DE" w14:textId="77777777" w:rsidR="00D03671" w:rsidRPr="004533E9" w:rsidRDefault="00D03671"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Gray, Lewis Cecil</w:t>
      </w:r>
    </w:p>
    <w:p w14:paraId="3F9C8D35" w14:textId="77777777" w:rsidR="00D03671" w:rsidRPr="004533E9" w:rsidRDefault="00D03671"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1912</w:t>
      </w:r>
      <w:r w:rsidRPr="004533E9">
        <w:rPr>
          <w:rFonts w:ascii="Times New Roman" w:hAnsi="Times New Roman" w:cs="Times New Roman"/>
          <w:bCs/>
          <w:sz w:val="24"/>
          <w:szCs w:val="24"/>
        </w:rPr>
        <w:tab/>
        <w:t xml:space="preserve">Southern Agriculture, Plantation System, and the Negro Problem. </w:t>
      </w:r>
      <w:r w:rsidRPr="004533E9">
        <w:rPr>
          <w:rFonts w:ascii="Times New Roman" w:hAnsi="Times New Roman" w:cs="Times New Roman"/>
          <w:bCs/>
          <w:i/>
          <w:sz w:val="24"/>
          <w:szCs w:val="24"/>
        </w:rPr>
        <w:t>The Annals of the American Academy of Political and Social Science</w:t>
      </w:r>
      <w:r w:rsidRPr="004533E9">
        <w:rPr>
          <w:rFonts w:ascii="Times New Roman" w:hAnsi="Times New Roman" w:cs="Times New Roman"/>
          <w:bCs/>
          <w:sz w:val="24"/>
          <w:szCs w:val="24"/>
        </w:rPr>
        <w:t xml:space="preserve"> 40:90-99.</w:t>
      </w:r>
      <w:r w:rsidR="006B27D8" w:rsidRPr="004533E9">
        <w:rPr>
          <w:rFonts w:ascii="Times New Roman" w:hAnsi="Times New Roman" w:cs="Times New Roman"/>
          <w:bCs/>
          <w:sz w:val="24"/>
          <w:szCs w:val="24"/>
        </w:rPr>
        <w:t xml:space="preserve"> </w:t>
      </w:r>
      <w:r w:rsidR="006B27D8" w:rsidRPr="004533E9">
        <w:rPr>
          <w:rFonts w:ascii="Times New Roman" w:hAnsi="Times New Roman" w:cs="Times New Roman"/>
          <w:b/>
          <w:bCs/>
          <w:sz w:val="24"/>
          <w:szCs w:val="24"/>
        </w:rPr>
        <w:t>XXX</w:t>
      </w:r>
    </w:p>
    <w:p w14:paraId="73E1EFA2" w14:textId="77777777" w:rsidR="00D03671" w:rsidRPr="004533E9" w:rsidRDefault="00D03671" w:rsidP="004533E9">
      <w:pPr>
        <w:spacing w:after="0" w:line="240" w:lineRule="auto"/>
        <w:rPr>
          <w:rFonts w:ascii="Times New Roman" w:hAnsi="Times New Roman" w:cs="Times New Roman"/>
          <w:bCs/>
          <w:sz w:val="24"/>
          <w:szCs w:val="24"/>
        </w:rPr>
      </w:pPr>
    </w:p>
    <w:p w14:paraId="3DB321B2" w14:textId="77777777" w:rsidR="00A71360" w:rsidRPr="004533E9" w:rsidRDefault="00A71360"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Stone, Olive M.</w:t>
      </w:r>
    </w:p>
    <w:p w14:paraId="1C208FA5" w14:textId="77777777" w:rsidR="00A71360" w:rsidRPr="004533E9" w:rsidRDefault="00A71360"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1936</w:t>
      </w:r>
      <w:r w:rsidRPr="004533E9">
        <w:rPr>
          <w:rFonts w:ascii="Times New Roman" w:hAnsi="Times New Roman" w:cs="Times New Roman"/>
          <w:bCs/>
          <w:sz w:val="24"/>
          <w:szCs w:val="24"/>
        </w:rPr>
        <w:tab/>
        <w:t xml:space="preserve">The Present Position of the Negro Farm Population: The Bottom Rung of the Farm Ladder. </w:t>
      </w:r>
      <w:r w:rsidRPr="004533E9">
        <w:rPr>
          <w:rFonts w:ascii="Times New Roman" w:hAnsi="Times New Roman" w:cs="Times New Roman"/>
          <w:bCs/>
          <w:i/>
          <w:sz w:val="24"/>
          <w:szCs w:val="24"/>
        </w:rPr>
        <w:t>The Journal of Negro Education</w:t>
      </w:r>
      <w:r w:rsidRPr="004533E9">
        <w:rPr>
          <w:rFonts w:ascii="Times New Roman" w:hAnsi="Times New Roman" w:cs="Times New Roman"/>
          <w:bCs/>
          <w:sz w:val="24"/>
          <w:szCs w:val="24"/>
        </w:rPr>
        <w:t xml:space="preserve"> 5(1):20-31.</w:t>
      </w:r>
    </w:p>
    <w:p w14:paraId="28336896" w14:textId="77777777" w:rsidR="00A71360" w:rsidRPr="004533E9" w:rsidRDefault="00A71360" w:rsidP="004533E9">
      <w:pPr>
        <w:spacing w:after="0" w:line="240" w:lineRule="auto"/>
        <w:rPr>
          <w:rFonts w:ascii="Times New Roman" w:hAnsi="Times New Roman" w:cs="Times New Roman"/>
          <w:bCs/>
          <w:sz w:val="24"/>
          <w:szCs w:val="24"/>
        </w:rPr>
      </w:pPr>
    </w:p>
    <w:p w14:paraId="57400C72" w14:textId="77777777" w:rsidR="00136151" w:rsidRPr="004533E9" w:rsidRDefault="00136151"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Davis, John P.</w:t>
      </w:r>
    </w:p>
    <w:p w14:paraId="4F2A55F8" w14:textId="77777777" w:rsidR="00136151" w:rsidRPr="004533E9" w:rsidRDefault="00136151"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1936</w:t>
      </w:r>
      <w:r w:rsidRPr="004533E9">
        <w:rPr>
          <w:rFonts w:ascii="Times New Roman" w:hAnsi="Times New Roman" w:cs="Times New Roman"/>
          <w:bCs/>
          <w:sz w:val="24"/>
          <w:szCs w:val="24"/>
        </w:rPr>
        <w:tab/>
        <w:t xml:space="preserve">A Survey of the Problems of the Negro Under the New Deal. </w:t>
      </w:r>
      <w:r w:rsidRPr="004533E9">
        <w:rPr>
          <w:rFonts w:ascii="Times New Roman" w:hAnsi="Times New Roman" w:cs="Times New Roman"/>
          <w:bCs/>
          <w:i/>
          <w:sz w:val="24"/>
          <w:szCs w:val="24"/>
        </w:rPr>
        <w:t xml:space="preserve">The Journal of Negro Education </w:t>
      </w:r>
      <w:r w:rsidRPr="004533E9">
        <w:rPr>
          <w:rFonts w:ascii="Times New Roman" w:hAnsi="Times New Roman" w:cs="Times New Roman"/>
          <w:bCs/>
          <w:sz w:val="24"/>
          <w:szCs w:val="24"/>
        </w:rPr>
        <w:t>5(1):3-12.</w:t>
      </w:r>
    </w:p>
    <w:p w14:paraId="2630DBCB" w14:textId="77777777" w:rsidR="00136151" w:rsidRPr="004533E9" w:rsidRDefault="00136151" w:rsidP="004533E9">
      <w:pPr>
        <w:spacing w:after="0" w:line="240" w:lineRule="auto"/>
        <w:rPr>
          <w:rFonts w:ascii="Times New Roman" w:hAnsi="Times New Roman" w:cs="Times New Roman"/>
          <w:bCs/>
          <w:sz w:val="24"/>
          <w:szCs w:val="24"/>
        </w:rPr>
      </w:pPr>
    </w:p>
    <w:p w14:paraId="3B6CC646" w14:textId="77777777" w:rsidR="006301B2" w:rsidRPr="004533E9" w:rsidRDefault="006301B2"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Stine, Linda France</w:t>
      </w:r>
    </w:p>
    <w:p w14:paraId="56FF48DD" w14:textId="77777777" w:rsidR="006301B2" w:rsidRPr="004533E9" w:rsidRDefault="006301B2"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1990</w:t>
      </w:r>
      <w:r w:rsidRPr="004533E9">
        <w:rPr>
          <w:rFonts w:ascii="Times New Roman" w:hAnsi="Times New Roman" w:cs="Times New Roman"/>
          <w:bCs/>
          <w:sz w:val="24"/>
          <w:szCs w:val="24"/>
        </w:rPr>
        <w:tab/>
        <w:t>Social Inequality and Turn-of-the-Century Farmsteads: Issues of Class, Status, Ethnicity, and Race</w:t>
      </w:r>
      <w:r w:rsidRPr="004533E9">
        <w:rPr>
          <w:rFonts w:ascii="Times New Roman" w:hAnsi="Times New Roman" w:cs="Times New Roman"/>
          <w:bCs/>
          <w:i/>
          <w:sz w:val="24"/>
          <w:szCs w:val="24"/>
        </w:rPr>
        <w:t>. Historical Archaeology</w:t>
      </w:r>
      <w:r w:rsidRPr="004533E9">
        <w:rPr>
          <w:rFonts w:ascii="Times New Roman" w:hAnsi="Times New Roman" w:cs="Times New Roman"/>
          <w:bCs/>
          <w:sz w:val="24"/>
          <w:szCs w:val="24"/>
        </w:rPr>
        <w:t xml:space="preserve"> 24(4):37-49.</w:t>
      </w:r>
      <w:r w:rsidR="006B27D8" w:rsidRPr="004533E9">
        <w:rPr>
          <w:rFonts w:ascii="Times New Roman" w:hAnsi="Times New Roman" w:cs="Times New Roman"/>
          <w:bCs/>
          <w:sz w:val="24"/>
          <w:szCs w:val="24"/>
        </w:rPr>
        <w:t xml:space="preserve"> </w:t>
      </w:r>
      <w:r w:rsidR="006B27D8" w:rsidRPr="004533E9">
        <w:rPr>
          <w:rFonts w:ascii="Times New Roman" w:hAnsi="Times New Roman" w:cs="Times New Roman"/>
          <w:b/>
          <w:bCs/>
          <w:sz w:val="24"/>
          <w:szCs w:val="24"/>
        </w:rPr>
        <w:t>XXX</w:t>
      </w:r>
    </w:p>
    <w:p w14:paraId="1A9B3389" w14:textId="77777777" w:rsidR="006301B2" w:rsidRPr="004533E9" w:rsidRDefault="006301B2" w:rsidP="004533E9">
      <w:pPr>
        <w:spacing w:after="0" w:line="240" w:lineRule="auto"/>
        <w:rPr>
          <w:rFonts w:ascii="Times New Roman" w:hAnsi="Times New Roman" w:cs="Times New Roman"/>
          <w:bCs/>
          <w:sz w:val="24"/>
          <w:szCs w:val="24"/>
        </w:rPr>
      </w:pPr>
    </w:p>
    <w:p w14:paraId="4F14BBCD" w14:textId="77777777" w:rsidR="00A71360" w:rsidRPr="004533E9" w:rsidRDefault="00A71360"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Fisher, James S.</w:t>
      </w:r>
    </w:p>
    <w:p w14:paraId="697587AE" w14:textId="77777777" w:rsidR="00DA14CD" w:rsidRPr="004533E9" w:rsidRDefault="00A71360"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1973</w:t>
      </w:r>
      <w:r w:rsidRPr="004533E9">
        <w:rPr>
          <w:rFonts w:ascii="Times New Roman" w:hAnsi="Times New Roman" w:cs="Times New Roman"/>
          <w:bCs/>
          <w:sz w:val="24"/>
          <w:szCs w:val="24"/>
        </w:rPr>
        <w:tab/>
        <w:t xml:space="preserve">Negro Farm Ownership in the South. </w:t>
      </w:r>
      <w:r w:rsidRPr="004533E9">
        <w:rPr>
          <w:rFonts w:ascii="Times New Roman" w:hAnsi="Times New Roman" w:cs="Times New Roman"/>
          <w:bCs/>
          <w:i/>
          <w:sz w:val="24"/>
          <w:szCs w:val="24"/>
        </w:rPr>
        <w:t xml:space="preserve">Annals of the Association of American Geographers </w:t>
      </w:r>
      <w:r w:rsidRPr="004533E9">
        <w:rPr>
          <w:rFonts w:ascii="Times New Roman" w:hAnsi="Times New Roman" w:cs="Times New Roman"/>
          <w:bCs/>
          <w:sz w:val="24"/>
          <w:szCs w:val="24"/>
        </w:rPr>
        <w:t>63(4):478-489.</w:t>
      </w:r>
    </w:p>
    <w:p w14:paraId="5CE300BD" w14:textId="77777777" w:rsidR="00DA14CD" w:rsidRPr="004533E9" w:rsidRDefault="00DA14CD" w:rsidP="004533E9">
      <w:pPr>
        <w:spacing w:after="0" w:line="240" w:lineRule="auto"/>
        <w:rPr>
          <w:rFonts w:ascii="Times New Roman" w:hAnsi="Times New Roman" w:cs="Times New Roman"/>
          <w:bCs/>
          <w:sz w:val="24"/>
          <w:szCs w:val="24"/>
        </w:rPr>
      </w:pPr>
    </w:p>
    <w:p w14:paraId="0BA04D65" w14:textId="77777777" w:rsidR="00EC0C8E" w:rsidRPr="004533E9" w:rsidRDefault="00EC0C8E"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Chapter 4 (“Dry Goods”) of Edward Ayers 2007 (</w:t>
      </w:r>
      <w:r w:rsidRPr="004533E9">
        <w:rPr>
          <w:rFonts w:ascii="Times New Roman" w:hAnsi="Times New Roman" w:cs="Times New Roman"/>
          <w:bCs/>
          <w:i/>
          <w:sz w:val="24"/>
          <w:szCs w:val="24"/>
        </w:rPr>
        <w:t>The Promise of the New South: Life After Reconstruction</w:t>
      </w:r>
      <w:r w:rsidRPr="004533E9">
        <w:rPr>
          <w:rFonts w:ascii="Times New Roman" w:hAnsi="Times New Roman" w:cs="Times New Roman"/>
          <w:bCs/>
          <w:sz w:val="24"/>
          <w:szCs w:val="24"/>
        </w:rPr>
        <w:t xml:space="preserve"> - 15th Anniversary Edition)</w:t>
      </w:r>
    </w:p>
    <w:p w14:paraId="1FC5E366" w14:textId="77777777" w:rsidR="00EC0C8E" w:rsidRPr="004533E9" w:rsidRDefault="00EC0C8E" w:rsidP="004533E9">
      <w:pPr>
        <w:spacing w:after="0" w:line="240" w:lineRule="auto"/>
        <w:rPr>
          <w:rFonts w:ascii="Times New Roman" w:hAnsi="Times New Roman" w:cs="Times New Roman"/>
          <w:bCs/>
          <w:sz w:val="24"/>
          <w:szCs w:val="24"/>
        </w:rPr>
      </w:pPr>
    </w:p>
    <w:p w14:paraId="05B19361" w14:textId="77777777" w:rsidR="00E52AAD" w:rsidRPr="004533E9" w:rsidRDefault="00E52AAD"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Stone, Percy H</w:t>
      </w:r>
    </w:p>
    <w:p w14:paraId="086FA31E" w14:textId="77777777" w:rsidR="00E52AAD" w:rsidRPr="004533E9" w:rsidRDefault="00E52AAD"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1917</w:t>
      </w:r>
      <w:r w:rsidRPr="004533E9">
        <w:rPr>
          <w:rFonts w:ascii="Times New Roman" w:hAnsi="Times New Roman" w:cs="Times New Roman"/>
          <w:bCs/>
          <w:sz w:val="24"/>
          <w:szCs w:val="24"/>
        </w:rPr>
        <w:tab/>
        <w:t xml:space="preserve">Negro Migration. </w:t>
      </w:r>
      <w:r w:rsidRPr="004533E9">
        <w:rPr>
          <w:rFonts w:ascii="Times New Roman" w:hAnsi="Times New Roman" w:cs="Times New Roman"/>
          <w:bCs/>
          <w:i/>
          <w:sz w:val="24"/>
          <w:szCs w:val="24"/>
        </w:rPr>
        <w:t>Outlook</w:t>
      </w:r>
      <w:r w:rsidRPr="004533E9">
        <w:rPr>
          <w:rFonts w:ascii="Times New Roman" w:hAnsi="Times New Roman" w:cs="Times New Roman"/>
          <w:bCs/>
          <w:sz w:val="24"/>
          <w:szCs w:val="24"/>
        </w:rPr>
        <w:t xml:space="preserve"> (Aug 1):520.</w:t>
      </w:r>
    </w:p>
    <w:p w14:paraId="3DD17630" w14:textId="77777777" w:rsidR="00E52AAD" w:rsidRPr="004533E9" w:rsidRDefault="00E52AAD" w:rsidP="004533E9">
      <w:pPr>
        <w:spacing w:after="0" w:line="240" w:lineRule="auto"/>
        <w:rPr>
          <w:rFonts w:ascii="Times New Roman" w:hAnsi="Times New Roman" w:cs="Times New Roman"/>
          <w:bCs/>
          <w:sz w:val="24"/>
          <w:szCs w:val="24"/>
        </w:rPr>
      </w:pPr>
    </w:p>
    <w:p w14:paraId="27AFE36F" w14:textId="77777777" w:rsidR="00EA243E" w:rsidRPr="004533E9" w:rsidRDefault="00EA243E"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Johnson, Guy B</w:t>
      </w:r>
    </w:p>
    <w:p w14:paraId="21B4E48E" w14:textId="77777777" w:rsidR="00EC0C8E" w:rsidRPr="004533E9" w:rsidRDefault="00EA243E"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1923</w:t>
      </w:r>
      <w:r w:rsidRPr="004533E9">
        <w:rPr>
          <w:rFonts w:ascii="Times New Roman" w:hAnsi="Times New Roman" w:cs="Times New Roman"/>
          <w:bCs/>
          <w:sz w:val="24"/>
          <w:szCs w:val="24"/>
        </w:rPr>
        <w:tab/>
        <w:t xml:space="preserve">The Negro Migration and Its Consequences.  </w:t>
      </w:r>
      <w:r w:rsidRPr="004533E9">
        <w:rPr>
          <w:rFonts w:ascii="Times New Roman" w:hAnsi="Times New Roman" w:cs="Times New Roman"/>
          <w:bCs/>
          <w:i/>
          <w:sz w:val="24"/>
          <w:szCs w:val="24"/>
        </w:rPr>
        <w:t>Journal of Social Forces</w:t>
      </w:r>
      <w:r w:rsidRPr="004533E9">
        <w:rPr>
          <w:rFonts w:ascii="Times New Roman" w:hAnsi="Times New Roman" w:cs="Times New Roman"/>
          <w:bCs/>
          <w:sz w:val="24"/>
          <w:szCs w:val="24"/>
        </w:rPr>
        <w:t xml:space="preserve"> 2(1):404-408.</w:t>
      </w:r>
    </w:p>
    <w:p w14:paraId="33B0DD26" w14:textId="77777777" w:rsidR="00EA243E" w:rsidRPr="004533E9" w:rsidRDefault="00EA243E" w:rsidP="004533E9">
      <w:pPr>
        <w:spacing w:after="0" w:line="240" w:lineRule="auto"/>
        <w:rPr>
          <w:rFonts w:ascii="Times New Roman" w:hAnsi="Times New Roman" w:cs="Times New Roman"/>
          <w:bCs/>
          <w:sz w:val="24"/>
          <w:szCs w:val="24"/>
        </w:rPr>
      </w:pPr>
    </w:p>
    <w:p w14:paraId="71EC3E73" w14:textId="77777777" w:rsidR="004D7CD7" w:rsidRPr="004533E9" w:rsidRDefault="004D7CD7" w:rsidP="004533E9">
      <w:pPr>
        <w:spacing w:after="0" w:line="240" w:lineRule="auto"/>
        <w:rPr>
          <w:rFonts w:ascii="Times New Roman" w:hAnsi="Times New Roman" w:cs="Times New Roman"/>
          <w:b/>
          <w:bCs/>
          <w:sz w:val="24"/>
          <w:szCs w:val="24"/>
          <w:u w:val="single"/>
        </w:rPr>
      </w:pPr>
    </w:p>
    <w:p w14:paraId="2320D22C" w14:textId="43196C8A" w:rsidR="00115BC8" w:rsidRPr="004533E9" w:rsidRDefault="000B113B" w:rsidP="004533E9">
      <w:pPr>
        <w:spacing w:after="0" w:line="240" w:lineRule="auto"/>
        <w:rPr>
          <w:rFonts w:ascii="Times New Roman" w:hAnsi="Times New Roman" w:cs="Times New Roman"/>
          <w:bCs/>
          <w:sz w:val="24"/>
          <w:szCs w:val="24"/>
        </w:rPr>
      </w:pPr>
      <w:r w:rsidRPr="004533E9">
        <w:rPr>
          <w:rFonts w:ascii="Times New Roman" w:hAnsi="Times New Roman" w:cs="Times New Roman"/>
          <w:b/>
          <w:bCs/>
          <w:sz w:val="24"/>
          <w:szCs w:val="24"/>
          <w:u w:val="single"/>
        </w:rPr>
        <w:t xml:space="preserve">Week </w:t>
      </w:r>
      <w:r w:rsidR="00261188">
        <w:rPr>
          <w:rFonts w:ascii="Times New Roman" w:hAnsi="Times New Roman" w:cs="Times New Roman"/>
          <w:b/>
          <w:bCs/>
          <w:sz w:val="24"/>
          <w:szCs w:val="24"/>
          <w:u w:val="single"/>
        </w:rPr>
        <w:t>8</w:t>
      </w:r>
      <w:r w:rsidRPr="004533E9">
        <w:rPr>
          <w:rFonts w:ascii="Times New Roman" w:hAnsi="Times New Roman" w:cs="Times New Roman"/>
          <w:b/>
          <w:bCs/>
          <w:sz w:val="24"/>
          <w:szCs w:val="24"/>
          <w:u w:val="single"/>
        </w:rPr>
        <w:t xml:space="preserve">: </w:t>
      </w:r>
      <w:r w:rsidR="006604B5" w:rsidRPr="004533E9">
        <w:rPr>
          <w:rFonts w:ascii="Times New Roman" w:hAnsi="Times New Roman" w:cs="Times New Roman"/>
          <w:b/>
          <w:bCs/>
          <w:sz w:val="24"/>
          <w:szCs w:val="24"/>
          <w:u w:val="single"/>
        </w:rPr>
        <w:t xml:space="preserve">Urban Living: </w:t>
      </w:r>
      <w:r w:rsidR="00115BC8" w:rsidRPr="004533E9">
        <w:rPr>
          <w:rFonts w:ascii="Times New Roman" w:hAnsi="Times New Roman" w:cs="Times New Roman"/>
          <w:b/>
          <w:bCs/>
          <w:sz w:val="24"/>
          <w:szCs w:val="24"/>
          <w:u w:val="single"/>
        </w:rPr>
        <w:t xml:space="preserve">Structural </w:t>
      </w:r>
      <w:r w:rsidR="00224B6F" w:rsidRPr="004533E9">
        <w:rPr>
          <w:rFonts w:ascii="Times New Roman" w:hAnsi="Times New Roman" w:cs="Times New Roman"/>
          <w:b/>
          <w:bCs/>
          <w:sz w:val="24"/>
          <w:szCs w:val="24"/>
          <w:u w:val="single"/>
        </w:rPr>
        <w:t>V</w:t>
      </w:r>
      <w:r w:rsidR="00115BC8" w:rsidRPr="004533E9">
        <w:rPr>
          <w:rFonts w:ascii="Times New Roman" w:hAnsi="Times New Roman" w:cs="Times New Roman"/>
          <w:b/>
          <w:bCs/>
          <w:sz w:val="24"/>
          <w:szCs w:val="24"/>
          <w:u w:val="single"/>
        </w:rPr>
        <w:t xml:space="preserve">iolence in City </w:t>
      </w:r>
      <w:r w:rsidR="008C6E39" w:rsidRPr="004533E9">
        <w:rPr>
          <w:rFonts w:ascii="Times New Roman" w:hAnsi="Times New Roman" w:cs="Times New Roman"/>
          <w:b/>
          <w:bCs/>
          <w:sz w:val="24"/>
          <w:szCs w:val="24"/>
          <w:u w:val="single"/>
        </w:rPr>
        <w:t>H</w:t>
      </w:r>
      <w:r w:rsidR="00115BC8" w:rsidRPr="004533E9">
        <w:rPr>
          <w:rFonts w:ascii="Times New Roman" w:hAnsi="Times New Roman" w:cs="Times New Roman"/>
          <w:b/>
          <w:bCs/>
          <w:sz w:val="24"/>
          <w:szCs w:val="24"/>
          <w:u w:val="single"/>
        </w:rPr>
        <w:t xml:space="preserve">ousing, </w:t>
      </w:r>
      <w:r w:rsidR="008C6E39" w:rsidRPr="004533E9">
        <w:rPr>
          <w:rFonts w:ascii="Times New Roman" w:hAnsi="Times New Roman" w:cs="Times New Roman"/>
          <w:b/>
          <w:bCs/>
          <w:sz w:val="24"/>
          <w:szCs w:val="24"/>
          <w:u w:val="single"/>
        </w:rPr>
        <w:t>I</w:t>
      </w:r>
      <w:r w:rsidR="00115BC8" w:rsidRPr="004533E9">
        <w:rPr>
          <w:rFonts w:ascii="Times New Roman" w:hAnsi="Times New Roman" w:cs="Times New Roman"/>
          <w:b/>
          <w:bCs/>
          <w:sz w:val="24"/>
          <w:szCs w:val="24"/>
          <w:u w:val="single"/>
        </w:rPr>
        <w:t>nfrastructure and Spatial Segregation</w:t>
      </w:r>
    </w:p>
    <w:p w14:paraId="5BBD4092" w14:textId="2016C634" w:rsidR="003B434E" w:rsidRPr="004533E9" w:rsidRDefault="003B434E" w:rsidP="003B434E">
      <w:pPr>
        <w:spacing w:after="0" w:line="240" w:lineRule="auto"/>
        <w:rPr>
          <w:rFonts w:ascii="Times New Roman" w:hAnsi="Times New Roman" w:cs="Times New Roman"/>
          <w:bCs/>
          <w:sz w:val="24"/>
          <w:szCs w:val="24"/>
        </w:rPr>
      </w:pPr>
      <w:r>
        <w:rPr>
          <w:rFonts w:ascii="Times New Roman" w:hAnsi="Times New Roman" w:cs="Times New Roman"/>
          <w:b/>
          <w:bCs/>
          <w:sz w:val="24"/>
          <w:szCs w:val="24"/>
          <w:u w:val="single"/>
        </w:rPr>
        <w:lastRenderedPageBreak/>
        <w:t>October 9</w:t>
      </w:r>
      <w:r w:rsidRPr="004533E9">
        <w:rPr>
          <w:rFonts w:ascii="Times New Roman" w:hAnsi="Times New Roman" w:cs="Times New Roman"/>
          <w:bCs/>
          <w:sz w:val="24"/>
          <w:szCs w:val="24"/>
        </w:rPr>
        <w:t xml:space="preserve">    </w:t>
      </w:r>
    </w:p>
    <w:p w14:paraId="3D2BB3E2" w14:textId="77777777" w:rsidR="00115BC8" w:rsidRPr="004533E9" w:rsidRDefault="00115BC8" w:rsidP="004533E9">
      <w:pPr>
        <w:spacing w:after="0" w:line="240" w:lineRule="auto"/>
        <w:rPr>
          <w:rFonts w:ascii="Times New Roman" w:hAnsi="Times New Roman" w:cs="Times New Roman"/>
          <w:bCs/>
          <w:sz w:val="24"/>
          <w:szCs w:val="24"/>
        </w:rPr>
      </w:pPr>
    </w:p>
    <w:p w14:paraId="50A0AD08" w14:textId="77777777" w:rsidR="00D66DC0" w:rsidRPr="004533E9" w:rsidRDefault="00D66DC0"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Andrews, W. T.</w:t>
      </w:r>
    </w:p>
    <w:p w14:paraId="3F1AF422" w14:textId="3B14DC86" w:rsidR="00D66DC0" w:rsidRPr="004533E9" w:rsidRDefault="00D66DC0"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1978</w:t>
      </w:r>
      <w:r w:rsidRPr="004533E9">
        <w:rPr>
          <w:rFonts w:ascii="Times New Roman" w:hAnsi="Times New Roman" w:cs="Times New Roman"/>
          <w:sz w:val="24"/>
          <w:szCs w:val="24"/>
        </w:rPr>
        <w:tab/>
        <w:t xml:space="preserve">The Causes of Negro Migration </w:t>
      </w:r>
      <w:r w:rsidR="005F4603" w:rsidRPr="004533E9">
        <w:rPr>
          <w:rFonts w:ascii="Times New Roman" w:hAnsi="Times New Roman" w:cs="Times New Roman"/>
          <w:sz w:val="24"/>
          <w:szCs w:val="24"/>
        </w:rPr>
        <w:t>from</w:t>
      </w:r>
      <w:r w:rsidRPr="004533E9">
        <w:rPr>
          <w:rFonts w:ascii="Times New Roman" w:hAnsi="Times New Roman" w:cs="Times New Roman"/>
          <w:sz w:val="24"/>
          <w:szCs w:val="24"/>
        </w:rPr>
        <w:t xml:space="preserve"> The South. </w:t>
      </w:r>
      <w:r w:rsidRPr="004533E9">
        <w:rPr>
          <w:rFonts w:ascii="Times New Roman" w:hAnsi="Times New Roman" w:cs="Times New Roman"/>
          <w:i/>
          <w:sz w:val="24"/>
          <w:szCs w:val="24"/>
        </w:rPr>
        <w:t>The Journal of Negro History</w:t>
      </w:r>
      <w:r w:rsidRPr="004533E9">
        <w:rPr>
          <w:rFonts w:ascii="Times New Roman" w:hAnsi="Times New Roman" w:cs="Times New Roman"/>
          <w:sz w:val="24"/>
          <w:szCs w:val="24"/>
        </w:rPr>
        <w:t xml:space="preserve"> 63(4):366-372.</w:t>
      </w:r>
      <w:r w:rsidR="006B27D8" w:rsidRPr="004533E9">
        <w:rPr>
          <w:rFonts w:ascii="Times New Roman" w:hAnsi="Times New Roman" w:cs="Times New Roman"/>
          <w:sz w:val="24"/>
          <w:szCs w:val="24"/>
        </w:rPr>
        <w:t xml:space="preserve"> </w:t>
      </w:r>
      <w:r w:rsidR="006B27D8" w:rsidRPr="004533E9">
        <w:rPr>
          <w:rFonts w:ascii="Times New Roman" w:hAnsi="Times New Roman" w:cs="Times New Roman"/>
          <w:b/>
          <w:bCs/>
          <w:sz w:val="24"/>
          <w:szCs w:val="24"/>
        </w:rPr>
        <w:t>XXX</w:t>
      </w:r>
    </w:p>
    <w:p w14:paraId="0814893B" w14:textId="77777777" w:rsidR="00D66DC0" w:rsidRPr="004533E9" w:rsidRDefault="00D66DC0" w:rsidP="004533E9">
      <w:pPr>
        <w:spacing w:after="0" w:line="240" w:lineRule="auto"/>
        <w:rPr>
          <w:rFonts w:ascii="Times New Roman" w:hAnsi="Times New Roman" w:cs="Times New Roman"/>
          <w:sz w:val="24"/>
          <w:szCs w:val="24"/>
        </w:rPr>
      </w:pPr>
    </w:p>
    <w:p w14:paraId="16E15DD9" w14:textId="77777777" w:rsidR="003027AA" w:rsidRPr="004533E9" w:rsidRDefault="003027AA"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Marks, Carole</w:t>
      </w:r>
    </w:p>
    <w:p w14:paraId="5EDA1743" w14:textId="77777777" w:rsidR="003027AA" w:rsidRPr="004533E9" w:rsidRDefault="003027AA"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1985</w:t>
      </w:r>
      <w:r w:rsidRPr="004533E9">
        <w:rPr>
          <w:rFonts w:ascii="Times New Roman" w:hAnsi="Times New Roman" w:cs="Times New Roman"/>
          <w:sz w:val="24"/>
          <w:szCs w:val="24"/>
        </w:rPr>
        <w:tab/>
        <w:t xml:space="preserve">Black Workers and the Great Migration North. </w:t>
      </w:r>
      <w:r w:rsidRPr="004533E9">
        <w:rPr>
          <w:rFonts w:ascii="Times New Roman" w:hAnsi="Times New Roman" w:cs="Times New Roman"/>
          <w:i/>
          <w:sz w:val="24"/>
          <w:szCs w:val="24"/>
        </w:rPr>
        <w:t>Phylon</w:t>
      </w:r>
      <w:r w:rsidRPr="004533E9">
        <w:rPr>
          <w:rFonts w:ascii="Times New Roman" w:hAnsi="Times New Roman" w:cs="Times New Roman"/>
          <w:sz w:val="24"/>
          <w:szCs w:val="24"/>
        </w:rPr>
        <w:t xml:space="preserve"> 46(2):148-161. </w:t>
      </w:r>
      <w:r w:rsidRPr="004533E9">
        <w:rPr>
          <w:rFonts w:ascii="Times New Roman" w:hAnsi="Times New Roman" w:cs="Times New Roman"/>
          <w:b/>
          <w:bCs/>
          <w:sz w:val="24"/>
          <w:szCs w:val="24"/>
        </w:rPr>
        <w:t>XXX</w:t>
      </w:r>
    </w:p>
    <w:p w14:paraId="6FBB3F7A" w14:textId="77777777" w:rsidR="003027AA" w:rsidRPr="004533E9" w:rsidRDefault="003027AA" w:rsidP="004533E9">
      <w:pPr>
        <w:spacing w:after="0" w:line="240" w:lineRule="auto"/>
        <w:rPr>
          <w:rFonts w:ascii="Times New Roman" w:hAnsi="Times New Roman" w:cs="Times New Roman"/>
          <w:sz w:val="24"/>
          <w:szCs w:val="24"/>
        </w:rPr>
      </w:pPr>
    </w:p>
    <w:p w14:paraId="7D7F18DD" w14:textId="77777777" w:rsidR="002D327E" w:rsidRPr="004533E9" w:rsidRDefault="002D327E"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Farley, Reynolds</w:t>
      </w:r>
    </w:p>
    <w:p w14:paraId="0FE9C5B5" w14:textId="77777777" w:rsidR="002D327E" w:rsidRPr="004533E9" w:rsidRDefault="002D327E"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1968</w:t>
      </w:r>
      <w:r w:rsidRPr="004533E9">
        <w:rPr>
          <w:rFonts w:ascii="Times New Roman" w:hAnsi="Times New Roman" w:cs="Times New Roman"/>
          <w:sz w:val="24"/>
          <w:szCs w:val="24"/>
        </w:rPr>
        <w:tab/>
        <w:t xml:space="preserve">The Urbanization of Negroes in the United States. </w:t>
      </w:r>
      <w:r w:rsidRPr="004533E9">
        <w:rPr>
          <w:rFonts w:ascii="Times New Roman" w:hAnsi="Times New Roman" w:cs="Times New Roman"/>
          <w:i/>
          <w:sz w:val="24"/>
          <w:szCs w:val="24"/>
        </w:rPr>
        <w:t>Journal of Social History</w:t>
      </w:r>
      <w:r w:rsidRPr="004533E9">
        <w:rPr>
          <w:rFonts w:ascii="Times New Roman" w:hAnsi="Times New Roman" w:cs="Times New Roman"/>
          <w:sz w:val="24"/>
          <w:szCs w:val="24"/>
        </w:rPr>
        <w:t xml:space="preserve"> 1(3):241-258.</w:t>
      </w:r>
      <w:r w:rsidR="006B27D8" w:rsidRPr="004533E9">
        <w:rPr>
          <w:rFonts w:ascii="Times New Roman" w:hAnsi="Times New Roman" w:cs="Times New Roman"/>
          <w:sz w:val="24"/>
          <w:szCs w:val="24"/>
        </w:rPr>
        <w:t xml:space="preserve"> </w:t>
      </w:r>
    </w:p>
    <w:p w14:paraId="16526821" w14:textId="77777777" w:rsidR="002D327E" w:rsidRPr="004533E9" w:rsidRDefault="002D327E" w:rsidP="004533E9">
      <w:pPr>
        <w:spacing w:after="0" w:line="240" w:lineRule="auto"/>
        <w:rPr>
          <w:rFonts w:ascii="Times New Roman" w:hAnsi="Times New Roman" w:cs="Times New Roman"/>
          <w:sz w:val="24"/>
          <w:szCs w:val="24"/>
        </w:rPr>
      </w:pPr>
    </w:p>
    <w:p w14:paraId="72717661" w14:textId="77777777" w:rsidR="00115BC8" w:rsidRPr="004533E9" w:rsidRDefault="00115BC8"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Heathcott, Joseph</w:t>
      </w:r>
    </w:p>
    <w:p w14:paraId="05D75084" w14:textId="77777777" w:rsidR="00115BC8" w:rsidRPr="004533E9" w:rsidRDefault="00115BC8"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2005</w:t>
      </w:r>
      <w:r w:rsidRPr="004533E9">
        <w:rPr>
          <w:rFonts w:ascii="Times New Roman" w:hAnsi="Times New Roman" w:cs="Times New Roman"/>
          <w:sz w:val="24"/>
          <w:szCs w:val="24"/>
        </w:rPr>
        <w:tab/>
        <w:t xml:space="preserve">Black Archipelago: Politics and Civic Life in the Jim Crow City. </w:t>
      </w:r>
      <w:r w:rsidRPr="004533E9">
        <w:rPr>
          <w:rFonts w:ascii="Times New Roman" w:hAnsi="Times New Roman" w:cs="Times New Roman"/>
          <w:i/>
          <w:sz w:val="24"/>
          <w:szCs w:val="24"/>
        </w:rPr>
        <w:t xml:space="preserve">Journal of Social History </w:t>
      </w:r>
      <w:r w:rsidRPr="004533E9">
        <w:rPr>
          <w:rFonts w:ascii="Times New Roman" w:hAnsi="Times New Roman" w:cs="Times New Roman"/>
          <w:sz w:val="24"/>
          <w:szCs w:val="24"/>
        </w:rPr>
        <w:t>38(3):705-736.</w:t>
      </w:r>
    </w:p>
    <w:p w14:paraId="3038935F" w14:textId="77777777" w:rsidR="007D4B89" w:rsidRPr="004533E9" w:rsidRDefault="007D4B89" w:rsidP="004533E9">
      <w:pPr>
        <w:spacing w:after="0" w:line="240" w:lineRule="auto"/>
        <w:rPr>
          <w:rFonts w:ascii="Times New Roman" w:hAnsi="Times New Roman" w:cs="Times New Roman"/>
          <w:bCs/>
          <w:sz w:val="24"/>
          <w:szCs w:val="24"/>
        </w:rPr>
      </w:pPr>
    </w:p>
    <w:p w14:paraId="057A7EEE" w14:textId="77777777" w:rsidR="007D4B89" w:rsidRPr="004533E9" w:rsidRDefault="007D4B89" w:rsidP="004533E9">
      <w:pPr>
        <w:spacing w:after="0" w:line="240" w:lineRule="auto"/>
        <w:rPr>
          <w:rFonts w:ascii="Times New Roman" w:hAnsi="Times New Roman" w:cs="Times New Roman"/>
          <w:bCs/>
          <w:sz w:val="24"/>
          <w:szCs w:val="24"/>
        </w:rPr>
      </w:pPr>
      <w:proofErr w:type="spellStart"/>
      <w:r w:rsidRPr="004533E9">
        <w:rPr>
          <w:rFonts w:ascii="Times New Roman" w:hAnsi="Times New Roman" w:cs="Times New Roman"/>
          <w:bCs/>
          <w:sz w:val="24"/>
          <w:szCs w:val="24"/>
        </w:rPr>
        <w:t>Troesken</w:t>
      </w:r>
      <w:proofErr w:type="spellEnd"/>
      <w:r w:rsidRPr="004533E9">
        <w:rPr>
          <w:rFonts w:ascii="Times New Roman" w:hAnsi="Times New Roman" w:cs="Times New Roman"/>
          <w:bCs/>
          <w:sz w:val="24"/>
          <w:szCs w:val="24"/>
        </w:rPr>
        <w:t>, Werner</w:t>
      </w:r>
    </w:p>
    <w:p w14:paraId="476414A7" w14:textId="77777777" w:rsidR="00115BC8" w:rsidRPr="004533E9" w:rsidRDefault="007D4B89"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2002</w:t>
      </w:r>
      <w:r w:rsidRPr="004533E9">
        <w:rPr>
          <w:rFonts w:ascii="Times New Roman" w:hAnsi="Times New Roman" w:cs="Times New Roman"/>
          <w:bCs/>
          <w:sz w:val="24"/>
          <w:szCs w:val="24"/>
        </w:rPr>
        <w:tab/>
        <w:t xml:space="preserve">The Limits of Jim Crow: Race and the Provision of Water and Sewerage Services in American Cities, 1880-1925. </w:t>
      </w:r>
      <w:r w:rsidRPr="004533E9">
        <w:rPr>
          <w:rFonts w:ascii="Times New Roman" w:hAnsi="Times New Roman" w:cs="Times New Roman"/>
          <w:bCs/>
          <w:i/>
          <w:sz w:val="24"/>
          <w:szCs w:val="24"/>
        </w:rPr>
        <w:t>The Journal of Economic History</w:t>
      </w:r>
      <w:r w:rsidRPr="004533E9">
        <w:rPr>
          <w:rFonts w:ascii="Times New Roman" w:hAnsi="Times New Roman" w:cs="Times New Roman"/>
          <w:bCs/>
          <w:sz w:val="24"/>
          <w:szCs w:val="24"/>
        </w:rPr>
        <w:t xml:space="preserve"> 62(3):734-772.</w:t>
      </w:r>
    </w:p>
    <w:p w14:paraId="65791A3D" w14:textId="77777777" w:rsidR="007D4B89" w:rsidRPr="004533E9" w:rsidRDefault="007D4B89" w:rsidP="004533E9">
      <w:pPr>
        <w:spacing w:after="0" w:line="240" w:lineRule="auto"/>
        <w:rPr>
          <w:rFonts w:ascii="Times New Roman" w:hAnsi="Times New Roman" w:cs="Times New Roman"/>
          <w:bCs/>
          <w:sz w:val="24"/>
          <w:szCs w:val="24"/>
        </w:rPr>
      </w:pPr>
    </w:p>
    <w:p w14:paraId="71F0929D" w14:textId="77777777" w:rsidR="009450F2" w:rsidRPr="004533E9" w:rsidRDefault="009450F2"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Mullins, Paul R.</w:t>
      </w:r>
    </w:p>
    <w:p w14:paraId="353585ED" w14:textId="77777777" w:rsidR="009450F2" w:rsidRPr="004533E9" w:rsidRDefault="009450F2"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2006</w:t>
      </w:r>
      <w:r w:rsidRPr="004533E9">
        <w:rPr>
          <w:rFonts w:ascii="Times New Roman" w:hAnsi="Times New Roman" w:cs="Times New Roman"/>
          <w:bCs/>
          <w:sz w:val="24"/>
          <w:szCs w:val="24"/>
        </w:rPr>
        <w:tab/>
        <w:t xml:space="preserve">Racializing the commonplace landscape: an archaeology of urban renewal along the color line. </w:t>
      </w:r>
      <w:r w:rsidRPr="004533E9">
        <w:rPr>
          <w:rFonts w:ascii="Times New Roman" w:hAnsi="Times New Roman" w:cs="Times New Roman"/>
          <w:bCs/>
          <w:i/>
          <w:sz w:val="24"/>
          <w:szCs w:val="24"/>
        </w:rPr>
        <w:t>World Archaeology</w:t>
      </w:r>
      <w:r w:rsidRPr="004533E9">
        <w:rPr>
          <w:rFonts w:ascii="Times New Roman" w:hAnsi="Times New Roman" w:cs="Times New Roman"/>
          <w:bCs/>
          <w:sz w:val="24"/>
          <w:szCs w:val="24"/>
        </w:rPr>
        <w:t xml:space="preserve"> 38(1):60–71.</w:t>
      </w:r>
      <w:r w:rsidR="006B27D8" w:rsidRPr="004533E9">
        <w:rPr>
          <w:rFonts w:ascii="Times New Roman" w:hAnsi="Times New Roman" w:cs="Times New Roman"/>
          <w:bCs/>
          <w:sz w:val="24"/>
          <w:szCs w:val="24"/>
        </w:rPr>
        <w:t xml:space="preserve"> </w:t>
      </w:r>
      <w:r w:rsidR="006B27D8" w:rsidRPr="004533E9">
        <w:rPr>
          <w:rFonts w:ascii="Times New Roman" w:hAnsi="Times New Roman" w:cs="Times New Roman"/>
          <w:b/>
          <w:bCs/>
          <w:sz w:val="24"/>
          <w:szCs w:val="24"/>
        </w:rPr>
        <w:t>XXX</w:t>
      </w:r>
    </w:p>
    <w:p w14:paraId="615F965C" w14:textId="77777777" w:rsidR="009450F2" w:rsidRPr="004533E9" w:rsidRDefault="009450F2" w:rsidP="004533E9">
      <w:pPr>
        <w:spacing w:after="0" w:line="240" w:lineRule="auto"/>
        <w:rPr>
          <w:rFonts w:ascii="Times New Roman" w:hAnsi="Times New Roman" w:cs="Times New Roman"/>
          <w:bCs/>
          <w:sz w:val="24"/>
          <w:szCs w:val="24"/>
        </w:rPr>
      </w:pPr>
    </w:p>
    <w:p w14:paraId="76C0BF9A" w14:textId="77777777" w:rsidR="0067472A" w:rsidRPr="004533E9" w:rsidRDefault="0067472A"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Chapter 3 (“In Town”) of Edward Ayers 2007 (</w:t>
      </w:r>
      <w:r w:rsidRPr="004533E9">
        <w:rPr>
          <w:rFonts w:ascii="Times New Roman" w:hAnsi="Times New Roman" w:cs="Times New Roman"/>
          <w:bCs/>
          <w:i/>
          <w:sz w:val="24"/>
          <w:szCs w:val="24"/>
        </w:rPr>
        <w:t>The Promise of the New South: Life After Reconstruction</w:t>
      </w:r>
      <w:r w:rsidRPr="004533E9">
        <w:rPr>
          <w:rFonts w:ascii="Times New Roman" w:hAnsi="Times New Roman" w:cs="Times New Roman"/>
          <w:bCs/>
          <w:sz w:val="24"/>
          <w:szCs w:val="24"/>
        </w:rPr>
        <w:t xml:space="preserve"> - 15th Anniversary Edition)</w:t>
      </w:r>
    </w:p>
    <w:p w14:paraId="5B836FE1" w14:textId="77777777" w:rsidR="0067472A" w:rsidRPr="004533E9" w:rsidRDefault="0067472A" w:rsidP="004533E9">
      <w:pPr>
        <w:spacing w:after="0" w:line="240" w:lineRule="auto"/>
        <w:rPr>
          <w:rFonts w:ascii="Times New Roman" w:hAnsi="Times New Roman" w:cs="Times New Roman"/>
          <w:bCs/>
          <w:sz w:val="24"/>
          <w:szCs w:val="24"/>
        </w:rPr>
      </w:pPr>
    </w:p>
    <w:p w14:paraId="5C67EB2B" w14:textId="77777777" w:rsidR="0067472A" w:rsidRPr="004533E9" w:rsidRDefault="0067472A" w:rsidP="004533E9">
      <w:pPr>
        <w:spacing w:after="0" w:line="240" w:lineRule="auto"/>
        <w:rPr>
          <w:rFonts w:ascii="Times New Roman" w:hAnsi="Times New Roman" w:cs="Times New Roman"/>
          <w:bCs/>
          <w:sz w:val="24"/>
          <w:szCs w:val="24"/>
        </w:rPr>
      </w:pPr>
    </w:p>
    <w:p w14:paraId="19B5C80F" w14:textId="2738D233" w:rsidR="00286572" w:rsidRPr="004533E9" w:rsidRDefault="00BC6009" w:rsidP="004533E9">
      <w:pPr>
        <w:spacing w:after="0" w:line="240" w:lineRule="auto"/>
        <w:rPr>
          <w:rFonts w:ascii="Times New Roman" w:hAnsi="Times New Roman" w:cs="Times New Roman"/>
          <w:bCs/>
          <w:sz w:val="24"/>
          <w:szCs w:val="24"/>
        </w:rPr>
      </w:pPr>
      <w:r w:rsidRPr="004533E9">
        <w:rPr>
          <w:rFonts w:ascii="Times New Roman" w:hAnsi="Times New Roman" w:cs="Times New Roman"/>
          <w:b/>
          <w:bCs/>
          <w:sz w:val="24"/>
          <w:szCs w:val="24"/>
          <w:u w:val="single"/>
        </w:rPr>
        <w:t xml:space="preserve">Week </w:t>
      </w:r>
      <w:r w:rsidR="00261188">
        <w:rPr>
          <w:rFonts w:ascii="Times New Roman" w:hAnsi="Times New Roman" w:cs="Times New Roman"/>
          <w:b/>
          <w:bCs/>
          <w:sz w:val="24"/>
          <w:szCs w:val="24"/>
          <w:u w:val="single"/>
        </w:rPr>
        <w:t>9</w:t>
      </w:r>
      <w:r w:rsidRPr="004533E9">
        <w:rPr>
          <w:rFonts w:ascii="Times New Roman" w:hAnsi="Times New Roman" w:cs="Times New Roman"/>
          <w:b/>
          <w:bCs/>
          <w:sz w:val="24"/>
          <w:szCs w:val="24"/>
          <w:u w:val="single"/>
        </w:rPr>
        <w:t xml:space="preserve">: </w:t>
      </w:r>
      <w:r w:rsidR="00286572" w:rsidRPr="004533E9">
        <w:rPr>
          <w:rFonts w:ascii="Times New Roman" w:hAnsi="Times New Roman" w:cs="Times New Roman"/>
          <w:b/>
          <w:bCs/>
          <w:sz w:val="24"/>
          <w:szCs w:val="24"/>
          <w:u w:val="single"/>
        </w:rPr>
        <w:t>Segregation</w:t>
      </w:r>
      <w:r w:rsidR="00AC0333" w:rsidRPr="004533E9">
        <w:rPr>
          <w:rFonts w:ascii="Times New Roman" w:hAnsi="Times New Roman" w:cs="Times New Roman"/>
          <w:b/>
          <w:bCs/>
          <w:sz w:val="24"/>
          <w:szCs w:val="24"/>
          <w:u w:val="single"/>
        </w:rPr>
        <w:t>,</w:t>
      </w:r>
      <w:r w:rsidR="00286572" w:rsidRPr="004533E9">
        <w:rPr>
          <w:rFonts w:ascii="Times New Roman" w:hAnsi="Times New Roman" w:cs="Times New Roman"/>
          <w:b/>
          <w:bCs/>
          <w:sz w:val="24"/>
          <w:szCs w:val="24"/>
          <w:u w:val="single"/>
        </w:rPr>
        <w:t xml:space="preserve"> Schools</w:t>
      </w:r>
      <w:r w:rsidR="00AC0333" w:rsidRPr="004533E9">
        <w:rPr>
          <w:rFonts w:ascii="Times New Roman" w:hAnsi="Times New Roman" w:cs="Times New Roman"/>
          <w:b/>
          <w:bCs/>
          <w:sz w:val="24"/>
          <w:szCs w:val="24"/>
          <w:u w:val="single"/>
        </w:rPr>
        <w:t>, and Brown v Board of Education</w:t>
      </w:r>
    </w:p>
    <w:p w14:paraId="24BE7A9B" w14:textId="7B04F853" w:rsidR="003B434E" w:rsidRPr="004533E9" w:rsidRDefault="003B434E" w:rsidP="003B434E">
      <w:pPr>
        <w:spacing w:after="0" w:line="240" w:lineRule="auto"/>
        <w:rPr>
          <w:rFonts w:ascii="Times New Roman" w:hAnsi="Times New Roman" w:cs="Times New Roman"/>
          <w:bCs/>
          <w:sz w:val="24"/>
          <w:szCs w:val="24"/>
        </w:rPr>
      </w:pPr>
      <w:r>
        <w:rPr>
          <w:rFonts w:ascii="Times New Roman" w:hAnsi="Times New Roman" w:cs="Times New Roman"/>
          <w:b/>
          <w:bCs/>
          <w:sz w:val="24"/>
          <w:szCs w:val="24"/>
          <w:u w:val="single"/>
        </w:rPr>
        <w:t>October 16</w:t>
      </w:r>
      <w:r w:rsidRPr="004533E9">
        <w:rPr>
          <w:rFonts w:ascii="Times New Roman" w:hAnsi="Times New Roman" w:cs="Times New Roman"/>
          <w:bCs/>
          <w:sz w:val="24"/>
          <w:szCs w:val="24"/>
        </w:rPr>
        <w:t xml:space="preserve">    </w:t>
      </w:r>
    </w:p>
    <w:p w14:paraId="6DC8AF74" w14:textId="77777777" w:rsidR="00286572" w:rsidRDefault="00286572" w:rsidP="004533E9">
      <w:pPr>
        <w:spacing w:after="0" w:line="240" w:lineRule="auto"/>
        <w:rPr>
          <w:rFonts w:ascii="Times New Roman" w:hAnsi="Times New Roman" w:cs="Times New Roman"/>
          <w:bCs/>
          <w:sz w:val="24"/>
          <w:szCs w:val="24"/>
        </w:rPr>
      </w:pPr>
    </w:p>
    <w:p w14:paraId="4DBD9FE7" w14:textId="77777777" w:rsidR="003B434E" w:rsidRPr="004533E9" w:rsidRDefault="003B434E" w:rsidP="004533E9">
      <w:pPr>
        <w:spacing w:after="0" w:line="240" w:lineRule="auto"/>
        <w:rPr>
          <w:rFonts w:ascii="Times New Roman" w:hAnsi="Times New Roman" w:cs="Times New Roman"/>
          <w:bCs/>
          <w:sz w:val="24"/>
          <w:szCs w:val="24"/>
        </w:rPr>
      </w:pPr>
    </w:p>
    <w:p w14:paraId="46FFE456" w14:textId="77777777" w:rsidR="00115BC8" w:rsidRPr="004533E9" w:rsidRDefault="00115BC8"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Highsmith, Andrew R. and Ansley T. Erickson</w:t>
      </w:r>
    </w:p>
    <w:p w14:paraId="61E77FFF" w14:textId="77777777" w:rsidR="00115BC8" w:rsidRPr="004533E9" w:rsidRDefault="00115BC8"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2015</w:t>
      </w:r>
      <w:r w:rsidRPr="004533E9">
        <w:rPr>
          <w:rFonts w:ascii="Times New Roman" w:hAnsi="Times New Roman" w:cs="Times New Roman"/>
          <w:bCs/>
          <w:sz w:val="24"/>
          <w:szCs w:val="24"/>
        </w:rPr>
        <w:tab/>
        <w:t xml:space="preserve">Segregation as Splitting, Segregation as Joining: Schools, Housing, and the Many Modes of Jim Crow. </w:t>
      </w:r>
      <w:r w:rsidRPr="004533E9">
        <w:rPr>
          <w:rFonts w:ascii="Times New Roman" w:hAnsi="Times New Roman" w:cs="Times New Roman"/>
          <w:bCs/>
          <w:i/>
          <w:sz w:val="24"/>
          <w:szCs w:val="24"/>
        </w:rPr>
        <w:t>American Journal of Education</w:t>
      </w:r>
      <w:r w:rsidRPr="004533E9">
        <w:rPr>
          <w:rFonts w:ascii="Times New Roman" w:hAnsi="Times New Roman" w:cs="Times New Roman"/>
          <w:bCs/>
          <w:sz w:val="24"/>
          <w:szCs w:val="24"/>
        </w:rPr>
        <w:t xml:space="preserve"> 121(4):563-595.</w:t>
      </w:r>
    </w:p>
    <w:p w14:paraId="092641CA" w14:textId="77777777" w:rsidR="00115BC8" w:rsidRPr="004533E9" w:rsidRDefault="00115BC8" w:rsidP="004533E9">
      <w:pPr>
        <w:spacing w:after="0" w:line="240" w:lineRule="auto"/>
        <w:rPr>
          <w:rFonts w:ascii="Times New Roman" w:hAnsi="Times New Roman" w:cs="Times New Roman"/>
          <w:bCs/>
          <w:sz w:val="24"/>
          <w:szCs w:val="24"/>
        </w:rPr>
      </w:pPr>
    </w:p>
    <w:p w14:paraId="1BB6A84B" w14:textId="77777777" w:rsidR="00521F47" w:rsidRPr="004533E9" w:rsidRDefault="00521F47"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Fairclough, Adam</w:t>
      </w:r>
    </w:p>
    <w:p w14:paraId="49630AC8" w14:textId="77777777" w:rsidR="00521F47" w:rsidRPr="004533E9" w:rsidRDefault="00521F47"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2000</w:t>
      </w:r>
      <w:r w:rsidRPr="004533E9">
        <w:rPr>
          <w:rFonts w:ascii="Times New Roman" w:hAnsi="Times New Roman" w:cs="Times New Roman"/>
          <w:bCs/>
          <w:sz w:val="24"/>
          <w:szCs w:val="24"/>
        </w:rPr>
        <w:tab/>
      </w:r>
      <w:r w:rsidR="00C72858" w:rsidRPr="004533E9">
        <w:rPr>
          <w:rFonts w:ascii="Times New Roman" w:hAnsi="Times New Roman" w:cs="Times New Roman"/>
          <w:bCs/>
          <w:sz w:val="24"/>
          <w:szCs w:val="24"/>
        </w:rPr>
        <w:t>“</w:t>
      </w:r>
      <w:r w:rsidRPr="004533E9">
        <w:rPr>
          <w:rFonts w:ascii="Times New Roman" w:hAnsi="Times New Roman" w:cs="Times New Roman"/>
          <w:bCs/>
          <w:sz w:val="24"/>
          <w:szCs w:val="24"/>
        </w:rPr>
        <w:t>Being in the Field of Education and also Being a Negro...Seems...Tragic</w:t>
      </w:r>
      <w:r w:rsidR="00C72858" w:rsidRPr="004533E9">
        <w:rPr>
          <w:rFonts w:ascii="Times New Roman" w:hAnsi="Times New Roman" w:cs="Times New Roman"/>
          <w:bCs/>
          <w:sz w:val="24"/>
          <w:szCs w:val="24"/>
        </w:rPr>
        <w:t>”</w:t>
      </w:r>
      <w:r w:rsidRPr="004533E9">
        <w:rPr>
          <w:rFonts w:ascii="Times New Roman" w:hAnsi="Times New Roman" w:cs="Times New Roman"/>
          <w:bCs/>
          <w:sz w:val="24"/>
          <w:szCs w:val="24"/>
        </w:rPr>
        <w:t xml:space="preserve">: Black Teachers in the Jim Crow South. </w:t>
      </w:r>
      <w:r w:rsidRPr="004533E9">
        <w:rPr>
          <w:rFonts w:ascii="Times New Roman" w:hAnsi="Times New Roman" w:cs="Times New Roman"/>
          <w:bCs/>
          <w:i/>
          <w:sz w:val="24"/>
          <w:szCs w:val="24"/>
        </w:rPr>
        <w:t>The Journal of American History</w:t>
      </w:r>
      <w:r w:rsidRPr="004533E9">
        <w:rPr>
          <w:rFonts w:ascii="Times New Roman" w:hAnsi="Times New Roman" w:cs="Times New Roman"/>
          <w:bCs/>
          <w:sz w:val="24"/>
          <w:szCs w:val="24"/>
        </w:rPr>
        <w:t xml:space="preserve"> 87(1):65-91.</w:t>
      </w:r>
      <w:r w:rsidR="006B27D8" w:rsidRPr="004533E9">
        <w:rPr>
          <w:rFonts w:ascii="Times New Roman" w:hAnsi="Times New Roman" w:cs="Times New Roman"/>
          <w:bCs/>
          <w:sz w:val="24"/>
          <w:szCs w:val="24"/>
        </w:rPr>
        <w:t xml:space="preserve"> </w:t>
      </w:r>
      <w:r w:rsidR="006B27D8" w:rsidRPr="004533E9">
        <w:rPr>
          <w:rFonts w:ascii="Times New Roman" w:hAnsi="Times New Roman" w:cs="Times New Roman"/>
          <w:b/>
          <w:bCs/>
          <w:sz w:val="24"/>
          <w:szCs w:val="24"/>
        </w:rPr>
        <w:t>XXX</w:t>
      </w:r>
    </w:p>
    <w:p w14:paraId="77A163B5" w14:textId="77777777" w:rsidR="006D08F6" w:rsidRPr="004533E9" w:rsidRDefault="006B27D8"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 xml:space="preserve"> </w:t>
      </w:r>
    </w:p>
    <w:p w14:paraId="057B1AC8" w14:textId="77777777" w:rsidR="006D08F6" w:rsidRPr="004533E9" w:rsidRDefault="006D08F6"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Cothran, Tilman C.</w:t>
      </w:r>
    </w:p>
    <w:p w14:paraId="5EBF203A" w14:textId="77777777" w:rsidR="006D08F6" w:rsidRPr="004533E9" w:rsidRDefault="006D08F6"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1965</w:t>
      </w:r>
      <w:r w:rsidRPr="004533E9">
        <w:rPr>
          <w:rFonts w:ascii="Times New Roman" w:hAnsi="Times New Roman" w:cs="Times New Roman"/>
          <w:bCs/>
          <w:sz w:val="24"/>
          <w:szCs w:val="24"/>
        </w:rPr>
        <w:tab/>
        <w:t xml:space="preserve">The Negro Protest against Segregation in the South. </w:t>
      </w:r>
      <w:r w:rsidRPr="004533E9">
        <w:rPr>
          <w:rFonts w:ascii="Times New Roman" w:hAnsi="Times New Roman" w:cs="Times New Roman"/>
          <w:bCs/>
          <w:i/>
          <w:sz w:val="24"/>
          <w:szCs w:val="24"/>
        </w:rPr>
        <w:t xml:space="preserve">The Annals of the American Academy of Political and Social Science </w:t>
      </w:r>
      <w:r w:rsidRPr="004533E9">
        <w:rPr>
          <w:rFonts w:ascii="Times New Roman" w:hAnsi="Times New Roman" w:cs="Times New Roman"/>
          <w:bCs/>
          <w:sz w:val="24"/>
          <w:szCs w:val="24"/>
        </w:rPr>
        <w:t>357:65-72.</w:t>
      </w:r>
    </w:p>
    <w:p w14:paraId="65444C66" w14:textId="77777777" w:rsidR="006D08F6" w:rsidRPr="004533E9" w:rsidRDefault="006D08F6" w:rsidP="004533E9">
      <w:pPr>
        <w:spacing w:after="0" w:line="240" w:lineRule="auto"/>
        <w:rPr>
          <w:rFonts w:ascii="Times New Roman" w:hAnsi="Times New Roman" w:cs="Times New Roman"/>
          <w:bCs/>
          <w:sz w:val="24"/>
          <w:szCs w:val="24"/>
        </w:rPr>
      </w:pPr>
    </w:p>
    <w:p w14:paraId="0833E483" w14:textId="77777777" w:rsidR="00221FF4" w:rsidRPr="004533E9" w:rsidRDefault="00221FF4"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Abel, Elizabeth</w:t>
      </w:r>
    </w:p>
    <w:p w14:paraId="49D227F1" w14:textId="77777777" w:rsidR="00221FF4" w:rsidRPr="004533E9" w:rsidRDefault="00221FF4"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lastRenderedPageBreak/>
        <w:t>1999</w:t>
      </w:r>
      <w:r w:rsidRPr="004533E9">
        <w:rPr>
          <w:rFonts w:ascii="Times New Roman" w:hAnsi="Times New Roman" w:cs="Times New Roman"/>
          <w:bCs/>
          <w:sz w:val="24"/>
          <w:szCs w:val="24"/>
        </w:rPr>
        <w:tab/>
        <w:t>Bathroom Doors and Drinking Fountains: Jim Crow</w:t>
      </w:r>
      <w:r w:rsidR="00C72858" w:rsidRPr="004533E9">
        <w:rPr>
          <w:rFonts w:ascii="Times New Roman" w:hAnsi="Times New Roman" w:cs="Times New Roman"/>
          <w:bCs/>
          <w:sz w:val="24"/>
          <w:szCs w:val="24"/>
        </w:rPr>
        <w:t>’</w:t>
      </w:r>
      <w:r w:rsidRPr="004533E9">
        <w:rPr>
          <w:rFonts w:ascii="Times New Roman" w:hAnsi="Times New Roman" w:cs="Times New Roman"/>
          <w:bCs/>
          <w:sz w:val="24"/>
          <w:szCs w:val="24"/>
        </w:rPr>
        <w:t xml:space="preserve">s Racial Symbolic. </w:t>
      </w:r>
      <w:r w:rsidRPr="004533E9">
        <w:rPr>
          <w:rFonts w:ascii="Times New Roman" w:hAnsi="Times New Roman" w:cs="Times New Roman"/>
          <w:bCs/>
          <w:i/>
          <w:sz w:val="24"/>
          <w:szCs w:val="24"/>
        </w:rPr>
        <w:t>Critical Inquiry</w:t>
      </w:r>
      <w:r w:rsidRPr="004533E9">
        <w:rPr>
          <w:rFonts w:ascii="Times New Roman" w:hAnsi="Times New Roman" w:cs="Times New Roman"/>
          <w:bCs/>
          <w:sz w:val="24"/>
          <w:szCs w:val="24"/>
        </w:rPr>
        <w:t xml:space="preserve"> 25(3):435-481.</w:t>
      </w:r>
      <w:r w:rsidR="006B27D8" w:rsidRPr="004533E9">
        <w:rPr>
          <w:rFonts w:ascii="Times New Roman" w:hAnsi="Times New Roman" w:cs="Times New Roman"/>
          <w:bCs/>
          <w:sz w:val="24"/>
          <w:szCs w:val="24"/>
        </w:rPr>
        <w:t xml:space="preserve"> </w:t>
      </w:r>
      <w:r w:rsidR="006B27D8" w:rsidRPr="004533E9">
        <w:rPr>
          <w:rFonts w:ascii="Times New Roman" w:hAnsi="Times New Roman" w:cs="Times New Roman"/>
          <w:b/>
          <w:bCs/>
          <w:sz w:val="24"/>
          <w:szCs w:val="24"/>
        </w:rPr>
        <w:t>XXX</w:t>
      </w:r>
    </w:p>
    <w:p w14:paraId="1E5324CA" w14:textId="77777777" w:rsidR="00221FF4" w:rsidRPr="004533E9" w:rsidRDefault="00221FF4" w:rsidP="004533E9">
      <w:pPr>
        <w:spacing w:after="0" w:line="240" w:lineRule="auto"/>
        <w:rPr>
          <w:rFonts w:ascii="Times New Roman" w:hAnsi="Times New Roman" w:cs="Times New Roman"/>
          <w:bCs/>
          <w:sz w:val="24"/>
          <w:szCs w:val="24"/>
        </w:rPr>
      </w:pPr>
    </w:p>
    <w:p w14:paraId="76B723DC" w14:textId="77777777" w:rsidR="00C33527" w:rsidRPr="004533E9" w:rsidRDefault="00C33527"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Messick, J. D.</w:t>
      </w:r>
    </w:p>
    <w:p w14:paraId="6AE79DE3" w14:textId="77777777" w:rsidR="00C33527" w:rsidRPr="004533E9" w:rsidRDefault="00C33527"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1947</w:t>
      </w:r>
      <w:r w:rsidRPr="004533E9">
        <w:rPr>
          <w:rFonts w:ascii="Times New Roman" w:hAnsi="Times New Roman" w:cs="Times New Roman"/>
          <w:bCs/>
          <w:sz w:val="24"/>
          <w:szCs w:val="24"/>
        </w:rPr>
        <w:tab/>
        <w:t xml:space="preserve">Negro Education in the South. </w:t>
      </w:r>
      <w:r w:rsidRPr="004533E9">
        <w:rPr>
          <w:rFonts w:ascii="Times New Roman" w:hAnsi="Times New Roman" w:cs="Times New Roman"/>
          <w:bCs/>
          <w:i/>
          <w:sz w:val="24"/>
          <w:szCs w:val="24"/>
        </w:rPr>
        <w:t>The Journal of Educational Sociology</w:t>
      </w:r>
      <w:r w:rsidRPr="004533E9">
        <w:rPr>
          <w:rFonts w:ascii="Times New Roman" w:hAnsi="Times New Roman" w:cs="Times New Roman"/>
          <w:bCs/>
          <w:sz w:val="24"/>
          <w:szCs w:val="24"/>
        </w:rPr>
        <w:t xml:space="preserve"> 21(2):88-96.</w:t>
      </w:r>
      <w:r w:rsidR="006B27D8" w:rsidRPr="004533E9">
        <w:rPr>
          <w:rFonts w:ascii="Times New Roman" w:hAnsi="Times New Roman" w:cs="Times New Roman"/>
          <w:bCs/>
          <w:sz w:val="24"/>
          <w:szCs w:val="24"/>
        </w:rPr>
        <w:t xml:space="preserve"> </w:t>
      </w:r>
      <w:r w:rsidR="006B27D8" w:rsidRPr="004533E9">
        <w:rPr>
          <w:rFonts w:ascii="Times New Roman" w:hAnsi="Times New Roman" w:cs="Times New Roman"/>
          <w:b/>
          <w:bCs/>
          <w:sz w:val="24"/>
          <w:szCs w:val="24"/>
        </w:rPr>
        <w:t>XXX</w:t>
      </w:r>
    </w:p>
    <w:p w14:paraId="52A10E1E" w14:textId="77777777" w:rsidR="00C33527" w:rsidRPr="004533E9" w:rsidRDefault="00C33527" w:rsidP="004533E9">
      <w:pPr>
        <w:spacing w:after="0" w:line="240" w:lineRule="auto"/>
        <w:rPr>
          <w:rFonts w:ascii="Times New Roman" w:hAnsi="Times New Roman" w:cs="Times New Roman"/>
          <w:bCs/>
          <w:sz w:val="24"/>
          <w:szCs w:val="24"/>
        </w:rPr>
      </w:pPr>
    </w:p>
    <w:p w14:paraId="07A76A18" w14:textId="77777777" w:rsidR="00F825F6" w:rsidRPr="004533E9" w:rsidRDefault="00F825F6"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Roche, John P.</w:t>
      </w:r>
    </w:p>
    <w:p w14:paraId="3C9DE25A" w14:textId="77777777" w:rsidR="00F825F6" w:rsidRPr="004533E9" w:rsidRDefault="00F825F6"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1954</w:t>
      </w:r>
      <w:r w:rsidRPr="004533E9">
        <w:rPr>
          <w:rFonts w:ascii="Times New Roman" w:hAnsi="Times New Roman" w:cs="Times New Roman"/>
          <w:bCs/>
          <w:sz w:val="24"/>
          <w:szCs w:val="24"/>
        </w:rPr>
        <w:tab/>
        <w:t xml:space="preserve">Plessy v. Ferguson: Requiescat in Pace? </w:t>
      </w:r>
      <w:r w:rsidRPr="004533E9">
        <w:rPr>
          <w:rFonts w:ascii="Times New Roman" w:hAnsi="Times New Roman" w:cs="Times New Roman"/>
          <w:bCs/>
          <w:i/>
          <w:sz w:val="24"/>
          <w:szCs w:val="24"/>
        </w:rPr>
        <w:t>University of Pennsylvania Law Review</w:t>
      </w:r>
      <w:r w:rsidRPr="004533E9">
        <w:rPr>
          <w:rFonts w:ascii="Times New Roman" w:hAnsi="Times New Roman" w:cs="Times New Roman"/>
          <w:bCs/>
          <w:sz w:val="24"/>
          <w:szCs w:val="24"/>
        </w:rPr>
        <w:t xml:space="preserve"> 103(1):44-58.</w:t>
      </w:r>
    </w:p>
    <w:p w14:paraId="1001630D" w14:textId="77777777" w:rsidR="00F825F6" w:rsidRPr="004533E9" w:rsidRDefault="00F825F6" w:rsidP="004533E9">
      <w:pPr>
        <w:spacing w:after="0" w:line="240" w:lineRule="auto"/>
        <w:rPr>
          <w:rFonts w:ascii="Times New Roman" w:hAnsi="Times New Roman" w:cs="Times New Roman"/>
          <w:bCs/>
          <w:sz w:val="24"/>
          <w:szCs w:val="24"/>
        </w:rPr>
      </w:pPr>
    </w:p>
    <w:p w14:paraId="2041A0B9" w14:textId="77777777" w:rsidR="00B53F61" w:rsidRPr="004533E9" w:rsidRDefault="00B53F61"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Chapter 4 of Alton Hornsby 2010 (</w:t>
      </w:r>
      <w:r w:rsidRPr="004533E9">
        <w:rPr>
          <w:rFonts w:ascii="Times New Roman" w:hAnsi="Times New Roman" w:cs="Times New Roman"/>
          <w:i/>
          <w:sz w:val="24"/>
          <w:szCs w:val="24"/>
        </w:rPr>
        <w:t>African-Americans in the Post-Emancipation South: The Outsider’s View</w:t>
      </w:r>
      <w:r w:rsidRPr="004533E9">
        <w:rPr>
          <w:rFonts w:ascii="Times New Roman" w:hAnsi="Times New Roman" w:cs="Times New Roman"/>
          <w:sz w:val="24"/>
          <w:szCs w:val="24"/>
        </w:rPr>
        <w:t xml:space="preserve">)   </w:t>
      </w:r>
    </w:p>
    <w:p w14:paraId="10BF9920" w14:textId="77777777" w:rsidR="00B53F61" w:rsidRPr="004533E9" w:rsidRDefault="00B53F61" w:rsidP="004533E9">
      <w:pPr>
        <w:spacing w:after="0" w:line="240" w:lineRule="auto"/>
        <w:rPr>
          <w:rFonts w:ascii="Times New Roman" w:hAnsi="Times New Roman" w:cs="Times New Roman"/>
          <w:bCs/>
          <w:sz w:val="24"/>
          <w:szCs w:val="24"/>
        </w:rPr>
      </w:pPr>
    </w:p>
    <w:p w14:paraId="216211C8" w14:textId="77777777" w:rsidR="00B53F61" w:rsidRPr="004533E9" w:rsidRDefault="00B53F61" w:rsidP="004533E9">
      <w:pPr>
        <w:spacing w:after="0" w:line="240" w:lineRule="auto"/>
        <w:rPr>
          <w:rFonts w:ascii="Times New Roman" w:hAnsi="Times New Roman" w:cs="Times New Roman"/>
          <w:bCs/>
          <w:sz w:val="24"/>
          <w:szCs w:val="24"/>
        </w:rPr>
      </w:pPr>
    </w:p>
    <w:p w14:paraId="4A50DF20" w14:textId="67EA9B33" w:rsidR="006F477A" w:rsidRPr="004533E9" w:rsidRDefault="00BC6009" w:rsidP="004533E9">
      <w:pPr>
        <w:spacing w:after="0" w:line="240" w:lineRule="auto"/>
        <w:rPr>
          <w:rFonts w:ascii="Times New Roman" w:hAnsi="Times New Roman" w:cs="Times New Roman"/>
          <w:bCs/>
          <w:sz w:val="24"/>
          <w:szCs w:val="24"/>
        </w:rPr>
      </w:pPr>
      <w:r w:rsidRPr="004533E9">
        <w:rPr>
          <w:rFonts w:ascii="Times New Roman" w:hAnsi="Times New Roman" w:cs="Times New Roman"/>
          <w:b/>
          <w:bCs/>
          <w:sz w:val="24"/>
          <w:szCs w:val="24"/>
          <w:u w:val="single"/>
        </w:rPr>
        <w:t>Week 1</w:t>
      </w:r>
      <w:r w:rsidR="00261188">
        <w:rPr>
          <w:rFonts w:ascii="Times New Roman" w:hAnsi="Times New Roman" w:cs="Times New Roman"/>
          <w:b/>
          <w:bCs/>
          <w:sz w:val="24"/>
          <w:szCs w:val="24"/>
          <w:u w:val="single"/>
        </w:rPr>
        <w:t>0</w:t>
      </w:r>
      <w:r w:rsidRPr="004533E9">
        <w:rPr>
          <w:rFonts w:ascii="Times New Roman" w:hAnsi="Times New Roman" w:cs="Times New Roman"/>
          <w:b/>
          <w:bCs/>
          <w:sz w:val="24"/>
          <w:szCs w:val="24"/>
          <w:u w:val="single"/>
        </w:rPr>
        <w:t xml:space="preserve">: </w:t>
      </w:r>
      <w:r w:rsidR="006F477A" w:rsidRPr="004533E9">
        <w:rPr>
          <w:rFonts w:ascii="Times New Roman" w:hAnsi="Times New Roman" w:cs="Times New Roman"/>
          <w:b/>
          <w:bCs/>
          <w:sz w:val="24"/>
          <w:szCs w:val="24"/>
          <w:u w:val="single"/>
        </w:rPr>
        <w:t>Health, Life and Death</w:t>
      </w:r>
    </w:p>
    <w:p w14:paraId="01E8D467" w14:textId="429AA9AB" w:rsidR="003B434E" w:rsidRPr="004533E9" w:rsidRDefault="003B434E" w:rsidP="003B434E">
      <w:pPr>
        <w:spacing w:after="0" w:line="240" w:lineRule="auto"/>
        <w:rPr>
          <w:rFonts w:ascii="Times New Roman" w:hAnsi="Times New Roman" w:cs="Times New Roman"/>
          <w:bCs/>
          <w:sz w:val="24"/>
          <w:szCs w:val="24"/>
        </w:rPr>
      </w:pPr>
      <w:r>
        <w:rPr>
          <w:rFonts w:ascii="Times New Roman" w:hAnsi="Times New Roman" w:cs="Times New Roman"/>
          <w:b/>
          <w:bCs/>
          <w:sz w:val="24"/>
          <w:szCs w:val="24"/>
          <w:u w:val="single"/>
        </w:rPr>
        <w:t>October 23</w:t>
      </w:r>
      <w:r w:rsidRPr="004533E9">
        <w:rPr>
          <w:rFonts w:ascii="Times New Roman" w:hAnsi="Times New Roman" w:cs="Times New Roman"/>
          <w:bCs/>
          <w:sz w:val="24"/>
          <w:szCs w:val="24"/>
        </w:rPr>
        <w:t xml:space="preserve">    </w:t>
      </w:r>
    </w:p>
    <w:p w14:paraId="1B8CB4AE" w14:textId="77777777" w:rsidR="007E2AD0" w:rsidRPr="004533E9" w:rsidRDefault="007E2AD0" w:rsidP="004533E9">
      <w:pPr>
        <w:spacing w:after="0" w:line="240" w:lineRule="auto"/>
        <w:rPr>
          <w:rFonts w:ascii="Times New Roman" w:hAnsi="Times New Roman" w:cs="Times New Roman"/>
          <w:bCs/>
          <w:sz w:val="24"/>
          <w:szCs w:val="24"/>
        </w:rPr>
      </w:pPr>
    </w:p>
    <w:p w14:paraId="7FFC39D2" w14:textId="77777777" w:rsidR="007E2AD0" w:rsidRPr="004533E9" w:rsidRDefault="007E2AD0"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 xml:space="preserve">Jones, S. B. </w:t>
      </w:r>
    </w:p>
    <w:p w14:paraId="0A43197D" w14:textId="77777777" w:rsidR="007E2AD0" w:rsidRPr="004533E9" w:rsidRDefault="007E2AD0"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1913</w:t>
      </w:r>
      <w:r w:rsidRPr="004533E9">
        <w:rPr>
          <w:rFonts w:ascii="Times New Roman" w:hAnsi="Times New Roman" w:cs="Times New Roman"/>
          <w:bCs/>
          <w:sz w:val="24"/>
          <w:szCs w:val="24"/>
        </w:rPr>
        <w:tab/>
        <w:t xml:space="preserve">Fifty Years of Negro Public Health. </w:t>
      </w:r>
      <w:r w:rsidRPr="004533E9">
        <w:rPr>
          <w:rFonts w:ascii="Times New Roman" w:hAnsi="Times New Roman" w:cs="Times New Roman"/>
          <w:bCs/>
          <w:i/>
          <w:sz w:val="24"/>
          <w:szCs w:val="24"/>
        </w:rPr>
        <w:t xml:space="preserve">The Annals of the American Academy of Political and Social Science </w:t>
      </w:r>
      <w:r w:rsidRPr="004533E9">
        <w:rPr>
          <w:rFonts w:ascii="Times New Roman" w:hAnsi="Times New Roman" w:cs="Times New Roman"/>
          <w:bCs/>
          <w:sz w:val="24"/>
          <w:szCs w:val="24"/>
        </w:rPr>
        <w:t>49:138-146.</w:t>
      </w:r>
    </w:p>
    <w:p w14:paraId="4B358EFA" w14:textId="77777777" w:rsidR="006F477A" w:rsidRPr="004533E9" w:rsidRDefault="006F477A"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 xml:space="preserve"> </w:t>
      </w:r>
    </w:p>
    <w:p w14:paraId="60BAD9FF" w14:textId="77777777" w:rsidR="00C47F2D" w:rsidRPr="004533E9" w:rsidRDefault="00C47F2D"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Frazier, E. Franklin</w:t>
      </w:r>
    </w:p>
    <w:p w14:paraId="7B49E8EB" w14:textId="77777777" w:rsidR="00C47F2D" w:rsidRPr="004533E9" w:rsidRDefault="00C47F2D"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1925</w:t>
      </w:r>
      <w:r w:rsidRPr="004533E9">
        <w:rPr>
          <w:rFonts w:ascii="Times New Roman" w:hAnsi="Times New Roman" w:cs="Times New Roman"/>
          <w:bCs/>
          <w:sz w:val="24"/>
          <w:szCs w:val="24"/>
        </w:rPr>
        <w:tab/>
        <w:t xml:space="preserve">Psychological Factors in Negro Health. </w:t>
      </w:r>
      <w:r w:rsidRPr="004533E9">
        <w:rPr>
          <w:rFonts w:ascii="Times New Roman" w:hAnsi="Times New Roman" w:cs="Times New Roman"/>
          <w:bCs/>
          <w:i/>
          <w:sz w:val="24"/>
          <w:szCs w:val="24"/>
        </w:rPr>
        <w:t>The Journal of Social Forces</w:t>
      </w:r>
      <w:r w:rsidRPr="004533E9">
        <w:rPr>
          <w:rFonts w:ascii="Times New Roman" w:hAnsi="Times New Roman" w:cs="Times New Roman"/>
          <w:bCs/>
          <w:sz w:val="24"/>
          <w:szCs w:val="24"/>
        </w:rPr>
        <w:t xml:space="preserve"> 3(3):488-490.</w:t>
      </w:r>
    </w:p>
    <w:p w14:paraId="5D79850B" w14:textId="77777777" w:rsidR="00C47F2D" w:rsidRPr="004533E9" w:rsidRDefault="00C47F2D" w:rsidP="004533E9">
      <w:pPr>
        <w:spacing w:after="0" w:line="240" w:lineRule="auto"/>
        <w:rPr>
          <w:rFonts w:ascii="Times New Roman" w:hAnsi="Times New Roman" w:cs="Times New Roman"/>
          <w:bCs/>
          <w:sz w:val="24"/>
          <w:szCs w:val="24"/>
        </w:rPr>
      </w:pPr>
    </w:p>
    <w:p w14:paraId="19F1D2A3" w14:textId="77777777" w:rsidR="004913F6" w:rsidRPr="004533E9" w:rsidRDefault="004913F6"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Dublin, Louis I.</w:t>
      </w:r>
    </w:p>
    <w:p w14:paraId="6D2A704F" w14:textId="77777777" w:rsidR="004913F6" w:rsidRPr="004533E9" w:rsidRDefault="004913F6"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1937</w:t>
      </w:r>
      <w:r w:rsidRPr="004533E9">
        <w:rPr>
          <w:rFonts w:ascii="Times New Roman" w:hAnsi="Times New Roman" w:cs="Times New Roman"/>
          <w:bCs/>
          <w:sz w:val="24"/>
          <w:szCs w:val="24"/>
        </w:rPr>
        <w:tab/>
        <w:t xml:space="preserve">The Problem of Negro Health as Revealed by Vital Statistics. </w:t>
      </w:r>
      <w:r w:rsidRPr="004533E9">
        <w:rPr>
          <w:rFonts w:ascii="Times New Roman" w:hAnsi="Times New Roman" w:cs="Times New Roman"/>
          <w:bCs/>
          <w:i/>
          <w:sz w:val="24"/>
          <w:szCs w:val="24"/>
        </w:rPr>
        <w:t xml:space="preserve">The Journal of Negro Education </w:t>
      </w:r>
      <w:r w:rsidRPr="004533E9">
        <w:rPr>
          <w:rFonts w:ascii="Times New Roman" w:hAnsi="Times New Roman" w:cs="Times New Roman"/>
          <w:bCs/>
          <w:sz w:val="24"/>
          <w:szCs w:val="24"/>
        </w:rPr>
        <w:t>6(3):268-275.</w:t>
      </w:r>
    </w:p>
    <w:p w14:paraId="10237047" w14:textId="77777777" w:rsidR="004913F6" w:rsidRPr="004533E9" w:rsidRDefault="004913F6" w:rsidP="004533E9">
      <w:pPr>
        <w:spacing w:after="0" w:line="240" w:lineRule="auto"/>
        <w:rPr>
          <w:rFonts w:ascii="Times New Roman" w:hAnsi="Times New Roman" w:cs="Times New Roman"/>
          <w:bCs/>
          <w:sz w:val="24"/>
          <w:szCs w:val="24"/>
        </w:rPr>
      </w:pPr>
    </w:p>
    <w:p w14:paraId="3A9704B9" w14:textId="77777777" w:rsidR="00FF4B92" w:rsidRPr="004533E9" w:rsidRDefault="00FF4B92" w:rsidP="004533E9">
      <w:pPr>
        <w:spacing w:after="0" w:line="240" w:lineRule="auto"/>
        <w:rPr>
          <w:rFonts w:ascii="Times New Roman" w:hAnsi="Times New Roman" w:cs="Times New Roman"/>
          <w:bCs/>
          <w:sz w:val="24"/>
          <w:szCs w:val="24"/>
        </w:rPr>
      </w:pPr>
      <w:proofErr w:type="spellStart"/>
      <w:r w:rsidRPr="004533E9">
        <w:rPr>
          <w:rFonts w:ascii="Times New Roman" w:hAnsi="Times New Roman" w:cs="Times New Roman"/>
          <w:bCs/>
          <w:sz w:val="24"/>
          <w:szCs w:val="24"/>
        </w:rPr>
        <w:t>Chivers</w:t>
      </w:r>
      <w:proofErr w:type="spellEnd"/>
      <w:r w:rsidRPr="004533E9">
        <w:rPr>
          <w:rFonts w:ascii="Times New Roman" w:hAnsi="Times New Roman" w:cs="Times New Roman"/>
          <w:bCs/>
          <w:sz w:val="24"/>
          <w:szCs w:val="24"/>
        </w:rPr>
        <w:t>, Walter R.</w:t>
      </w:r>
    </w:p>
    <w:p w14:paraId="4E9CF822" w14:textId="77777777" w:rsidR="00FF4B92" w:rsidRPr="004533E9" w:rsidRDefault="00FF4B92"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1939</w:t>
      </w:r>
      <w:r w:rsidRPr="004533E9">
        <w:rPr>
          <w:rFonts w:ascii="Times New Roman" w:hAnsi="Times New Roman" w:cs="Times New Roman"/>
          <w:bCs/>
          <w:sz w:val="24"/>
          <w:szCs w:val="24"/>
        </w:rPr>
        <w:tab/>
        <w:t xml:space="preserve">Northward Migration and the Health of Negroes. </w:t>
      </w:r>
      <w:r w:rsidRPr="004533E9">
        <w:rPr>
          <w:rFonts w:ascii="Times New Roman" w:hAnsi="Times New Roman" w:cs="Times New Roman"/>
          <w:bCs/>
          <w:i/>
          <w:sz w:val="24"/>
          <w:szCs w:val="24"/>
        </w:rPr>
        <w:t>The Journal of Negro Education</w:t>
      </w:r>
      <w:r w:rsidRPr="004533E9">
        <w:rPr>
          <w:rFonts w:ascii="Times New Roman" w:hAnsi="Times New Roman" w:cs="Times New Roman"/>
          <w:bCs/>
          <w:sz w:val="24"/>
          <w:szCs w:val="24"/>
        </w:rPr>
        <w:t xml:space="preserve"> 8(1):34-43.</w:t>
      </w:r>
    </w:p>
    <w:p w14:paraId="76E822C4" w14:textId="77777777" w:rsidR="00FF4B92" w:rsidRPr="004533E9" w:rsidRDefault="00FF4B92" w:rsidP="004533E9">
      <w:pPr>
        <w:spacing w:after="0" w:line="240" w:lineRule="auto"/>
        <w:rPr>
          <w:rFonts w:ascii="Times New Roman" w:hAnsi="Times New Roman" w:cs="Times New Roman"/>
          <w:bCs/>
          <w:sz w:val="24"/>
          <w:szCs w:val="24"/>
        </w:rPr>
      </w:pPr>
    </w:p>
    <w:p w14:paraId="428AA10E" w14:textId="77777777" w:rsidR="00CA45AE" w:rsidRPr="004533E9" w:rsidRDefault="00CA45AE"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 xml:space="preserve">Johnson, Charles S. </w:t>
      </w:r>
    </w:p>
    <w:p w14:paraId="5B5166A2" w14:textId="77777777" w:rsidR="00CA45AE" w:rsidRPr="004533E9" w:rsidRDefault="00CA45AE"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1949</w:t>
      </w:r>
      <w:r w:rsidRPr="004533E9">
        <w:rPr>
          <w:rFonts w:ascii="Times New Roman" w:hAnsi="Times New Roman" w:cs="Times New Roman"/>
          <w:bCs/>
          <w:sz w:val="24"/>
          <w:szCs w:val="24"/>
        </w:rPr>
        <w:tab/>
        <w:t xml:space="preserve">The Socio-Economic Background of Negro Health Status. </w:t>
      </w:r>
      <w:r w:rsidRPr="004533E9">
        <w:rPr>
          <w:rFonts w:ascii="Times New Roman" w:hAnsi="Times New Roman" w:cs="Times New Roman"/>
          <w:bCs/>
          <w:i/>
          <w:sz w:val="24"/>
          <w:szCs w:val="24"/>
        </w:rPr>
        <w:t xml:space="preserve">The Journal of Negro Education </w:t>
      </w:r>
      <w:r w:rsidRPr="004533E9">
        <w:rPr>
          <w:rFonts w:ascii="Times New Roman" w:hAnsi="Times New Roman" w:cs="Times New Roman"/>
          <w:bCs/>
          <w:sz w:val="24"/>
          <w:szCs w:val="24"/>
        </w:rPr>
        <w:t>18(3):429-435.</w:t>
      </w:r>
      <w:r w:rsidR="006B27D8" w:rsidRPr="004533E9">
        <w:rPr>
          <w:rFonts w:ascii="Times New Roman" w:hAnsi="Times New Roman" w:cs="Times New Roman"/>
          <w:bCs/>
          <w:sz w:val="24"/>
          <w:szCs w:val="24"/>
        </w:rPr>
        <w:t xml:space="preserve"> </w:t>
      </w:r>
      <w:r w:rsidR="006B27D8" w:rsidRPr="004533E9">
        <w:rPr>
          <w:rFonts w:ascii="Times New Roman" w:hAnsi="Times New Roman" w:cs="Times New Roman"/>
          <w:b/>
          <w:bCs/>
          <w:sz w:val="24"/>
          <w:szCs w:val="24"/>
        </w:rPr>
        <w:t>XXX</w:t>
      </w:r>
    </w:p>
    <w:p w14:paraId="5CDB38CE" w14:textId="77777777" w:rsidR="00CA45AE" w:rsidRPr="004533E9" w:rsidRDefault="00CA45AE" w:rsidP="004533E9">
      <w:pPr>
        <w:spacing w:after="0" w:line="240" w:lineRule="auto"/>
        <w:rPr>
          <w:rFonts w:ascii="Times New Roman" w:hAnsi="Times New Roman" w:cs="Times New Roman"/>
          <w:bCs/>
          <w:sz w:val="24"/>
          <w:szCs w:val="24"/>
        </w:rPr>
      </w:pPr>
    </w:p>
    <w:p w14:paraId="64803704" w14:textId="77777777" w:rsidR="007F0247" w:rsidRPr="004533E9" w:rsidRDefault="007F0247"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Patterson, Andrea</w:t>
      </w:r>
    </w:p>
    <w:p w14:paraId="25CB7EB4" w14:textId="77777777" w:rsidR="007F0247" w:rsidRPr="004533E9" w:rsidRDefault="007F0247"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2009</w:t>
      </w:r>
      <w:r w:rsidRPr="004533E9">
        <w:rPr>
          <w:rFonts w:ascii="Times New Roman" w:hAnsi="Times New Roman" w:cs="Times New Roman"/>
          <w:bCs/>
          <w:sz w:val="24"/>
          <w:szCs w:val="24"/>
        </w:rPr>
        <w:tab/>
        <w:t xml:space="preserve">Germs and Jim Crow: The Impact of Microbiology on Public Health Policies in Progressive Era American South. </w:t>
      </w:r>
      <w:r w:rsidRPr="004533E9">
        <w:rPr>
          <w:rFonts w:ascii="Times New Roman" w:hAnsi="Times New Roman" w:cs="Times New Roman"/>
          <w:bCs/>
          <w:i/>
          <w:sz w:val="24"/>
          <w:szCs w:val="24"/>
        </w:rPr>
        <w:t>Journal of the History of Biology</w:t>
      </w:r>
      <w:r w:rsidRPr="004533E9">
        <w:rPr>
          <w:rFonts w:ascii="Times New Roman" w:hAnsi="Times New Roman" w:cs="Times New Roman"/>
          <w:bCs/>
          <w:sz w:val="24"/>
          <w:szCs w:val="24"/>
        </w:rPr>
        <w:t xml:space="preserve"> 42(3):529-559.</w:t>
      </w:r>
      <w:r w:rsidR="006B27D8" w:rsidRPr="004533E9">
        <w:rPr>
          <w:rFonts w:ascii="Times New Roman" w:hAnsi="Times New Roman" w:cs="Times New Roman"/>
          <w:bCs/>
          <w:sz w:val="24"/>
          <w:szCs w:val="24"/>
        </w:rPr>
        <w:t xml:space="preserve"> </w:t>
      </w:r>
      <w:r w:rsidR="006B27D8" w:rsidRPr="004533E9">
        <w:rPr>
          <w:rFonts w:ascii="Times New Roman" w:hAnsi="Times New Roman" w:cs="Times New Roman"/>
          <w:b/>
          <w:bCs/>
          <w:sz w:val="24"/>
          <w:szCs w:val="24"/>
        </w:rPr>
        <w:t>XXX</w:t>
      </w:r>
    </w:p>
    <w:p w14:paraId="0AC88899" w14:textId="77777777" w:rsidR="001F6041" w:rsidRPr="004533E9" w:rsidRDefault="001F6041" w:rsidP="004533E9">
      <w:pPr>
        <w:spacing w:after="0" w:line="240" w:lineRule="auto"/>
        <w:rPr>
          <w:rFonts w:ascii="Times New Roman" w:hAnsi="Times New Roman" w:cs="Times New Roman"/>
          <w:bCs/>
          <w:sz w:val="24"/>
          <w:szCs w:val="24"/>
        </w:rPr>
      </w:pPr>
    </w:p>
    <w:p w14:paraId="4A2D1AD1" w14:textId="77777777" w:rsidR="001F6041" w:rsidRPr="004533E9" w:rsidRDefault="001F6041"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Davidson, James M., Jerome C. Rose, Myron Gutmann, Michael Haines, Cindy Condon, and Keith Condon</w:t>
      </w:r>
    </w:p>
    <w:p w14:paraId="3F6A9779" w14:textId="77777777" w:rsidR="001F6041" w:rsidRPr="004533E9" w:rsidRDefault="001F6041"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2002</w:t>
      </w:r>
      <w:r w:rsidRPr="004533E9">
        <w:rPr>
          <w:rFonts w:ascii="Times New Roman" w:hAnsi="Times New Roman" w:cs="Times New Roman"/>
          <w:sz w:val="24"/>
          <w:szCs w:val="24"/>
        </w:rPr>
        <w:tab/>
        <w:t>The Quality of African-American Life in The Old Southwest Near the Turn of the 20th Century.  In</w:t>
      </w:r>
      <w:r w:rsidRPr="004533E9">
        <w:rPr>
          <w:rFonts w:ascii="Times New Roman" w:hAnsi="Times New Roman" w:cs="Times New Roman"/>
          <w:i/>
          <w:iCs/>
          <w:sz w:val="24"/>
          <w:szCs w:val="24"/>
        </w:rPr>
        <w:t xml:space="preserve"> The Backbone of History: Health and Nutrition in the Western Hemisphere, </w:t>
      </w:r>
      <w:r w:rsidRPr="004533E9">
        <w:rPr>
          <w:rFonts w:ascii="Times New Roman" w:hAnsi="Times New Roman" w:cs="Times New Roman"/>
          <w:sz w:val="24"/>
          <w:szCs w:val="24"/>
        </w:rPr>
        <w:t>Richard Steckel and Jerome C. Rose, editors, pp. 226-277. Cambridge University Press, England.</w:t>
      </w:r>
      <w:r w:rsidRPr="004533E9">
        <w:rPr>
          <w:rFonts w:ascii="Times New Roman" w:hAnsi="Times New Roman" w:cs="Times New Roman"/>
          <w:sz w:val="24"/>
          <w:szCs w:val="24"/>
        </w:rPr>
        <w:tab/>
      </w:r>
    </w:p>
    <w:p w14:paraId="7741C4BC" w14:textId="77777777" w:rsidR="001F6041" w:rsidRPr="004533E9" w:rsidRDefault="001F6041" w:rsidP="004533E9">
      <w:pPr>
        <w:spacing w:after="0" w:line="240" w:lineRule="auto"/>
        <w:rPr>
          <w:rFonts w:ascii="Times New Roman" w:hAnsi="Times New Roman" w:cs="Times New Roman"/>
          <w:bCs/>
          <w:sz w:val="24"/>
          <w:szCs w:val="24"/>
        </w:rPr>
      </w:pPr>
    </w:p>
    <w:p w14:paraId="0ADC6937" w14:textId="77777777" w:rsidR="00666BFC" w:rsidRPr="004533E9" w:rsidRDefault="00666BFC"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lastRenderedPageBreak/>
        <w:t>Rose, Jerome C.</w:t>
      </w:r>
    </w:p>
    <w:p w14:paraId="44BD0A9E" w14:textId="77777777" w:rsidR="006F477A" w:rsidRPr="004533E9" w:rsidRDefault="00666BFC"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1989</w:t>
      </w:r>
      <w:r w:rsidRPr="004533E9">
        <w:rPr>
          <w:rFonts w:ascii="Times New Roman" w:hAnsi="Times New Roman" w:cs="Times New Roman"/>
          <w:bCs/>
          <w:sz w:val="24"/>
          <w:szCs w:val="24"/>
        </w:rPr>
        <w:tab/>
        <w:t xml:space="preserve">Biological Consequences of Segregation and Economic Deprivation: A Post-Slavery Population from Southwest Arkansas. </w:t>
      </w:r>
      <w:r w:rsidRPr="004533E9">
        <w:rPr>
          <w:rFonts w:ascii="Times New Roman" w:hAnsi="Times New Roman" w:cs="Times New Roman"/>
          <w:bCs/>
          <w:i/>
          <w:sz w:val="24"/>
          <w:szCs w:val="24"/>
        </w:rPr>
        <w:t>The Journal of Economic History</w:t>
      </w:r>
      <w:r w:rsidRPr="004533E9">
        <w:rPr>
          <w:rFonts w:ascii="Times New Roman" w:hAnsi="Times New Roman" w:cs="Times New Roman"/>
          <w:bCs/>
          <w:sz w:val="24"/>
          <w:szCs w:val="24"/>
        </w:rPr>
        <w:t xml:space="preserve"> 49(2):351-360.</w:t>
      </w:r>
      <w:r w:rsidR="006B27D8" w:rsidRPr="004533E9">
        <w:rPr>
          <w:rFonts w:ascii="Times New Roman" w:hAnsi="Times New Roman" w:cs="Times New Roman"/>
          <w:bCs/>
          <w:sz w:val="24"/>
          <w:szCs w:val="24"/>
        </w:rPr>
        <w:t xml:space="preserve"> </w:t>
      </w:r>
      <w:r w:rsidR="006B27D8" w:rsidRPr="004533E9">
        <w:rPr>
          <w:rFonts w:ascii="Times New Roman" w:hAnsi="Times New Roman" w:cs="Times New Roman"/>
          <w:b/>
          <w:bCs/>
          <w:sz w:val="24"/>
          <w:szCs w:val="24"/>
        </w:rPr>
        <w:t>XXX</w:t>
      </w:r>
    </w:p>
    <w:p w14:paraId="234D2C9C" w14:textId="77777777" w:rsidR="00666BFC" w:rsidRPr="004533E9" w:rsidRDefault="00666BFC" w:rsidP="004533E9">
      <w:pPr>
        <w:spacing w:after="0" w:line="240" w:lineRule="auto"/>
        <w:rPr>
          <w:rFonts w:ascii="Times New Roman" w:hAnsi="Times New Roman" w:cs="Times New Roman"/>
          <w:bCs/>
          <w:sz w:val="24"/>
          <w:szCs w:val="24"/>
        </w:rPr>
      </w:pPr>
    </w:p>
    <w:p w14:paraId="62B53503" w14:textId="77777777" w:rsidR="007A7B60" w:rsidRPr="004533E9" w:rsidRDefault="007A7B60"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Brandt, Allan M.</w:t>
      </w:r>
    </w:p>
    <w:p w14:paraId="5CBF93D9" w14:textId="3CD440BC" w:rsidR="007A7B60" w:rsidRPr="004533E9" w:rsidRDefault="007A7B60"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1978</w:t>
      </w:r>
      <w:r w:rsidRPr="004533E9">
        <w:rPr>
          <w:rFonts w:ascii="Times New Roman" w:hAnsi="Times New Roman" w:cs="Times New Roman"/>
          <w:bCs/>
          <w:sz w:val="24"/>
          <w:szCs w:val="24"/>
        </w:rPr>
        <w:tab/>
        <w:t xml:space="preserve">Racism and Research: The Case of the Tuskegee Syphilis Study. </w:t>
      </w:r>
      <w:r w:rsidRPr="004533E9">
        <w:rPr>
          <w:rFonts w:ascii="Times New Roman" w:hAnsi="Times New Roman" w:cs="Times New Roman"/>
          <w:bCs/>
          <w:i/>
          <w:sz w:val="24"/>
          <w:szCs w:val="24"/>
        </w:rPr>
        <w:t>The Hastings Center Report</w:t>
      </w:r>
      <w:r w:rsidRPr="004533E9">
        <w:rPr>
          <w:rFonts w:ascii="Times New Roman" w:hAnsi="Times New Roman" w:cs="Times New Roman"/>
          <w:bCs/>
          <w:sz w:val="24"/>
          <w:szCs w:val="24"/>
        </w:rPr>
        <w:t xml:space="preserve"> 8(6):21-29.</w:t>
      </w:r>
    </w:p>
    <w:p w14:paraId="35C446A9" w14:textId="77777777" w:rsidR="004D7CD7" w:rsidRPr="004533E9" w:rsidRDefault="004D7CD7" w:rsidP="004533E9">
      <w:pPr>
        <w:spacing w:after="0" w:line="240" w:lineRule="auto"/>
        <w:rPr>
          <w:rFonts w:ascii="Times New Roman" w:hAnsi="Times New Roman" w:cs="Times New Roman"/>
          <w:bCs/>
          <w:sz w:val="24"/>
          <w:szCs w:val="24"/>
        </w:rPr>
      </w:pPr>
    </w:p>
    <w:p w14:paraId="3C97CAEB" w14:textId="77777777" w:rsidR="007A7B60" w:rsidRPr="004533E9" w:rsidRDefault="007A7B60" w:rsidP="004533E9">
      <w:pPr>
        <w:spacing w:after="0" w:line="240" w:lineRule="auto"/>
        <w:rPr>
          <w:rFonts w:ascii="Times New Roman" w:hAnsi="Times New Roman" w:cs="Times New Roman"/>
          <w:bCs/>
          <w:sz w:val="24"/>
          <w:szCs w:val="24"/>
        </w:rPr>
      </w:pPr>
    </w:p>
    <w:p w14:paraId="2650601B" w14:textId="6F6D0397" w:rsidR="00914C55" w:rsidRPr="004533E9" w:rsidRDefault="00BC6009" w:rsidP="004533E9">
      <w:pPr>
        <w:spacing w:after="0" w:line="240" w:lineRule="auto"/>
        <w:rPr>
          <w:rFonts w:ascii="Times New Roman" w:hAnsi="Times New Roman" w:cs="Times New Roman"/>
          <w:bCs/>
          <w:sz w:val="24"/>
          <w:szCs w:val="24"/>
        </w:rPr>
      </w:pPr>
      <w:r w:rsidRPr="004533E9">
        <w:rPr>
          <w:rFonts w:ascii="Times New Roman" w:hAnsi="Times New Roman" w:cs="Times New Roman"/>
          <w:b/>
          <w:bCs/>
          <w:sz w:val="24"/>
          <w:szCs w:val="24"/>
          <w:u w:val="single"/>
        </w:rPr>
        <w:t>Week 1</w:t>
      </w:r>
      <w:r w:rsidR="00261188">
        <w:rPr>
          <w:rFonts w:ascii="Times New Roman" w:hAnsi="Times New Roman" w:cs="Times New Roman"/>
          <w:b/>
          <w:bCs/>
          <w:sz w:val="24"/>
          <w:szCs w:val="24"/>
          <w:u w:val="single"/>
        </w:rPr>
        <w:t>1</w:t>
      </w:r>
      <w:r w:rsidRPr="004533E9">
        <w:rPr>
          <w:rFonts w:ascii="Times New Roman" w:hAnsi="Times New Roman" w:cs="Times New Roman"/>
          <w:b/>
          <w:bCs/>
          <w:sz w:val="24"/>
          <w:szCs w:val="24"/>
          <w:u w:val="single"/>
        </w:rPr>
        <w:t xml:space="preserve">: </w:t>
      </w:r>
      <w:r w:rsidR="00914C55" w:rsidRPr="004533E9">
        <w:rPr>
          <w:rFonts w:ascii="Times New Roman" w:hAnsi="Times New Roman" w:cs="Times New Roman"/>
          <w:b/>
          <w:bCs/>
          <w:sz w:val="24"/>
          <w:szCs w:val="24"/>
          <w:u w:val="single"/>
        </w:rPr>
        <w:t>Lynching, Riots and Interpersonal Violence</w:t>
      </w:r>
    </w:p>
    <w:p w14:paraId="426BE94D" w14:textId="3D8E6875" w:rsidR="003B434E" w:rsidRPr="004533E9" w:rsidRDefault="003B434E" w:rsidP="003B434E">
      <w:pPr>
        <w:spacing w:after="0" w:line="240" w:lineRule="auto"/>
        <w:rPr>
          <w:rFonts w:ascii="Times New Roman" w:hAnsi="Times New Roman" w:cs="Times New Roman"/>
          <w:bCs/>
          <w:sz w:val="24"/>
          <w:szCs w:val="24"/>
        </w:rPr>
      </w:pPr>
      <w:r>
        <w:rPr>
          <w:rFonts w:ascii="Times New Roman" w:hAnsi="Times New Roman" w:cs="Times New Roman"/>
          <w:b/>
          <w:bCs/>
          <w:sz w:val="24"/>
          <w:szCs w:val="24"/>
          <w:u w:val="single"/>
        </w:rPr>
        <w:t>October 30</w:t>
      </w:r>
      <w:r w:rsidRPr="004533E9">
        <w:rPr>
          <w:rFonts w:ascii="Times New Roman" w:hAnsi="Times New Roman" w:cs="Times New Roman"/>
          <w:bCs/>
          <w:sz w:val="24"/>
          <w:szCs w:val="24"/>
        </w:rPr>
        <w:t xml:space="preserve">    </w:t>
      </w:r>
    </w:p>
    <w:p w14:paraId="7483B144" w14:textId="77777777" w:rsidR="00914C55" w:rsidRPr="004533E9" w:rsidRDefault="00914C55" w:rsidP="004533E9">
      <w:pPr>
        <w:spacing w:after="0" w:line="240" w:lineRule="auto"/>
        <w:rPr>
          <w:rFonts w:ascii="Times New Roman" w:hAnsi="Times New Roman" w:cs="Times New Roman"/>
          <w:bCs/>
          <w:sz w:val="24"/>
          <w:szCs w:val="24"/>
        </w:rPr>
      </w:pPr>
    </w:p>
    <w:p w14:paraId="7B346626" w14:textId="77777777" w:rsidR="00914C55" w:rsidRPr="004533E9" w:rsidRDefault="00914C55"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Davidson, James M.</w:t>
      </w:r>
    </w:p>
    <w:p w14:paraId="243FC81A" w14:textId="14EF5673" w:rsidR="00914C55" w:rsidRPr="004533E9" w:rsidRDefault="00914C55"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2008</w:t>
      </w:r>
      <w:r w:rsidRPr="004533E9">
        <w:rPr>
          <w:rFonts w:ascii="Times New Roman" w:hAnsi="Times New Roman" w:cs="Times New Roman"/>
          <w:bCs/>
          <w:sz w:val="24"/>
          <w:szCs w:val="24"/>
        </w:rPr>
        <w:tab/>
        <w:t xml:space="preserve">Identity and Violent Death: Contextualizing Lethal Gun Violence within the African-American Community of Dallas, TX (1900-1907). </w:t>
      </w:r>
      <w:r w:rsidRPr="004533E9">
        <w:rPr>
          <w:rFonts w:ascii="Times New Roman" w:hAnsi="Times New Roman" w:cs="Times New Roman"/>
          <w:bCs/>
          <w:i/>
          <w:sz w:val="24"/>
          <w:szCs w:val="24"/>
        </w:rPr>
        <w:t>The Journal of Social Archaeology</w:t>
      </w:r>
      <w:r w:rsidRPr="004533E9">
        <w:rPr>
          <w:rFonts w:ascii="Times New Roman" w:hAnsi="Times New Roman" w:cs="Times New Roman"/>
          <w:bCs/>
          <w:sz w:val="24"/>
          <w:szCs w:val="24"/>
        </w:rPr>
        <w:t xml:space="preserve"> 8(3):321-356.  </w:t>
      </w:r>
    </w:p>
    <w:p w14:paraId="3DEC5082" w14:textId="77777777" w:rsidR="00914C55" w:rsidRPr="004533E9" w:rsidRDefault="00914C55" w:rsidP="004533E9">
      <w:pPr>
        <w:spacing w:after="0" w:line="240" w:lineRule="auto"/>
        <w:rPr>
          <w:rFonts w:ascii="Times New Roman" w:hAnsi="Times New Roman" w:cs="Times New Roman"/>
          <w:bCs/>
          <w:sz w:val="24"/>
          <w:szCs w:val="24"/>
        </w:rPr>
      </w:pPr>
    </w:p>
    <w:p w14:paraId="5283401F" w14:textId="77777777" w:rsidR="00914C55" w:rsidRPr="004533E9" w:rsidRDefault="00914C55"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Cutler, James Elbert</w:t>
      </w:r>
    </w:p>
    <w:p w14:paraId="103FBC08" w14:textId="77777777" w:rsidR="00914C55" w:rsidRPr="004533E9" w:rsidRDefault="00914C55"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1905</w:t>
      </w:r>
      <w:r w:rsidRPr="004533E9">
        <w:rPr>
          <w:rFonts w:ascii="Times New Roman" w:hAnsi="Times New Roman" w:cs="Times New Roman"/>
          <w:sz w:val="24"/>
          <w:szCs w:val="24"/>
        </w:rPr>
        <w:tab/>
      </w:r>
      <w:r w:rsidRPr="004533E9">
        <w:rPr>
          <w:rFonts w:ascii="Times New Roman" w:hAnsi="Times New Roman" w:cs="Times New Roman"/>
          <w:i/>
          <w:sz w:val="24"/>
          <w:szCs w:val="24"/>
        </w:rPr>
        <w:t>Lynch-Law: An Investigation into The History of Lynching in The United States</w:t>
      </w:r>
      <w:r w:rsidRPr="004533E9">
        <w:rPr>
          <w:rFonts w:ascii="Times New Roman" w:hAnsi="Times New Roman" w:cs="Times New Roman"/>
          <w:sz w:val="24"/>
          <w:szCs w:val="24"/>
        </w:rPr>
        <w:t>. Longmans, Green, and Co: New York, NY.</w:t>
      </w:r>
    </w:p>
    <w:p w14:paraId="781D3F6B" w14:textId="77777777" w:rsidR="00914C55" w:rsidRPr="004533E9" w:rsidRDefault="00914C55" w:rsidP="004533E9">
      <w:pPr>
        <w:spacing w:after="0" w:line="240" w:lineRule="auto"/>
        <w:rPr>
          <w:rFonts w:ascii="Times New Roman" w:hAnsi="Times New Roman" w:cs="Times New Roman"/>
          <w:bCs/>
          <w:sz w:val="24"/>
          <w:szCs w:val="24"/>
        </w:rPr>
      </w:pPr>
    </w:p>
    <w:p w14:paraId="1516D4C6" w14:textId="77777777" w:rsidR="00914C55" w:rsidRPr="004533E9" w:rsidRDefault="00914C55"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White, Walter F.</w:t>
      </w:r>
    </w:p>
    <w:p w14:paraId="27ED6ECC" w14:textId="77777777" w:rsidR="00914C55" w:rsidRPr="004533E9" w:rsidRDefault="00914C55"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1929</w:t>
      </w:r>
      <w:r w:rsidRPr="004533E9">
        <w:rPr>
          <w:rFonts w:ascii="Times New Roman" w:hAnsi="Times New Roman" w:cs="Times New Roman"/>
          <w:sz w:val="24"/>
          <w:szCs w:val="24"/>
        </w:rPr>
        <w:tab/>
        <w:t xml:space="preserve">I Investigate Lynchings. </w:t>
      </w:r>
      <w:r w:rsidRPr="004533E9">
        <w:rPr>
          <w:rFonts w:ascii="Times New Roman" w:hAnsi="Times New Roman" w:cs="Times New Roman"/>
          <w:i/>
          <w:sz w:val="24"/>
          <w:szCs w:val="24"/>
        </w:rPr>
        <w:t>American Mercury</w:t>
      </w:r>
      <w:r w:rsidRPr="004533E9">
        <w:rPr>
          <w:rFonts w:ascii="Times New Roman" w:hAnsi="Times New Roman" w:cs="Times New Roman"/>
          <w:sz w:val="24"/>
          <w:szCs w:val="24"/>
        </w:rPr>
        <w:t xml:space="preserve"> (January).</w:t>
      </w:r>
    </w:p>
    <w:p w14:paraId="5AC04ACB" w14:textId="77777777" w:rsidR="00914C55" w:rsidRPr="004533E9" w:rsidRDefault="00914C55" w:rsidP="004533E9">
      <w:pPr>
        <w:spacing w:after="0" w:line="240" w:lineRule="auto"/>
        <w:rPr>
          <w:rFonts w:ascii="Times New Roman" w:hAnsi="Times New Roman" w:cs="Times New Roman"/>
          <w:sz w:val="24"/>
          <w:szCs w:val="24"/>
        </w:rPr>
      </w:pPr>
    </w:p>
    <w:p w14:paraId="1E0240EA" w14:textId="77777777" w:rsidR="00914C55" w:rsidRPr="004533E9" w:rsidRDefault="00914C55"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Bailey, Amy Kate, Stewart E. Tolnay, E. M. Beck and Jennifer D. Laird</w:t>
      </w:r>
    </w:p>
    <w:p w14:paraId="57810B73" w14:textId="77777777" w:rsidR="00914C55" w:rsidRPr="004533E9" w:rsidRDefault="00914C55"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2011</w:t>
      </w:r>
      <w:r w:rsidRPr="004533E9">
        <w:rPr>
          <w:rFonts w:ascii="Times New Roman" w:hAnsi="Times New Roman" w:cs="Times New Roman"/>
          <w:sz w:val="24"/>
          <w:szCs w:val="24"/>
        </w:rPr>
        <w:tab/>
        <w:t xml:space="preserve">Targeting Lynch Victims: Social Marginality or Status Transgressions? </w:t>
      </w:r>
      <w:r w:rsidRPr="004533E9">
        <w:rPr>
          <w:rFonts w:ascii="Times New Roman" w:hAnsi="Times New Roman" w:cs="Times New Roman"/>
          <w:i/>
          <w:sz w:val="24"/>
          <w:szCs w:val="24"/>
        </w:rPr>
        <w:t>American Sociological Review</w:t>
      </w:r>
      <w:r w:rsidRPr="004533E9">
        <w:rPr>
          <w:rFonts w:ascii="Times New Roman" w:hAnsi="Times New Roman" w:cs="Times New Roman"/>
          <w:sz w:val="24"/>
          <w:szCs w:val="24"/>
        </w:rPr>
        <w:t xml:space="preserve"> 76(3):412-436.</w:t>
      </w:r>
      <w:r w:rsidR="006B27D8" w:rsidRPr="004533E9">
        <w:rPr>
          <w:rFonts w:ascii="Times New Roman" w:hAnsi="Times New Roman" w:cs="Times New Roman"/>
          <w:sz w:val="24"/>
          <w:szCs w:val="24"/>
        </w:rPr>
        <w:t xml:space="preserve"> </w:t>
      </w:r>
      <w:r w:rsidR="006B27D8" w:rsidRPr="004533E9">
        <w:rPr>
          <w:rFonts w:ascii="Times New Roman" w:hAnsi="Times New Roman" w:cs="Times New Roman"/>
          <w:b/>
          <w:sz w:val="24"/>
          <w:szCs w:val="24"/>
        </w:rPr>
        <w:t>XXX</w:t>
      </w:r>
    </w:p>
    <w:p w14:paraId="0CA12EB2" w14:textId="77777777" w:rsidR="00914C55" w:rsidRPr="004533E9" w:rsidRDefault="00914C55" w:rsidP="004533E9">
      <w:pPr>
        <w:spacing w:after="0" w:line="240" w:lineRule="auto"/>
        <w:rPr>
          <w:rFonts w:ascii="Times New Roman" w:hAnsi="Times New Roman" w:cs="Times New Roman"/>
          <w:bCs/>
          <w:sz w:val="24"/>
          <w:szCs w:val="24"/>
        </w:rPr>
      </w:pPr>
    </w:p>
    <w:p w14:paraId="1E891611" w14:textId="77777777" w:rsidR="00CE56D4" w:rsidRPr="004533E9" w:rsidRDefault="00CE56D4" w:rsidP="004533E9">
      <w:pPr>
        <w:autoSpaceDE w:val="0"/>
        <w:autoSpaceDN w:val="0"/>
        <w:adjustRightInd w:val="0"/>
        <w:spacing w:after="0" w:line="240" w:lineRule="auto"/>
        <w:rPr>
          <w:rFonts w:ascii="Times New Roman" w:hAnsi="Times New Roman" w:cs="Times New Roman"/>
          <w:color w:val="000000"/>
          <w:sz w:val="24"/>
          <w:szCs w:val="24"/>
        </w:rPr>
      </w:pPr>
      <w:r w:rsidRPr="004533E9">
        <w:rPr>
          <w:rFonts w:ascii="Times New Roman" w:hAnsi="Times New Roman" w:cs="Times New Roman"/>
          <w:color w:val="000000"/>
          <w:sz w:val="24"/>
          <w:szCs w:val="24"/>
        </w:rPr>
        <w:t>Perloff, Richard M.</w:t>
      </w:r>
    </w:p>
    <w:p w14:paraId="0C2054E2" w14:textId="77777777" w:rsidR="00CE56D4" w:rsidRPr="004533E9" w:rsidRDefault="00CE56D4" w:rsidP="004533E9">
      <w:pPr>
        <w:spacing w:after="0" w:line="240" w:lineRule="auto"/>
        <w:rPr>
          <w:rFonts w:ascii="Times New Roman" w:hAnsi="Times New Roman" w:cs="Times New Roman"/>
          <w:bCs/>
          <w:sz w:val="24"/>
          <w:szCs w:val="24"/>
        </w:rPr>
      </w:pPr>
      <w:r w:rsidRPr="004533E9">
        <w:rPr>
          <w:rFonts w:ascii="Times New Roman" w:hAnsi="Times New Roman" w:cs="Times New Roman"/>
          <w:color w:val="000000"/>
          <w:sz w:val="24"/>
          <w:szCs w:val="24"/>
        </w:rPr>
        <w:t>2000</w:t>
      </w:r>
      <w:r w:rsidRPr="004533E9">
        <w:rPr>
          <w:rFonts w:ascii="Times New Roman" w:hAnsi="Times New Roman" w:cs="Times New Roman"/>
          <w:color w:val="000000"/>
          <w:sz w:val="24"/>
          <w:szCs w:val="24"/>
        </w:rPr>
        <w:tab/>
        <w:t xml:space="preserve">The Press and Lynchings of African Americans. </w:t>
      </w:r>
      <w:r w:rsidRPr="004533E9">
        <w:rPr>
          <w:rFonts w:ascii="Times New Roman" w:hAnsi="Times New Roman" w:cs="Times New Roman"/>
          <w:i/>
          <w:color w:val="000000"/>
          <w:sz w:val="24"/>
          <w:szCs w:val="24"/>
        </w:rPr>
        <w:t>Journal of Black Studies</w:t>
      </w:r>
      <w:r w:rsidRPr="004533E9">
        <w:rPr>
          <w:rFonts w:ascii="Times New Roman" w:hAnsi="Times New Roman" w:cs="Times New Roman"/>
          <w:color w:val="000000"/>
          <w:sz w:val="24"/>
          <w:szCs w:val="24"/>
        </w:rPr>
        <w:t xml:space="preserve"> 30(3):315-330.</w:t>
      </w:r>
      <w:r w:rsidR="006B27D8" w:rsidRPr="004533E9">
        <w:rPr>
          <w:rFonts w:ascii="Times New Roman" w:hAnsi="Times New Roman" w:cs="Times New Roman"/>
          <w:color w:val="000000"/>
          <w:sz w:val="24"/>
          <w:szCs w:val="24"/>
        </w:rPr>
        <w:t xml:space="preserve"> </w:t>
      </w:r>
      <w:r w:rsidR="006B27D8" w:rsidRPr="004533E9">
        <w:rPr>
          <w:rFonts w:ascii="Times New Roman" w:hAnsi="Times New Roman" w:cs="Times New Roman"/>
          <w:b/>
          <w:color w:val="000000"/>
          <w:sz w:val="24"/>
          <w:szCs w:val="24"/>
        </w:rPr>
        <w:t>XXX</w:t>
      </w:r>
    </w:p>
    <w:p w14:paraId="4F651940" w14:textId="77777777" w:rsidR="00CE56D4" w:rsidRPr="004533E9" w:rsidRDefault="00CE56D4" w:rsidP="004533E9">
      <w:pPr>
        <w:spacing w:after="0" w:line="240" w:lineRule="auto"/>
        <w:rPr>
          <w:rFonts w:ascii="Times New Roman" w:hAnsi="Times New Roman" w:cs="Times New Roman"/>
          <w:bCs/>
          <w:sz w:val="24"/>
          <w:szCs w:val="24"/>
        </w:rPr>
      </w:pPr>
    </w:p>
    <w:p w14:paraId="74867A19" w14:textId="77777777" w:rsidR="0088244F" w:rsidRPr="004533E9" w:rsidRDefault="0088244F"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Collins, Winfield H.</w:t>
      </w:r>
    </w:p>
    <w:p w14:paraId="660706B8" w14:textId="77777777" w:rsidR="0088244F" w:rsidRPr="004533E9" w:rsidRDefault="0088244F"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1918</w:t>
      </w:r>
      <w:r w:rsidRPr="004533E9">
        <w:rPr>
          <w:rFonts w:ascii="Times New Roman" w:hAnsi="Times New Roman" w:cs="Times New Roman"/>
          <w:bCs/>
          <w:sz w:val="24"/>
          <w:szCs w:val="24"/>
        </w:rPr>
        <w:tab/>
      </w:r>
      <w:r w:rsidRPr="004533E9">
        <w:rPr>
          <w:rFonts w:ascii="Times New Roman" w:hAnsi="Times New Roman" w:cs="Times New Roman"/>
          <w:bCs/>
          <w:i/>
          <w:sz w:val="24"/>
          <w:szCs w:val="24"/>
        </w:rPr>
        <w:t>The Truth about Lynching and The Negro in The South, in which The Author Pleads that the South be Made Safe for The White Race</w:t>
      </w:r>
      <w:r w:rsidRPr="004533E9">
        <w:rPr>
          <w:rFonts w:ascii="Times New Roman" w:hAnsi="Times New Roman" w:cs="Times New Roman"/>
          <w:bCs/>
          <w:sz w:val="24"/>
          <w:szCs w:val="24"/>
        </w:rPr>
        <w:t xml:space="preserve">. The Neale Publishing Company: New York, NY.   </w:t>
      </w:r>
    </w:p>
    <w:p w14:paraId="3699A194" w14:textId="77777777" w:rsidR="00D568FD" w:rsidRPr="004533E9" w:rsidRDefault="00D568FD" w:rsidP="004533E9">
      <w:pPr>
        <w:spacing w:after="0" w:line="240" w:lineRule="auto"/>
        <w:rPr>
          <w:rFonts w:ascii="Times New Roman" w:hAnsi="Times New Roman" w:cs="Times New Roman"/>
          <w:bCs/>
          <w:sz w:val="24"/>
          <w:szCs w:val="24"/>
        </w:rPr>
      </w:pPr>
    </w:p>
    <w:p w14:paraId="3ED87159" w14:textId="77777777" w:rsidR="00D568FD" w:rsidRPr="004533E9" w:rsidRDefault="00D568FD"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Tolnay, Stewart E. and E. M. Beck</w:t>
      </w:r>
    </w:p>
    <w:p w14:paraId="10814138" w14:textId="77777777" w:rsidR="00D568FD" w:rsidRPr="004533E9" w:rsidRDefault="00D568FD"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1990</w:t>
      </w:r>
      <w:r w:rsidRPr="004533E9">
        <w:rPr>
          <w:rFonts w:ascii="Times New Roman" w:hAnsi="Times New Roman" w:cs="Times New Roman"/>
          <w:bCs/>
          <w:sz w:val="24"/>
          <w:szCs w:val="24"/>
        </w:rPr>
        <w:tab/>
        <w:t xml:space="preserve">Black Flight: Lethal Violence and the Great Migration, 1900-1930. </w:t>
      </w:r>
      <w:r w:rsidRPr="004533E9">
        <w:rPr>
          <w:rFonts w:ascii="Times New Roman" w:hAnsi="Times New Roman" w:cs="Times New Roman"/>
          <w:bCs/>
          <w:i/>
          <w:sz w:val="24"/>
          <w:szCs w:val="24"/>
        </w:rPr>
        <w:t>Social Science History</w:t>
      </w:r>
      <w:r w:rsidRPr="004533E9">
        <w:rPr>
          <w:rFonts w:ascii="Times New Roman" w:hAnsi="Times New Roman" w:cs="Times New Roman"/>
          <w:bCs/>
          <w:sz w:val="24"/>
          <w:szCs w:val="24"/>
        </w:rPr>
        <w:t xml:space="preserve"> 14(3):347-370.</w:t>
      </w:r>
    </w:p>
    <w:p w14:paraId="49AFCBAC" w14:textId="2F6B8CE4" w:rsidR="00D568FD" w:rsidRPr="004533E9" w:rsidRDefault="00D568FD" w:rsidP="004533E9">
      <w:pPr>
        <w:spacing w:after="0" w:line="240" w:lineRule="auto"/>
        <w:rPr>
          <w:rFonts w:ascii="Times New Roman" w:hAnsi="Times New Roman" w:cs="Times New Roman"/>
          <w:bCs/>
          <w:sz w:val="24"/>
          <w:szCs w:val="24"/>
        </w:rPr>
      </w:pPr>
    </w:p>
    <w:p w14:paraId="78256683" w14:textId="740B7C55" w:rsidR="00914C55" w:rsidRDefault="00BC6009" w:rsidP="004533E9">
      <w:pPr>
        <w:spacing w:after="0" w:line="240" w:lineRule="auto"/>
        <w:rPr>
          <w:rFonts w:ascii="Times New Roman" w:hAnsi="Times New Roman" w:cs="Times New Roman"/>
          <w:b/>
          <w:bCs/>
          <w:sz w:val="24"/>
          <w:szCs w:val="24"/>
          <w:u w:val="single"/>
        </w:rPr>
      </w:pPr>
      <w:r w:rsidRPr="004533E9">
        <w:rPr>
          <w:rFonts w:ascii="Times New Roman" w:hAnsi="Times New Roman" w:cs="Times New Roman"/>
          <w:b/>
          <w:bCs/>
          <w:sz w:val="24"/>
          <w:szCs w:val="24"/>
          <w:u w:val="single"/>
        </w:rPr>
        <w:t>Week 1</w:t>
      </w:r>
      <w:r w:rsidR="00261188">
        <w:rPr>
          <w:rFonts w:ascii="Times New Roman" w:hAnsi="Times New Roman" w:cs="Times New Roman"/>
          <w:b/>
          <w:bCs/>
          <w:sz w:val="24"/>
          <w:szCs w:val="24"/>
          <w:u w:val="single"/>
        </w:rPr>
        <w:t>2</w:t>
      </w:r>
      <w:r w:rsidRPr="004533E9">
        <w:rPr>
          <w:rFonts w:ascii="Times New Roman" w:hAnsi="Times New Roman" w:cs="Times New Roman"/>
          <w:b/>
          <w:bCs/>
          <w:sz w:val="24"/>
          <w:szCs w:val="24"/>
          <w:u w:val="single"/>
        </w:rPr>
        <w:t xml:space="preserve">: </w:t>
      </w:r>
      <w:r w:rsidR="00914C55" w:rsidRPr="004533E9">
        <w:rPr>
          <w:rFonts w:ascii="Times New Roman" w:hAnsi="Times New Roman" w:cs="Times New Roman"/>
          <w:b/>
          <w:bCs/>
          <w:sz w:val="24"/>
          <w:szCs w:val="24"/>
          <w:u w:val="single"/>
        </w:rPr>
        <w:t>Body Image, Cosmetics, and Race Pride</w:t>
      </w:r>
    </w:p>
    <w:p w14:paraId="590203E7" w14:textId="42016B0B" w:rsidR="00993F16" w:rsidRPr="004533E9" w:rsidRDefault="00993F16" w:rsidP="004533E9">
      <w:pPr>
        <w:spacing w:after="0" w:line="240" w:lineRule="auto"/>
        <w:rPr>
          <w:rFonts w:ascii="Times New Roman" w:hAnsi="Times New Roman" w:cs="Times New Roman"/>
          <w:bCs/>
          <w:sz w:val="24"/>
          <w:szCs w:val="24"/>
        </w:rPr>
      </w:pPr>
      <w:r>
        <w:rPr>
          <w:rFonts w:ascii="Times New Roman" w:hAnsi="Times New Roman" w:cs="Times New Roman"/>
          <w:b/>
          <w:bCs/>
          <w:sz w:val="24"/>
          <w:szCs w:val="24"/>
          <w:u w:val="single"/>
        </w:rPr>
        <w:t>November 6</w:t>
      </w:r>
    </w:p>
    <w:p w14:paraId="4DDAB869" w14:textId="77777777" w:rsidR="00914C55" w:rsidRPr="004533E9" w:rsidRDefault="00914C55" w:rsidP="004533E9">
      <w:pPr>
        <w:spacing w:after="0" w:line="240" w:lineRule="auto"/>
        <w:rPr>
          <w:rFonts w:ascii="Times New Roman" w:hAnsi="Times New Roman" w:cs="Times New Roman"/>
          <w:bCs/>
          <w:sz w:val="24"/>
          <w:szCs w:val="24"/>
        </w:rPr>
      </w:pPr>
    </w:p>
    <w:p w14:paraId="5AE161B2" w14:textId="77777777" w:rsidR="00B05DF5" w:rsidRPr="004533E9" w:rsidRDefault="00B05DF5"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Clark, Kenneth B. and Clark, Mamie P.</w:t>
      </w:r>
    </w:p>
    <w:p w14:paraId="136DC36E" w14:textId="77777777" w:rsidR="00B05DF5" w:rsidRPr="004533E9" w:rsidRDefault="00B05DF5"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1947</w:t>
      </w:r>
      <w:r w:rsidRPr="004533E9">
        <w:rPr>
          <w:rFonts w:ascii="Times New Roman" w:hAnsi="Times New Roman" w:cs="Times New Roman"/>
          <w:bCs/>
          <w:sz w:val="24"/>
          <w:szCs w:val="24"/>
        </w:rPr>
        <w:tab/>
        <w:t xml:space="preserve">“Racial identification and preference among negro children.” In </w:t>
      </w:r>
      <w:r w:rsidRPr="004533E9">
        <w:rPr>
          <w:rFonts w:ascii="Times New Roman" w:hAnsi="Times New Roman" w:cs="Times New Roman"/>
          <w:bCs/>
          <w:i/>
          <w:sz w:val="24"/>
          <w:szCs w:val="24"/>
        </w:rPr>
        <w:t>Readings in Social Psychology</w:t>
      </w:r>
      <w:r w:rsidRPr="004533E9">
        <w:rPr>
          <w:rFonts w:ascii="Times New Roman" w:hAnsi="Times New Roman" w:cs="Times New Roman"/>
          <w:bCs/>
          <w:sz w:val="24"/>
          <w:szCs w:val="24"/>
        </w:rPr>
        <w:t>, edited by E. L. Hartley, pp. 169-178. Holt, Rinehart, and Winston: New York, NY.</w:t>
      </w:r>
    </w:p>
    <w:p w14:paraId="74EF1DA9" w14:textId="77777777" w:rsidR="00B05DF5" w:rsidRPr="004533E9" w:rsidRDefault="00B05DF5" w:rsidP="004533E9">
      <w:pPr>
        <w:spacing w:after="0" w:line="240" w:lineRule="auto"/>
        <w:rPr>
          <w:rFonts w:ascii="Times New Roman" w:hAnsi="Times New Roman" w:cs="Times New Roman"/>
          <w:bCs/>
          <w:sz w:val="24"/>
          <w:szCs w:val="24"/>
        </w:rPr>
      </w:pPr>
    </w:p>
    <w:p w14:paraId="1451E045" w14:textId="77777777" w:rsidR="00914C55" w:rsidRPr="004533E9" w:rsidRDefault="00914C55"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Clark, Kenneth B.</w:t>
      </w:r>
    </w:p>
    <w:p w14:paraId="241584EB" w14:textId="77777777" w:rsidR="00914C55" w:rsidRPr="004533E9" w:rsidRDefault="00914C55"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1955</w:t>
      </w:r>
      <w:r w:rsidRPr="004533E9">
        <w:rPr>
          <w:rFonts w:ascii="Times New Roman" w:hAnsi="Times New Roman" w:cs="Times New Roman"/>
          <w:sz w:val="24"/>
          <w:szCs w:val="24"/>
        </w:rPr>
        <w:tab/>
      </w:r>
      <w:r w:rsidRPr="004533E9">
        <w:rPr>
          <w:rFonts w:ascii="Times New Roman" w:hAnsi="Times New Roman" w:cs="Times New Roman"/>
          <w:i/>
          <w:sz w:val="24"/>
          <w:szCs w:val="24"/>
        </w:rPr>
        <w:t>Prejudice and Your Child</w:t>
      </w:r>
      <w:r w:rsidRPr="004533E9">
        <w:rPr>
          <w:rFonts w:ascii="Times New Roman" w:hAnsi="Times New Roman" w:cs="Times New Roman"/>
          <w:sz w:val="24"/>
          <w:szCs w:val="24"/>
        </w:rPr>
        <w:t>. The Beacon Press, Boston.</w:t>
      </w:r>
    </w:p>
    <w:p w14:paraId="6898FAA5" w14:textId="77777777" w:rsidR="00914C55" w:rsidRPr="004533E9" w:rsidRDefault="00914C55" w:rsidP="004533E9">
      <w:pPr>
        <w:spacing w:after="0" w:line="240" w:lineRule="auto"/>
        <w:rPr>
          <w:rFonts w:ascii="Times New Roman" w:hAnsi="Times New Roman" w:cs="Times New Roman"/>
          <w:bCs/>
          <w:sz w:val="24"/>
          <w:szCs w:val="24"/>
        </w:rPr>
      </w:pPr>
    </w:p>
    <w:p w14:paraId="4FD46C86" w14:textId="77777777" w:rsidR="00464667" w:rsidRPr="004533E9" w:rsidRDefault="00464667"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Dunford, Francis Marion</w:t>
      </w:r>
    </w:p>
    <w:p w14:paraId="23542FB1" w14:textId="77777777" w:rsidR="00464667" w:rsidRPr="004533E9" w:rsidRDefault="00464667"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1924</w:t>
      </w:r>
      <w:r w:rsidRPr="004533E9">
        <w:rPr>
          <w:rFonts w:ascii="Times New Roman" w:hAnsi="Times New Roman" w:cs="Times New Roman"/>
          <w:bCs/>
          <w:sz w:val="24"/>
          <w:szCs w:val="24"/>
        </w:rPr>
        <w:tab/>
        <w:t xml:space="preserve">Conflicting Forces in Negro Progress. </w:t>
      </w:r>
      <w:r w:rsidRPr="004533E9">
        <w:rPr>
          <w:rFonts w:ascii="Times New Roman" w:hAnsi="Times New Roman" w:cs="Times New Roman"/>
          <w:bCs/>
          <w:i/>
          <w:sz w:val="24"/>
          <w:szCs w:val="24"/>
        </w:rPr>
        <w:t>Journal of Social Forces</w:t>
      </w:r>
      <w:r w:rsidRPr="004533E9">
        <w:rPr>
          <w:rFonts w:ascii="Times New Roman" w:hAnsi="Times New Roman" w:cs="Times New Roman"/>
          <w:bCs/>
          <w:sz w:val="24"/>
          <w:szCs w:val="24"/>
        </w:rPr>
        <w:t xml:space="preserve"> 3(1):701-705.</w:t>
      </w:r>
    </w:p>
    <w:p w14:paraId="6FB65910" w14:textId="77777777" w:rsidR="00464667" w:rsidRPr="004533E9" w:rsidRDefault="00464667" w:rsidP="004533E9">
      <w:pPr>
        <w:spacing w:after="0" w:line="240" w:lineRule="auto"/>
        <w:rPr>
          <w:rFonts w:ascii="Times New Roman" w:hAnsi="Times New Roman" w:cs="Times New Roman"/>
          <w:bCs/>
          <w:sz w:val="24"/>
          <w:szCs w:val="24"/>
        </w:rPr>
      </w:pPr>
    </w:p>
    <w:p w14:paraId="4183AAC1" w14:textId="77777777" w:rsidR="00914C55" w:rsidRPr="004533E9" w:rsidRDefault="00914C55" w:rsidP="004533E9">
      <w:pPr>
        <w:autoSpaceDE w:val="0"/>
        <w:autoSpaceDN w:val="0"/>
        <w:adjustRightInd w:val="0"/>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Dorman, Jacob S.</w:t>
      </w:r>
    </w:p>
    <w:p w14:paraId="733A9656" w14:textId="77777777" w:rsidR="00914C55" w:rsidRPr="004533E9" w:rsidRDefault="00914C55" w:rsidP="004533E9">
      <w:pPr>
        <w:autoSpaceDE w:val="0"/>
        <w:autoSpaceDN w:val="0"/>
        <w:adjustRightInd w:val="0"/>
        <w:spacing w:after="0" w:line="240" w:lineRule="auto"/>
        <w:rPr>
          <w:rFonts w:ascii="Times New Roman" w:hAnsi="Times New Roman" w:cs="Times New Roman"/>
          <w:b/>
          <w:sz w:val="24"/>
          <w:szCs w:val="24"/>
        </w:rPr>
      </w:pPr>
      <w:r w:rsidRPr="004533E9">
        <w:rPr>
          <w:rFonts w:ascii="Times New Roman" w:hAnsi="Times New Roman" w:cs="Times New Roman"/>
          <w:bCs/>
          <w:sz w:val="24"/>
          <w:szCs w:val="24"/>
        </w:rPr>
        <w:t>2011</w:t>
      </w:r>
      <w:r w:rsidRPr="004533E9">
        <w:rPr>
          <w:rFonts w:ascii="Times New Roman" w:hAnsi="Times New Roman" w:cs="Times New Roman"/>
          <w:bCs/>
          <w:sz w:val="24"/>
          <w:szCs w:val="24"/>
        </w:rPr>
        <w:tab/>
        <w:t xml:space="preserve">Skin Bleach and Civilization: The Racial Formation of Blackness in 1920s Harlem. </w:t>
      </w:r>
      <w:r w:rsidRPr="004533E9">
        <w:rPr>
          <w:rFonts w:ascii="Times New Roman" w:hAnsi="Times New Roman" w:cs="Times New Roman"/>
          <w:i/>
          <w:iCs/>
          <w:sz w:val="24"/>
          <w:szCs w:val="24"/>
        </w:rPr>
        <w:t>The Journal of Pan African Studies</w:t>
      </w:r>
      <w:r w:rsidRPr="004533E9">
        <w:rPr>
          <w:rFonts w:ascii="Times New Roman" w:hAnsi="Times New Roman" w:cs="Times New Roman"/>
          <w:sz w:val="24"/>
          <w:szCs w:val="24"/>
        </w:rPr>
        <w:t xml:space="preserve"> 4(4):47-80.</w:t>
      </w:r>
      <w:r w:rsidR="006B27D8" w:rsidRPr="004533E9">
        <w:rPr>
          <w:rFonts w:ascii="Times New Roman" w:hAnsi="Times New Roman" w:cs="Times New Roman"/>
          <w:sz w:val="24"/>
          <w:szCs w:val="24"/>
        </w:rPr>
        <w:t xml:space="preserve"> </w:t>
      </w:r>
      <w:r w:rsidR="006B27D8" w:rsidRPr="004533E9">
        <w:rPr>
          <w:rFonts w:ascii="Times New Roman" w:hAnsi="Times New Roman" w:cs="Times New Roman"/>
          <w:b/>
          <w:sz w:val="24"/>
          <w:szCs w:val="24"/>
        </w:rPr>
        <w:t>XXX</w:t>
      </w:r>
    </w:p>
    <w:p w14:paraId="29A6547C" w14:textId="77777777" w:rsidR="00914C55" w:rsidRPr="004533E9" w:rsidRDefault="00914C55" w:rsidP="004533E9">
      <w:pPr>
        <w:spacing w:after="0" w:line="240" w:lineRule="auto"/>
        <w:rPr>
          <w:rFonts w:ascii="Times New Roman" w:hAnsi="Times New Roman" w:cs="Times New Roman"/>
          <w:bCs/>
          <w:sz w:val="24"/>
          <w:szCs w:val="24"/>
        </w:rPr>
      </w:pPr>
    </w:p>
    <w:p w14:paraId="6D03DA9B" w14:textId="77777777" w:rsidR="00914C55" w:rsidRPr="004533E9" w:rsidRDefault="00914C55" w:rsidP="004533E9">
      <w:pPr>
        <w:autoSpaceDE w:val="0"/>
        <w:autoSpaceDN w:val="0"/>
        <w:adjustRightInd w:val="0"/>
        <w:spacing w:after="0" w:line="240" w:lineRule="auto"/>
        <w:rPr>
          <w:rFonts w:ascii="Times New Roman" w:hAnsi="Times New Roman" w:cs="Times New Roman"/>
          <w:i/>
          <w:iCs/>
          <w:sz w:val="24"/>
          <w:szCs w:val="24"/>
        </w:rPr>
      </w:pPr>
      <w:r w:rsidRPr="004533E9">
        <w:rPr>
          <w:rFonts w:ascii="Times New Roman" w:hAnsi="Times New Roman" w:cs="Times New Roman"/>
          <w:bCs/>
          <w:sz w:val="24"/>
          <w:szCs w:val="24"/>
        </w:rPr>
        <w:t xml:space="preserve">Gooden, </w:t>
      </w:r>
      <w:proofErr w:type="spellStart"/>
      <w:r w:rsidRPr="004533E9">
        <w:rPr>
          <w:rFonts w:ascii="Times New Roman" w:hAnsi="Times New Roman" w:cs="Times New Roman"/>
          <w:bCs/>
          <w:sz w:val="24"/>
          <w:szCs w:val="24"/>
        </w:rPr>
        <w:t>Amoaba</w:t>
      </w:r>
      <w:proofErr w:type="spellEnd"/>
    </w:p>
    <w:p w14:paraId="47E66A0A" w14:textId="77777777" w:rsidR="00914C55" w:rsidRPr="004533E9" w:rsidRDefault="00914C55" w:rsidP="004533E9">
      <w:pPr>
        <w:autoSpaceDE w:val="0"/>
        <w:autoSpaceDN w:val="0"/>
        <w:adjustRightInd w:val="0"/>
        <w:spacing w:after="0" w:line="240" w:lineRule="auto"/>
        <w:rPr>
          <w:rFonts w:ascii="Times New Roman" w:hAnsi="Times New Roman" w:cs="Times New Roman"/>
          <w:sz w:val="24"/>
          <w:szCs w:val="24"/>
        </w:rPr>
      </w:pPr>
      <w:r w:rsidRPr="004533E9">
        <w:rPr>
          <w:rFonts w:ascii="Times New Roman" w:hAnsi="Times New Roman" w:cs="Times New Roman"/>
          <w:bCs/>
          <w:sz w:val="24"/>
          <w:szCs w:val="24"/>
        </w:rPr>
        <w:t>2011</w:t>
      </w:r>
      <w:r w:rsidRPr="004533E9">
        <w:rPr>
          <w:rFonts w:ascii="Times New Roman" w:hAnsi="Times New Roman" w:cs="Times New Roman"/>
          <w:bCs/>
          <w:sz w:val="24"/>
          <w:szCs w:val="24"/>
        </w:rPr>
        <w:tab/>
        <w:t xml:space="preserve">Visual Representations of Feminine Beauty in the Black Press: 1915-1950. </w:t>
      </w:r>
      <w:r w:rsidRPr="004533E9">
        <w:rPr>
          <w:rFonts w:ascii="Times New Roman" w:hAnsi="Times New Roman" w:cs="Times New Roman"/>
          <w:i/>
          <w:iCs/>
          <w:sz w:val="24"/>
          <w:szCs w:val="24"/>
        </w:rPr>
        <w:t xml:space="preserve">The Journal of Pan African Studies </w:t>
      </w:r>
      <w:r w:rsidRPr="004533E9">
        <w:rPr>
          <w:rFonts w:ascii="Times New Roman" w:hAnsi="Times New Roman" w:cs="Times New Roman"/>
          <w:sz w:val="24"/>
          <w:szCs w:val="24"/>
        </w:rPr>
        <w:t>4(4):81-96.</w:t>
      </w:r>
      <w:r w:rsidR="006B27D8" w:rsidRPr="004533E9">
        <w:rPr>
          <w:rFonts w:ascii="Times New Roman" w:hAnsi="Times New Roman" w:cs="Times New Roman"/>
          <w:sz w:val="24"/>
          <w:szCs w:val="24"/>
        </w:rPr>
        <w:t xml:space="preserve"> </w:t>
      </w:r>
      <w:r w:rsidR="006B27D8" w:rsidRPr="004533E9">
        <w:rPr>
          <w:rFonts w:ascii="Times New Roman" w:hAnsi="Times New Roman" w:cs="Times New Roman"/>
          <w:b/>
          <w:sz w:val="24"/>
          <w:szCs w:val="24"/>
        </w:rPr>
        <w:t>XXX</w:t>
      </w:r>
    </w:p>
    <w:p w14:paraId="6D7ED3AD" w14:textId="77777777" w:rsidR="00914C55" w:rsidRPr="004533E9" w:rsidRDefault="00914C55" w:rsidP="004533E9">
      <w:pPr>
        <w:spacing w:after="0" w:line="240" w:lineRule="auto"/>
        <w:rPr>
          <w:rFonts w:ascii="Times New Roman" w:hAnsi="Times New Roman" w:cs="Times New Roman"/>
          <w:sz w:val="24"/>
          <w:szCs w:val="24"/>
        </w:rPr>
      </w:pPr>
    </w:p>
    <w:p w14:paraId="358B9014" w14:textId="77777777" w:rsidR="00914C55" w:rsidRPr="004533E9" w:rsidRDefault="00914C55"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 xml:space="preserve">Johnson, Guy B. </w:t>
      </w:r>
    </w:p>
    <w:p w14:paraId="46232F66" w14:textId="77777777" w:rsidR="00914C55" w:rsidRPr="004533E9" w:rsidRDefault="00914C55"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1925</w:t>
      </w:r>
      <w:r w:rsidRPr="004533E9">
        <w:rPr>
          <w:rFonts w:ascii="Times New Roman" w:hAnsi="Times New Roman" w:cs="Times New Roman"/>
          <w:sz w:val="24"/>
          <w:szCs w:val="24"/>
        </w:rPr>
        <w:tab/>
        <w:t xml:space="preserve">Newspaper Advertisements and Negro Culture. </w:t>
      </w:r>
      <w:r w:rsidRPr="004533E9">
        <w:rPr>
          <w:rFonts w:ascii="Times New Roman" w:hAnsi="Times New Roman" w:cs="Times New Roman"/>
          <w:i/>
          <w:sz w:val="24"/>
          <w:szCs w:val="24"/>
        </w:rPr>
        <w:t>Journal of Social Forces</w:t>
      </w:r>
      <w:r w:rsidRPr="004533E9">
        <w:rPr>
          <w:rFonts w:ascii="Times New Roman" w:hAnsi="Times New Roman" w:cs="Times New Roman"/>
          <w:sz w:val="24"/>
          <w:szCs w:val="24"/>
        </w:rPr>
        <w:t xml:space="preserve"> 3(4):706-709.</w:t>
      </w:r>
    </w:p>
    <w:p w14:paraId="4EDE379E" w14:textId="77777777" w:rsidR="00914C55" w:rsidRPr="004533E9" w:rsidRDefault="00914C55" w:rsidP="004533E9">
      <w:pPr>
        <w:spacing w:after="0" w:line="240" w:lineRule="auto"/>
        <w:rPr>
          <w:rFonts w:ascii="Times New Roman" w:hAnsi="Times New Roman" w:cs="Times New Roman"/>
          <w:sz w:val="24"/>
          <w:szCs w:val="24"/>
        </w:rPr>
      </w:pPr>
    </w:p>
    <w:p w14:paraId="3E0880E4" w14:textId="77777777" w:rsidR="00914C55" w:rsidRPr="004533E9" w:rsidRDefault="00914C55"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Kephart, William M.</w:t>
      </w:r>
    </w:p>
    <w:p w14:paraId="67457228" w14:textId="77777777" w:rsidR="00914C55" w:rsidRPr="004533E9" w:rsidRDefault="00914C55"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1948</w:t>
      </w:r>
      <w:r w:rsidRPr="004533E9">
        <w:rPr>
          <w:rFonts w:ascii="Times New Roman" w:hAnsi="Times New Roman" w:cs="Times New Roman"/>
          <w:sz w:val="24"/>
          <w:szCs w:val="24"/>
        </w:rPr>
        <w:tab/>
        <w:t xml:space="preserve">Is the American Negro Becoming Lighter? An Analysis of the Sociological and Biological Trends. </w:t>
      </w:r>
      <w:r w:rsidRPr="004533E9">
        <w:rPr>
          <w:rFonts w:ascii="Times New Roman" w:hAnsi="Times New Roman" w:cs="Times New Roman"/>
          <w:i/>
          <w:sz w:val="24"/>
          <w:szCs w:val="24"/>
        </w:rPr>
        <w:t>American Sociological Review</w:t>
      </w:r>
      <w:r w:rsidRPr="004533E9">
        <w:rPr>
          <w:rFonts w:ascii="Times New Roman" w:hAnsi="Times New Roman" w:cs="Times New Roman"/>
          <w:sz w:val="24"/>
          <w:szCs w:val="24"/>
        </w:rPr>
        <w:t xml:space="preserve"> 13(4):437-443.</w:t>
      </w:r>
    </w:p>
    <w:p w14:paraId="6E3965BC" w14:textId="77777777" w:rsidR="00914C55" w:rsidRPr="004533E9" w:rsidRDefault="00914C55" w:rsidP="004533E9">
      <w:pPr>
        <w:spacing w:after="0" w:line="240" w:lineRule="auto"/>
        <w:rPr>
          <w:rFonts w:ascii="Times New Roman" w:hAnsi="Times New Roman" w:cs="Times New Roman"/>
          <w:bCs/>
          <w:sz w:val="24"/>
          <w:szCs w:val="24"/>
        </w:rPr>
      </w:pPr>
    </w:p>
    <w:p w14:paraId="2B00CB25" w14:textId="77777777" w:rsidR="00914C55" w:rsidRPr="004533E9" w:rsidRDefault="00914C55"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Mehaffy, Marilyn Maness</w:t>
      </w:r>
    </w:p>
    <w:p w14:paraId="587E0901" w14:textId="77777777" w:rsidR="00914C55" w:rsidRPr="004533E9" w:rsidRDefault="00914C55"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1997</w:t>
      </w:r>
      <w:r w:rsidRPr="004533E9">
        <w:rPr>
          <w:rFonts w:ascii="Times New Roman" w:hAnsi="Times New Roman" w:cs="Times New Roman"/>
          <w:sz w:val="24"/>
          <w:szCs w:val="24"/>
        </w:rPr>
        <w:tab/>
        <w:t>Advertising Race/</w:t>
      </w:r>
      <w:proofErr w:type="spellStart"/>
      <w:r w:rsidRPr="004533E9">
        <w:rPr>
          <w:rFonts w:ascii="Times New Roman" w:hAnsi="Times New Roman" w:cs="Times New Roman"/>
          <w:sz w:val="24"/>
          <w:szCs w:val="24"/>
        </w:rPr>
        <w:t>Raceing</w:t>
      </w:r>
      <w:proofErr w:type="spellEnd"/>
      <w:r w:rsidRPr="004533E9">
        <w:rPr>
          <w:rFonts w:ascii="Times New Roman" w:hAnsi="Times New Roman" w:cs="Times New Roman"/>
          <w:sz w:val="24"/>
          <w:szCs w:val="24"/>
        </w:rPr>
        <w:t xml:space="preserve"> Advertising: The Feminine </w:t>
      </w:r>
      <w:r w:rsidR="00F8415A" w:rsidRPr="004533E9">
        <w:rPr>
          <w:rFonts w:ascii="Times New Roman" w:hAnsi="Times New Roman" w:cs="Times New Roman"/>
          <w:sz w:val="24"/>
          <w:szCs w:val="24"/>
        </w:rPr>
        <w:t>Consumer (</w:t>
      </w:r>
      <w:r w:rsidRPr="004533E9">
        <w:rPr>
          <w:rFonts w:ascii="Times New Roman" w:hAnsi="Times New Roman" w:cs="Times New Roman"/>
          <w:sz w:val="24"/>
          <w:szCs w:val="24"/>
        </w:rPr>
        <w:t xml:space="preserve">-Nation), 1876-1900. </w:t>
      </w:r>
      <w:r w:rsidRPr="004533E9">
        <w:rPr>
          <w:rFonts w:ascii="Times New Roman" w:hAnsi="Times New Roman" w:cs="Times New Roman"/>
          <w:i/>
          <w:sz w:val="24"/>
          <w:szCs w:val="24"/>
        </w:rPr>
        <w:t xml:space="preserve">Signs </w:t>
      </w:r>
      <w:r w:rsidRPr="004533E9">
        <w:rPr>
          <w:rFonts w:ascii="Times New Roman" w:hAnsi="Times New Roman" w:cs="Times New Roman"/>
          <w:sz w:val="24"/>
          <w:szCs w:val="24"/>
        </w:rPr>
        <w:t>23(1):131-174.</w:t>
      </w:r>
    </w:p>
    <w:p w14:paraId="762C5EE6" w14:textId="77777777" w:rsidR="00914C55" w:rsidRPr="004533E9" w:rsidRDefault="00914C55" w:rsidP="004533E9">
      <w:pPr>
        <w:spacing w:after="0" w:line="240" w:lineRule="auto"/>
        <w:rPr>
          <w:rFonts w:ascii="Times New Roman" w:hAnsi="Times New Roman" w:cs="Times New Roman"/>
          <w:sz w:val="24"/>
          <w:szCs w:val="24"/>
        </w:rPr>
      </w:pPr>
    </w:p>
    <w:p w14:paraId="1F41A135" w14:textId="77777777" w:rsidR="00914C55" w:rsidRPr="004533E9" w:rsidRDefault="00914C55"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 xml:space="preserve">Morland, J. Kenneth </w:t>
      </w:r>
    </w:p>
    <w:p w14:paraId="33D22747" w14:textId="77777777" w:rsidR="00914C55" w:rsidRPr="004533E9" w:rsidRDefault="00914C55"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1963</w:t>
      </w:r>
      <w:r w:rsidRPr="004533E9">
        <w:rPr>
          <w:rFonts w:ascii="Times New Roman" w:hAnsi="Times New Roman" w:cs="Times New Roman"/>
          <w:sz w:val="24"/>
          <w:szCs w:val="24"/>
        </w:rPr>
        <w:tab/>
        <w:t xml:space="preserve">The Development of Racial Bias in Young Children. </w:t>
      </w:r>
      <w:r w:rsidRPr="004533E9">
        <w:rPr>
          <w:rFonts w:ascii="Times New Roman" w:hAnsi="Times New Roman" w:cs="Times New Roman"/>
          <w:i/>
          <w:sz w:val="24"/>
          <w:szCs w:val="24"/>
        </w:rPr>
        <w:t>Theory into Practice</w:t>
      </w:r>
      <w:r w:rsidRPr="004533E9">
        <w:rPr>
          <w:rFonts w:ascii="Times New Roman" w:hAnsi="Times New Roman" w:cs="Times New Roman"/>
          <w:sz w:val="24"/>
          <w:szCs w:val="24"/>
        </w:rPr>
        <w:t xml:space="preserve"> 2(3):120-127.</w:t>
      </w:r>
      <w:r w:rsidR="006B27D8" w:rsidRPr="004533E9">
        <w:rPr>
          <w:rFonts w:ascii="Times New Roman" w:hAnsi="Times New Roman" w:cs="Times New Roman"/>
          <w:sz w:val="24"/>
          <w:szCs w:val="24"/>
        </w:rPr>
        <w:t xml:space="preserve"> </w:t>
      </w:r>
      <w:r w:rsidR="006B27D8" w:rsidRPr="004533E9">
        <w:rPr>
          <w:rFonts w:ascii="Times New Roman" w:hAnsi="Times New Roman" w:cs="Times New Roman"/>
          <w:b/>
          <w:sz w:val="24"/>
          <w:szCs w:val="24"/>
        </w:rPr>
        <w:t>XXX</w:t>
      </w:r>
    </w:p>
    <w:p w14:paraId="20398B0A" w14:textId="77777777" w:rsidR="00914C55" w:rsidRPr="004533E9" w:rsidRDefault="00914C55" w:rsidP="004533E9">
      <w:pPr>
        <w:spacing w:after="0" w:line="240" w:lineRule="auto"/>
        <w:rPr>
          <w:rFonts w:ascii="Times New Roman" w:hAnsi="Times New Roman" w:cs="Times New Roman"/>
          <w:bCs/>
          <w:sz w:val="24"/>
          <w:szCs w:val="24"/>
        </w:rPr>
      </w:pPr>
    </w:p>
    <w:p w14:paraId="08D22B43" w14:textId="616C97EC" w:rsidR="006F477A" w:rsidRDefault="000C4D2C" w:rsidP="004533E9">
      <w:pPr>
        <w:spacing w:after="0" w:line="240" w:lineRule="auto"/>
        <w:rPr>
          <w:rFonts w:ascii="Times New Roman" w:hAnsi="Times New Roman" w:cs="Times New Roman"/>
          <w:b/>
          <w:bCs/>
          <w:sz w:val="24"/>
          <w:szCs w:val="24"/>
          <w:u w:val="single"/>
        </w:rPr>
      </w:pPr>
      <w:r w:rsidRPr="004533E9">
        <w:rPr>
          <w:rFonts w:ascii="Times New Roman" w:hAnsi="Times New Roman" w:cs="Times New Roman"/>
          <w:b/>
          <w:bCs/>
          <w:sz w:val="24"/>
          <w:szCs w:val="24"/>
          <w:u w:val="single"/>
        </w:rPr>
        <w:t>Week 1</w:t>
      </w:r>
      <w:r w:rsidR="00261188">
        <w:rPr>
          <w:rFonts w:ascii="Times New Roman" w:hAnsi="Times New Roman" w:cs="Times New Roman"/>
          <w:b/>
          <w:bCs/>
          <w:sz w:val="24"/>
          <w:szCs w:val="24"/>
          <w:u w:val="single"/>
        </w:rPr>
        <w:t>3</w:t>
      </w:r>
      <w:r w:rsidRPr="004533E9">
        <w:rPr>
          <w:rFonts w:ascii="Times New Roman" w:hAnsi="Times New Roman" w:cs="Times New Roman"/>
          <w:b/>
          <w:bCs/>
          <w:sz w:val="24"/>
          <w:szCs w:val="24"/>
          <w:u w:val="single"/>
        </w:rPr>
        <w:t xml:space="preserve">: </w:t>
      </w:r>
      <w:r w:rsidR="006F477A" w:rsidRPr="004533E9">
        <w:rPr>
          <w:rFonts w:ascii="Times New Roman" w:hAnsi="Times New Roman" w:cs="Times New Roman"/>
          <w:b/>
          <w:bCs/>
          <w:sz w:val="24"/>
          <w:szCs w:val="24"/>
          <w:u w:val="single"/>
        </w:rPr>
        <w:t>The New Negro and Harlem Renaissance</w:t>
      </w:r>
    </w:p>
    <w:p w14:paraId="099B179C" w14:textId="3826EC89" w:rsidR="00993F16" w:rsidRPr="004533E9" w:rsidRDefault="00993F16" w:rsidP="00993F16">
      <w:pPr>
        <w:spacing w:after="0" w:line="240" w:lineRule="auto"/>
        <w:rPr>
          <w:rFonts w:ascii="Times New Roman" w:hAnsi="Times New Roman" w:cs="Times New Roman"/>
          <w:bCs/>
          <w:sz w:val="24"/>
          <w:szCs w:val="24"/>
        </w:rPr>
      </w:pPr>
      <w:r>
        <w:rPr>
          <w:rFonts w:ascii="Times New Roman" w:hAnsi="Times New Roman" w:cs="Times New Roman"/>
          <w:b/>
          <w:bCs/>
          <w:sz w:val="24"/>
          <w:szCs w:val="24"/>
          <w:u w:val="single"/>
        </w:rPr>
        <w:t>November 13</w:t>
      </w:r>
    </w:p>
    <w:p w14:paraId="01D256AD" w14:textId="77777777" w:rsidR="006F477A" w:rsidRPr="004533E9" w:rsidRDefault="006F477A" w:rsidP="004533E9">
      <w:pPr>
        <w:spacing w:after="0" w:line="240" w:lineRule="auto"/>
        <w:rPr>
          <w:rFonts w:ascii="Times New Roman" w:hAnsi="Times New Roman" w:cs="Times New Roman"/>
          <w:bCs/>
          <w:sz w:val="24"/>
          <w:szCs w:val="24"/>
        </w:rPr>
      </w:pPr>
    </w:p>
    <w:p w14:paraId="7D53DA33" w14:textId="77777777" w:rsidR="00EC62B4" w:rsidRPr="004533E9" w:rsidRDefault="00EC62B4"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Morse, Josiah</w:t>
      </w:r>
    </w:p>
    <w:p w14:paraId="14E6CEF1" w14:textId="77777777" w:rsidR="00EC62B4" w:rsidRPr="004533E9" w:rsidRDefault="00EC62B4" w:rsidP="004533E9">
      <w:pPr>
        <w:spacing w:after="0" w:line="240" w:lineRule="auto"/>
        <w:rPr>
          <w:rFonts w:ascii="Times New Roman" w:hAnsi="Times New Roman" w:cs="Times New Roman"/>
          <w:b/>
          <w:bCs/>
          <w:sz w:val="24"/>
          <w:szCs w:val="24"/>
        </w:rPr>
      </w:pPr>
      <w:r w:rsidRPr="004533E9">
        <w:rPr>
          <w:rFonts w:ascii="Times New Roman" w:hAnsi="Times New Roman" w:cs="Times New Roman"/>
          <w:bCs/>
          <w:sz w:val="24"/>
          <w:szCs w:val="24"/>
        </w:rPr>
        <w:t>1920</w:t>
      </w:r>
      <w:r w:rsidRPr="004533E9">
        <w:rPr>
          <w:rFonts w:ascii="Times New Roman" w:hAnsi="Times New Roman" w:cs="Times New Roman"/>
          <w:bCs/>
          <w:sz w:val="24"/>
          <w:szCs w:val="24"/>
        </w:rPr>
        <w:tab/>
        <w:t xml:space="preserve">The Outlook for the Negro. </w:t>
      </w:r>
      <w:r w:rsidRPr="004533E9">
        <w:rPr>
          <w:rFonts w:ascii="Times New Roman" w:hAnsi="Times New Roman" w:cs="Times New Roman"/>
          <w:bCs/>
          <w:i/>
          <w:sz w:val="24"/>
          <w:szCs w:val="24"/>
        </w:rPr>
        <w:t>The Sewanee Review</w:t>
      </w:r>
      <w:r w:rsidRPr="004533E9">
        <w:rPr>
          <w:rFonts w:ascii="Times New Roman" w:hAnsi="Times New Roman" w:cs="Times New Roman"/>
          <w:bCs/>
          <w:sz w:val="24"/>
          <w:szCs w:val="24"/>
        </w:rPr>
        <w:t xml:space="preserve"> 28(2):152-159.</w:t>
      </w:r>
      <w:r w:rsidR="006B27D8" w:rsidRPr="004533E9">
        <w:rPr>
          <w:rFonts w:ascii="Times New Roman" w:hAnsi="Times New Roman" w:cs="Times New Roman"/>
          <w:bCs/>
          <w:sz w:val="24"/>
          <w:szCs w:val="24"/>
        </w:rPr>
        <w:t xml:space="preserve"> </w:t>
      </w:r>
      <w:r w:rsidR="006B27D8" w:rsidRPr="004533E9">
        <w:rPr>
          <w:rFonts w:ascii="Times New Roman" w:hAnsi="Times New Roman" w:cs="Times New Roman"/>
          <w:b/>
          <w:bCs/>
          <w:sz w:val="24"/>
          <w:szCs w:val="24"/>
        </w:rPr>
        <w:t>XXX</w:t>
      </w:r>
    </w:p>
    <w:p w14:paraId="759DBA0E" w14:textId="77777777" w:rsidR="00EC62B4" w:rsidRPr="004533E9" w:rsidRDefault="00EC62B4" w:rsidP="004533E9">
      <w:pPr>
        <w:spacing w:after="0" w:line="240" w:lineRule="auto"/>
        <w:rPr>
          <w:rFonts w:ascii="Times New Roman" w:hAnsi="Times New Roman" w:cs="Times New Roman"/>
          <w:bCs/>
          <w:sz w:val="24"/>
          <w:szCs w:val="24"/>
        </w:rPr>
      </w:pPr>
    </w:p>
    <w:p w14:paraId="3EF7A85E" w14:textId="77777777" w:rsidR="00B45718" w:rsidRPr="004533E9" w:rsidRDefault="00B45718"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Paschal, Andrew G.</w:t>
      </w:r>
    </w:p>
    <w:p w14:paraId="3E02EC99" w14:textId="77777777" w:rsidR="006F477A" w:rsidRPr="004533E9" w:rsidRDefault="00B45718"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1931</w:t>
      </w:r>
      <w:r w:rsidRPr="004533E9">
        <w:rPr>
          <w:rFonts w:ascii="Times New Roman" w:hAnsi="Times New Roman" w:cs="Times New Roman"/>
          <w:bCs/>
          <w:sz w:val="24"/>
          <w:szCs w:val="24"/>
        </w:rPr>
        <w:tab/>
        <w:t xml:space="preserve">The Paradox of Negro Progress. </w:t>
      </w:r>
      <w:r w:rsidRPr="004533E9">
        <w:rPr>
          <w:rFonts w:ascii="Times New Roman" w:hAnsi="Times New Roman" w:cs="Times New Roman"/>
          <w:bCs/>
          <w:i/>
          <w:sz w:val="24"/>
          <w:szCs w:val="24"/>
        </w:rPr>
        <w:t>The Journal of Negro History</w:t>
      </w:r>
      <w:r w:rsidRPr="004533E9">
        <w:rPr>
          <w:rFonts w:ascii="Times New Roman" w:hAnsi="Times New Roman" w:cs="Times New Roman"/>
          <w:bCs/>
          <w:sz w:val="24"/>
          <w:szCs w:val="24"/>
        </w:rPr>
        <w:t xml:space="preserve"> 16(3):251-265.</w:t>
      </w:r>
      <w:r w:rsidR="006B27D8" w:rsidRPr="004533E9">
        <w:rPr>
          <w:rFonts w:ascii="Times New Roman" w:hAnsi="Times New Roman" w:cs="Times New Roman"/>
          <w:bCs/>
          <w:sz w:val="24"/>
          <w:szCs w:val="24"/>
        </w:rPr>
        <w:t xml:space="preserve"> </w:t>
      </w:r>
      <w:r w:rsidR="006B27D8" w:rsidRPr="004533E9">
        <w:rPr>
          <w:rFonts w:ascii="Times New Roman" w:hAnsi="Times New Roman" w:cs="Times New Roman"/>
          <w:b/>
          <w:bCs/>
          <w:sz w:val="24"/>
          <w:szCs w:val="24"/>
        </w:rPr>
        <w:t>XXX</w:t>
      </w:r>
    </w:p>
    <w:p w14:paraId="113B8A3E" w14:textId="77777777" w:rsidR="00B45718" w:rsidRPr="004533E9" w:rsidRDefault="00B45718" w:rsidP="004533E9">
      <w:pPr>
        <w:spacing w:after="0" w:line="240" w:lineRule="auto"/>
        <w:rPr>
          <w:rFonts w:ascii="Times New Roman" w:hAnsi="Times New Roman" w:cs="Times New Roman"/>
          <w:bCs/>
          <w:sz w:val="24"/>
          <w:szCs w:val="24"/>
        </w:rPr>
      </w:pPr>
    </w:p>
    <w:p w14:paraId="34332C23" w14:textId="77777777" w:rsidR="00B45718" w:rsidRPr="004533E9" w:rsidRDefault="002F586B" w:rsidP="004533E9">
      <w:pPr>
        <w:spacing w:after="0" w:line="240" w:lineRule="auto"/>
        <w:rPr>
          <w:rFonts w:ascii="Times New Roman" w:hAnsi="Times New Roman" w:cs="Times New Roman"/>
          <w:bCs/>
          <w:sz w:val="24"/>
          <w:szCs w:val="24"/>
          <w:u w:val="single"/>
        </w:rPr>
      </w:pPr>
      <w:r w:rsidRPr="004533E9">
        <w:rPr>
          <w:rFonts w:ascii="Times New Roman" w:hAnsi="Times New Roman" w:cs="Times New Roman"/>
          <w:bCs/>
          <w:sz w:val="24"/>
          <w:szCs w:val="24"/>
          <w:u w:val="single"/>
        </w:rPr>
        <w:t xml:space="preserve">Selections of </w:t>
      </w:r>
      <w:r w:rsidR="006B27D8" w:rsidRPr="004533E9">
        <w:rPr>
          <w:rFonts w:ascii="Times New Roman" w:hAnsi="Times New Roman" w:cs="Times New Roman"/>
          <w:bCs/>
          <w:sz w:val="24"/>
          <w:szCs w:val="24"/>
          <w:u w:val="single"/>
        </w:rPr>
        <w:t>B</w:t>
      </w:r>
      <w:r w:rsidRPr="004533E9">
        <w:rPr>
          <w:rFonts w:ascii="Times New Roman" w:hAnsi="Times New Roman" w:cs="Times New Roman"/>
          <w:bCs/>
          <w:sz w:val="24"/>
          <w:szCs w:val="24"/>
          <w:u w:val="single"/>
        </w:rPr>
        <w:t xml:space="preserve">lack </w:t>
      </w:r>
      <w:r w:rsidR="006B27D8" w:rsidRPr="004533E9">
        <w:rPr>
          <w:rFonts w:ascii="Times New Roman" w:hAnsi="Times New Roman" w:cs="Times New Roman"/>
          <w:bCs/>
          <w:sz w:val="24"/>
          <w:szCs w:val="24"/>
          <w:u w:val="single"/>
        </w:rPr>
        <w:t>P</w:t>
      </w:r>
      <w:r w:rsidRPr="004533E9">
        <w:rPr>
          <w:rFonts w:ascii="Times New Roman" w:hAnsi="Times New Roman" w:cs="Times New Roman"/>
          <w:bCs/>
          <w:sz w:val="24"/>
          <w:szCs w:val="24"/>
          <w:u w:val="single"/>
        </w:rPr>
        <w:t>oetry</w:t>
      </w:r>
      <w:r w:rsidR="006B27D8" w:rsidRPr="004533E9">
        <w:rPr>
          <w:rFonts w:ascii="Times New Roman" w:hAnsi="Times New Roman" w:cs="Times New Roman"/>
          <w:bCs/>
          <w:sz w:val="24"/>
          <w:szCs w:val="24"/>
          <w:u w:val="single"/>
        </w:rPr>
        <w:t xml:space="preserve"> from the 1920s, 1930s</w:t>
      </w:r>
    </w:p>
    <w:p w14:paraId="2A311CB9" w14:textId="77777777" w:rsidR="002F586B" w:rsidRPr="004533E9" w:rsidRDefault="002F586B" w:rsidP="004533E9">
      <w:pPr>
        <w:spacing w:after="0" w:line="240" w:lineRule="auto"/>
        <w:rPr>
          <w:rFonts w:ascii="Times New Roman" w:hAnsi="Times New Roman" w:cs="Times New Roman"/>
          <w:bCs/>
          <w:sz w:val="24"/>
          <w:szCs w:val="24"/>
          <w:u w:val="single"/>
        </w:rPr>
      </w:pPr>
    </w:p>
    <w:p w14:paraId="3927AF29" w14:textId="77777777" w:rsidR="00DB38FD" w:rsidRPr="004533E9" w:rsidRDefault="00DB38FD"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Wright, Richard</w:t>
      </w:r>
    </w:p>
    <w:p w14:paraId="42779C73" w14:textId="77777777" w:rsidR="002F586B" w:rsidRPr="004533E9" w:rsidRDefault="00DB38FD"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1937</w:t>
      </w:r>
      <w:r w:rsidRPr="004533E9">
        <w:rPr>
          <w:rFonts w:ascii="Times New Roman" w:hAnsi="Times New Roman" w:cs="Times New Roman"/>
          <w:bCs/>
          <w:sz w:val="24"/>
          <w:szCs w:val="24"/>
        </w:rPr>
        <w:tab/>
      </w:r>
      <w:r w:rsidR="00C72858" w:rsidRPr="004533E9">
        <w:rPr>
          <w:rFonts w:ascii="Times New Roman" w:hAnsi="Times New Roman" w:cs="Times New Roman"/>
          <w:bCs/>
          <w:sz w:val="24"/>
          <w:szCs w:val="24"/>
        </w:rPr>
        <w:t>“</w:t>
      </w:r>
      <w:r w:rsidRPr="004533E9">
        <w:rPr>
          <w:rFonts w:ascii="Times New Roman" w:hAnsi="Times New Roman" w:cs="Times New Roman"/>
          <w:bCs/>
          <w:sz w:val="24"/>
          <w:szCs w:val="24"/>
        </w:rPr>
        <w:t>The Ethics of Living Jim Crow: An Autobiographical Sketch</w:t>
      </w:r>
      <w:r w:rsidR="00C72858" w:rsidRPr="004533E9">
        <w:rPr>
          <w:rFonts w:ascii="Times New Roman" w:hAnsi="Times New Roman" w:cs="Times New Roman"/>
          <w:bCs/>
          <w:sz w:val="24"/>
          <w:szCs w:val="24"/>
        </w:rPr>
        <w:t>”</w:t>
      </w:r>
      <w:r w:rsidRPr="004533E9">
        <w:rPr>
          <w:rFonts w:ascii="Times New Roman" w:hAnsi="Times New Roman" w:cs="Times New Roman"/>
          <w:bCs/>
          <w:sz w:val="24"/>
          <w:szCs w:val="24"/>
        </w:rPr>
        <w:t xml:space="preserve">. (from </w:t>
      </w:r>
      <w:r w:rsidRPr="004533E9">
        <w:rPr>
          <w:rFonts w:ascii="Times New Roman" w:hAnsi="Times New Roman" w:cs="Times New Roman"/>
          <w:bCs/>
          <w:i/>
          <w:sz w:val="24"/>
          <w:szCs w:val="24"/>
        </w:rPr>
        <w:t>Uncle Tom</w:t>
      </w:r>
      <w:r w:rsidR="00C72858" w:rsidRPr="004533E9">
        <w:rPr>
          <w:rFonts w:ascii="Times New Roman" w:hAnsi="Times New Roman" w:cs="Times New Roman"/>
          <w:bCs/>
          <w:i/>
          <w:sz w:val="24"/>
          <w:szCs w:val="24"/>
        </w:rPr>
        <w:t>’</w:t>
      </w:r>
      <w:r w:rsidRPr="004533E9">
        <w:rPr>
          <w:rFonts w:ascii="Times New Roman" w:hAnsi="Times New Roman" w:cs="Times New Roman"/>
          <w:bCs/>
          <w:i/>
          <w:sz w:val="24"/>
          <w:szCs w:val="24"/>
        </w:rPr>
        <w:t>s Children</w:t>
      </w:r>
      <w:r w:rsidRPr="004533E9">
        <w:rPr>
          <w:rFonts w:ascii="Times New Roman" w:hAnsi="Times New Roman" w:cs="Times New Roman"/>
          <w:bCs/>
          <w:sz w:val="24"/>
          <w:szCs w:val="24"/>
        </w:rPr>
        <w:t>).</w:t>
      </w:r>
    </w:p>
    <w:p w14:paraId="01B9B87B" w14:textId="77777777" w:rsidR="007D5DE6" w:rsidRPr="004533E9" w:rsidRDefault="007D5DE6" w:rsidP="004533E9">
      <w:pPr>
        <w:spacing w:after="0" w:line="240" w:lineRule="auto"/>
        <w:rPr>
          <w:rFonts w:ascii="Times New Roman" w:hAnsi="Times New Roman" w:cs="Times New Roman"/>
          <w:bCs/>
          <w:sz w:val="24"/>
          <w:szCs w:val="24"/>
        </w:rPr>
      </w:pPr>
    </w:p>
    <w:p w14:paraId="4CE6EBD9" w14:textId="77777777" w:rsidR="00AC1A65" w:rsidRPr="004533E9" w:rsidRDefault="00AC1A65"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Johnson, James Weldon</w:t>
      </w:r>
    </w:p>
    <w:p w14:paraId="51F2C145" w14:textId="77777777" w:rsidR="00AC1A65" w:rsidRPr="004533E9" w:rsidRDefault="00AC1A65"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lastRenderedPageBreak/>
        <w:t>(1912/1927)</w:t>
      </w:r>
      <w:r w:rsidRPr="004533E9">
        <w:rPr>
          <w:rFonts w:ascii="Times New Roman" w:hAnsi="Times New Roman" w:cs="Times New Roman"/>
          <w:bCs/>
          <w:sz w:val="24"/>
          <w:szCs w:val="24"/>
        </w:rPr>
        <w:tab/>
      </w:r>
      <w:r w:rsidRPr="004533E9">
        <w:rPr>
          <w:rFonts w:ascii="Times New Roman" w:hAnsi="Times New Roman" w:cs="Times New Roman"/>
          <w:bCs/>
          <w:i/>
          <w:sz w:val="24"/>
          <w:szCs w:val="24"/>
        </w:rPr>
        <w:t>The Autobiography of an Ex-Colored Man</w:t>
      </w:r>
      <w:r w:rsidRPr="004533E9">
        <w:rPr>
          <w:rFonts w:ascii="Times New Roman" w:hAnsi="Times New Roman" w:cs="Times New Roman"/>
          <w:bCs/>
          <w:sz w:val="24"/>
          <w:szCs w:val="24"/>
        </w:rPr>
        <w:t xml:space="preserve"> (Dover Thrift Editions)</w:t>
      </w:r>
    </w:p>
    <w:p w14:paraId="68ED51F3" w14:textId="77777777" w:rsidR="00443A37" w:rsidRPr="004533E9" w:rsidRDefault="00443A37" w:rsidP="004533E9">
      <w:pPr>
        <w:spacing w:after="0" w:line="240" w:lineRule="auto"/>
        <w:rPr>
          <w:rFonts w:ascii="Times New Roman" w:hAnsi="Times New Roman" w:cs="Times New Roman"/>
          <w:sz w:val="24"/>
          <w:szCs w:val="24"/>
        </w:rPr>
      </w:pPr>
    </w:p>
    <w:p w14:paraId="736DC7F7" w14:textId="77777777" w:rsidR="00AF25CE" w:rsidRPr="004533E9" w:rsidRDefault="00AF25CE"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Rampersad, Arnold</w:t>
      </w:r>
    </w:p>
    <w:p w14:paraId="559D5620" w14:textId="77777777" w:rsidR="00AF25CE" w:rsidRPr="004533E9" w:rsidRDefault="00AF25CE"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2002</w:t>
      </w:r>
      <w:r w:rsidRPr="004533E9">
        <w:rPr>
          <w:rFonts w:ascii="Times New Roman" w:hAnsi="Times New Roman" w:cs="Times New Roman"/>
          <w:sz w:val="24"/>
          <w:szCs w:val="24"/>
        </w:rPr>
        <w:tab/>
        <w:t xml:space="preserve">The Book That Launched the Harlem Renaissance. </w:t>
      </w:r>
      <w:r w:rsidRPr="004533E9">
        <w:rPr>
          <w:rFonts w:ascii="Times New Roman" w:hAnsi="Times New Roman" w:cs="Times New Roman"/>
          <w:i/>
          <w:sz w:val="24"/>
          <w:szCs w:val="24"/>
        </w:rPr>
        <w:t xml:space="preserve">The Journal of Blacks in Higher Education </w:t>
      </w:r>
      <w:r w:rsidRPr="004533E9">
        <w:rPr>
          <w:rFonts w:ascii="Times New Roman" w:hAnsi="Times New Roman" w:cs="Times New Roman"/>
          <w:sz w:val="24"/>
          <w:szCs w:val="24"/>
        </w:rPr>
        <w:t>38(Winter):87-91.</w:t>
      </w:r>
    </w:p>
    <w:p w14:paraId="0FFDEC29" w14:textId="77777777" w:rsidR="00D779BF" w:rsidRPr="004533E9" w:rsidRDefault="00D779BF" w:rsidP="004533E9">
      <w:pPr>
        <w:spacing w:after="0" w:line="240" w:lineRule="auto"/>
        <w:rPr>
          <w:rFonts w:ascii="Times New Roman" w:hAnsi="Times New Roman" w:cs="Times New Roman"/>
          <w:sz w:val="24"/>
          <w:szCs w:val="24"/>
        </w:rPr>
      </w:pPr>
    </w:p>
    <w:p w14:paraId="1B598EE7" w14:textId="77777777" w:rsidR="00D779BF" w:rsidRPr="004533E9" w:rsidRDefault="00D779BF"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Holloway, Jonathan Scott</w:t>
      </w:r>
    </w:p>
    <w:p w14:paraId="55CBFBA0" w14:textId="77777777" w:rsidR="00D779BF" w:rsidRPr="004533E9" w:rsidRDefault="00D779BF"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1995</w:t>
      </w:r>
      <w:r w:rsidRPr="004533E9">
        <w:rPr>
          <w:rFonts w:ascii="Times New Roman" w:hAnsi="Times New Roman" w:cs="Times New Roman"/>
          <w:sz w:val="24"/>
          <w:szCs w:val="24"/>
        </w:rPr>
        <w:tab/>
        <w:t xml:space="preserve">Harlem Renaissance Scholars Debate the Route to Racial Progress. </w:t>
      </w:r>
      <w:r w:rsidRPr="004533E9">
        <w:rPr>
          <w:rFonts w:ascii="Times New Roman" w:hAnsi="Times New Roman" w:cs="Times New Roman"/>
          <w:i/>
          <w:sz w:val="24"/>
          <w:szCs w:val="24"/>
        </w:rPr>
        <w:t xml:space="preserve">The Journal of Blacks in Higher Education </w:t>
      </w:r>
      <w:r w:rsidRPr="004533E9">
        <w:rPr>
          <w:rFonts w:ascii="Times New Roman" w:hAnsi="Times New Roman" w:cs="Times New Roman"/>
          <w:sz w:val="24"/>
          <w:szCs w:val="24"/>
        </w:rPr>
        <w:t>8:60-63.</w:t>
      </w:r>
    </w:p>
    <w:p w14:paraId="0D80FC73" w14:textId="77777777" w:rsidR="007D5DE6" w:rsidRPr="004533E9" w:rsidRDefault="007D5DE6" w:rsidP="004533E9">
      <w:pPr>
        <w:spacing w:after="0" w:line="240" w:lineRule="auto"/>
        <w:rPr>
          <w:rFonts w:ascii="Times New Roman" w:hAnsi="Times New Roman" w:cs="Times New Roman"/>
          <w:bCs/>
          <w:sz w:val="24"/>
          <w:szCs w:val="24"/>
        </w:rPr>
      </w:pPr>
    </w:p>
    <w:p w14:paraId="0D7234DA" w14:textId="79F83BC2" w:rsidR="00374399" w:rsidRPr="004533E9" w:rsidRDefault="00374399" w:rsidP="004533E9">
      <w:pPr>
        <w:spacing w:after="0" w:line="240" w:lineRule="auto"/>
        <w:rPr>
          <w:rFonts w:ascii="Times New Roman" w:hAnsi="Times New Roman" w:cs="Times New Roman"/>
          <w:b/>
          <w:bCs/>
          <w:sz w:val="24"/>
          <w:szCs w:val="24"/>
          <w:u w:val="single"/>
        </w:rPr>
      </w:pPr>
      <w:r w:rsidRPr="00261188">
        <w:rPr>
          <w:rFonts w:ascii="Times New Roman" w:hAnsi="Times New Roman" w:cs="Times New Roman"/>
          <w:b/>
          <w:sz w:val="24"/>
          <w:szCs w:val="24"/>
          <w:u w:val="single"/>
        </w:rPr>
        <w:t>Week 1</w:t>
      </w:r>
      <w:r w:rsidR="00261188" w:rsidRPr="00261188">
        <w:rPr>
          <w:rFonts w:ascii="Times New Roman" w:hAnsi="Times New Roman" w:cs="Times New Roman"/>
          <w:b/>
          <w:sz w:val="24"/>
          <w:szCs w:val="24"/>
          <w:u w:val="single"/>
        </w:rPr>
        <w:t>4</w:t>
      </w:r>
      <w:r w:rsidRPr="00261188">
        <w:rPr>
          <w:rFonts w:ascii="Times New Roman" w:hAnsi="Times New Roman" w:cs="Times New Roman"/>
          <w:bCs/>
          <w:sz w:val="24"/>
          <w:szCs w:val="24"/>
          <w:u w:val="single"/>
        </w:rPr>
        <w:t>:</w:t>
      </w:r>
      <w:r w:rsidR="00F02AC4" w:rsidRPr="00261188">
        <w:rPr>
          <w:rFonts w:ascii="Times New Roman" w:hAnsi="Times New Roman" w:cs="Times New Roman"/>
          <w:bCs/>
          <w:sz w:val="24"/>
          <w:szCs w:val="24"/>
          <w:u w:val="single"/>
        </w:rPr>
        <w:t xml:space="preserve"> </w:t>
      </w:r>
      <w:r w:rsidR="00F02AC4" w:rsidRPr="00261188">
        <w:rPr>
          <w:rFonts w:ascii="Times New Roman" w:hAnsi="Times New Roman" w:cs="Times New Roman"/>
          <w:b/>
          <w:bCs/>
          <w:sz w:val="24"/>
          <w:szCs w:val="24"/>
          <w:u w:val="single"/>
        </w:rPr>
        <w:t>Documenting</w:t>
      </w:r>
      <w:r w:rsidR="00F02AC4" w:rsidRPr="004533E9">
        <w:rPr>
          <w:rFonts w:ascii="Times New Roman" w:hAnsi="Times New Roman" w:cs="Times New Roman"/>
          <w:b/>
          <w:bCs/>
          <w:sz w:val="24"/>
          <w:szCs w:val="24"/>
          <w:u w:val="single"/>
        </w:rPr>
        <w:t xml:space="preserve"> Whiteness and Preserving Jim Crow Era Heritage Sites</w:t>
      </w:r>
    </w:p>
    <w:p w14:paraId="71B8BA48" w14:textId="77777777" w:rsidR="005848A4" w:rsidRDefault="00993F16" w:rsidP="00993F16">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November 20</w:t>
      </w:r>
      <w:r w:rsidR="005848A4">
        <w:rPr>
          <w:rFonts w:ascii="Times New Roman" w:hAnsi="Times New Roman" w:cs="Times New Roman"/>
          <w:b/>
          <w:bCs/>
          <w:sz w:val="24"/>
          <w:szCs w:val="24"/>
          <w:u w:val="single"/>
        </w:rPr>
        <w:t xml:space="preserve"> </w:t>
      </w:r>
    </w:p>
    <w:p w14:paraId="4FE90D31" w14:textId="674C35CC" w:rsidR="00993F16" w:rsidRPr="004533E9" w:rsidRDefault="005848A4" w:rsidP="00993F16">
      <w:pPr>
        <w:spacing w:after="0" w:line="240" w:lineRule="auto"/>
        <w:rPr>
          <w:rFonts w:ascii="Times New Roman" w:hAnsi="Times New Roman" w:cs="Times New Roman"/>
          <w:bCs/>
          <w:sz w:val="24"/>
          <w:szCs w:val="24"/>
        </w:rPr>
      </w:pPr>
      <w:r>
        <w:rPr>
          <w:rFonts w:ascii="Times New Roman" w:hAnsi="Times New Roman" w:cs="Times New Roman"/>
          <w:b/>
          <w:bCs/>
          <w:sz w:val="24"/>
          <w:szCs w:val="24"/>
          <w:u w:val="single"/>
        </w:rPr>
        <w:t>LAST CLASS DAY</w:t>
      </w:r>
    </w:p>
    <w:p w14:paraId="26B1C667" w14:textId="77777777" w:rsidR="00F02AC4" w:rsidRPr="004533E9" w:rsidRDefault="00F02AC4" w:rsidP="004533E9">
      <w:pPr>
        <w:spacing w:after="0" w:line="240" w:lineRule="auto"/>
        <w:rPr>
          <w:rFonts w:ascii="Times New Roman" w:hAnsi="Times New Roman" w:cs="Times New Roman"/>
          <w:b/>
          <w:bCs/>
          <w:sz w:val="24"/>
          <w:szCs w:val="24"/>
          <w:u w:val="single"/>
        </w:rPr>
      </w:pPr>
    </w:p>
    <w:p w14:paraId="110483D4" w14:textId="77777777" w:rsidR="00116F47" w:rsidRPr="004533E9" w:rsidRDefault="00116F47"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Carpenter, Lucas</w:t>
      </w:r>
    </w:p>
    <w:p w14:paraId="75421615" w14:textId="77777777" w:rsidR="00116F47" w:rsidRPr="004533E9" w:rsidRDefault="00116F47" w:rsidP="004533E9">
      <w:pPr>
        <w:spacing w:after="0" w:line="240" w:lineRule="auto"/>
        <w:rPr>
          <w:rFonts w:ascii="Times New Roman" w:hAnsi="Times New Roman" w:cs="Times New Roman"/>
          <w:b/>
          <w:bCs/>
          <w:sz w:val="24"/>
          <w:szCs w:val="24"/>
        </w:rPr>
      </w:pPr>
      <w:r w:rsidRPr="004533E9">
        <w:rPr>
          <w:rFonts w:ascii="Times New Roman" w:hAnsi="Times New Roman" w:cs="Times New Roman"/>
          <w:bCs/>
          <w:sz w:val="24"/>
          <w:szCs w:val="24"/>
        </w:rPr>
        <w:t>2001</w:t>
      </w:r>
      <w:r w:rsidRPr="004533E9">
        <w:rPr>
          <w:rFonts w:ascii="Times New Roman" w:hAnsi="Times New Roman" w:cs="Times New Roman"/>
          <w:bCs/>
          <w:sz w:val="24"/>
          <w:szCs w:val="24"/>
        </w:rPr>
        <w:tab/>
        <w:t xml:space="preserve">Old Times There Are Best Forgotten: The Future of Confederate Symbolism in the South. </w:t>
      </w:r>
      <w:r w:rsidRPr="004533E9">
        <w:rPr>
          <w:rFonts w:ascii="Times New Roman" w:hAnsi="Times New Roman" w:cs="Times New Roman"/>
          <w:bCs/>
          <w:i/>
          <w:sz w:val="24"/>
          <w:szCs w:val="24"/>
        </w:rPr>
        <w:t>Callaloo</w:t>
      </w:r>
      <w:r w:rsidRPr="004533E9">
        <w:rPr>
          <w:rFonts w:ascii="Times New Roman" w:hAnsi="Times New Roman" w:cs="Times New Roman"/>
          <w:bCs/>
          <w:sz w:val="24"/>
          <w:szCs w:val="24"/>
        </w:rPr>
        <w:t xml:space="preserve"> 24(1):32-37. </w:t>
      </w:r>
      <w:r w:rsidRPr="004533E9">
        <w:rPr>
          <w:rFonts w:ascii="Times New Roman" w:hAnsi="Times New Roman" w:cs="Times New Roman"/>
          <w:b/>
          <w:bCs/>
          <w:sz w:val="24"/>
          <w:szCs w:val="24"/>
        </w:rPr>
        <w:t>XXX</w:t>
      </w:r>
    </w:p>
    <w:p w14:paraId="03561B12" w14:textId="77777777" w:rsidR="00116F47" w:rsidRPr="004533E9" w:rsidRDefault="00116F47" w:rsidP="004533E9">
      <w:pPr>
        <w:spacing w:after="0" w:line="240" w:lineRule="auto"/>
        <w:rPr>
          <w:rFonts w:ascii="Times New Roman" w:hAnsi="Times New Roman" w:cs="Times New Roman"/>
          <w:bCs/>
          <w:sz w:val="24"/>
          <w:szCs w:val="24"/>
        </w:rPr>
      </w:pPr>
    </w:p>
    <w:p w14:paraId="19592356" w14:textId="77777777" w:rsidR="00116F47" w:rsidRPr="004533E9" w:rsidRDefault="00116F47"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Barile, Kerri S.</w:t>
      </w:r>
    </w:p>
    <w:p w14:paraId="0BAD4AA6" w14:textId="77777777" w:rsidR="00116F47" w:rsidRPr="004533E9" w:rsidRDefault="00116F47"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2004</w:t>
      </w:r>
      <w:r w:rsidRPr="004533E9">
        <w:rPr>
          <w:rFonts w:ascii="Times New Roman" w:hAnsi="Times New Roman" w:cs="Times New Roman"/>
          <w:sz w:val="24"/>
          <w:szCs w:val="24"/>
        </w:rPr>
        <w:tab/>
        <w:t xml:space="preserve">Race, the National Register, and Cultural Resource Management: Creating an Historical Context for Postbellum Sites. </w:t>
      </w:r>
      <w:r w:rsidRPr="004533E9">
        <w:rPr>
          <w:rFonts w:ascii="Times New Roman" w:hAnsi="Times New Roman" w:cs="Times New Roman"/>
          <w:i/>
          <w:iCs/>
          <w:sz w:val="24"/>
          <w:szCs w:val="24"/>
        </w:rPr>
        <w:t>Historical Archaeology</w:t>
      </w:r>
      <w:r w:rsidRPr="004533E9">
        <w:rPr>
          <w:rFonts w:ascii="Times New Roman" w:hAnsi="Times New Roman" w:cs="Times New Roman"/>
          <w:sz w:val="24"/>
          <w:szCs w:val="24"/>
        </w:rPr>
        <w:t xml:space="preserve"> 38(1):90-100.</w:t>
      </w:r>
    </w:p>
    <w:p w14:paraId="121582D2" w14:textId="77777777" w:rsidR="00116F47" w:rsidRPr="004533E9" w:rsidRDefault="00116F47" w:rsidP="004533E9">
      <w:pPr>
        <w:spacing w:after="0" w:line="240" w:lineRule="auto"/>
        <w:rPr>
          <w:rFonts w:ascii="Times New Roman" w:hAnsi="Times New Roman" w:cs="Times New Roman"/>
          <w:bCs/>
          <w:sz w:val="24"/>
          <w:szCs w:val="24"/>
        </w:rPr>
      </w:pPr>
    </w:p>
    <w:p w14:paraId="5E4874D3" w14:textId="77777777" w:rsidR="00116F47" w:rsidRPr="004533E9" w:rsidRDefault="00116F47" w:rsidP="004533E9">
      <w:pPr>
        <w:spacing w:after="0" w:line="240" w:lineRule="auto"/>
        <w:rPr>
          <w:rFonts w:ascii="Times New Roman" w:hAnsi="Times New Roman" w:cs="Times New Roman"/>
          <w:sz w:val="24"/>
          <w:szCs w:val="24"/>
        </w:rPr>
      </w:pPr>
      <w:r w:rsidRPr="004533E9">
        <w:rPr>
          <w:rFonts w:ascii="Times New Roman" w:hAnsi="Times New Roman" w:cs="Times New Roman"/>
          <w:sz w:val="24"/>
          <w:szCs w:val="24"/>
        </w:rPr>
        <w:t>Davidson, James M.</w:t>
      </w:r>
    </w:p>
    <w:p w14:paraId="1CB6A7E2" w14:textId="77777777" w:rsidR="00116F47" w:rsidRPr="004533E9" w:rsidRDefault="00116F47" w:rsidP="004533E9">
      <w:pPr>
        <w:spacing w:after="0" w:line="240" w:lineRule="auto"/>
        <w:rPr>
          <w:rFonts w:ascii="Times New Roman" w:hAnsi="Times New Roman" w:cs="Times New Roman"/>
          <w:bCs/>
          <w:sz w:val="24"/>
          <w:szCs w:val="24"/>
        </w:rPr>
      </w:pPr>
      <w:r w:rsidRPr="004533E9">
        <w:rPr>
          <w:rFonts w:ascii="Times New Roman" w:hAnsi="Times New Roman" w:cs="Times New Roman"/>
          <w:sz w:val="24"/>
          <w:szCs w:val="24"/>
        </w:rPr>
        <w:t>2004</w:t>
      </w:r>
      <w:r w:rsidRPr="004533E9">
        <w:rPr>
          <w:rFonts w:ascii="Times New Roman" w:hAnsi="Times New Roman" w:cs="Times New Roman"/>
          <w:sz w:val="24"/>
          <w:szCs w:val="24"/>
        </w:rPr>
        <w:tab/>
        <w:t xml:space="preserve">“Living Symbols of their Lifelong Struggles”: In Search of the home and household in the Heart of Freedman’s Town, Dallas, Texas. In </w:t>
      </w:r>
      <w:r w:rsidRPr="004533E9">
        <w:rPr>
          <w:rFonts w:ascii="Times New Roman" w:hAnsi="Times New Roman" w:cs="Times New Roman"/>
          <w:i/>
          <w:iCs/>
          <w:sz w:val="24"/>
          <w:szCs w:val="24"/>
        </w:rPr>
        <w:t>Household Chores and Household Choices: Theorizing the domestic Sphere in Historical Archaeology</w:t>
      </w:r>
      <w:r w:rsidRPr="004533E9">
        <w:rPr>
          <w:rFonts w:ascii="Times New Roman" w:hAnsi="Times New Roman" w:cs="Times New Roman"/>
          <w:sz w:val="24"/>
          <w:szCs w:val="24"/>
        </w:rPr>
        <w:t>, edited by Kerri S. Barile and Jamie C. Brandon, pp. 75-106. The University of Alabama Press, Tuscaloosa</w:t>
      </w:r>
    </w:p>
    <w:p w14:paraId="26534BCA" w14:textId="77777777" w:rsidR="00116F47" w:rsidRPr="004533E9" w:rsidRDefault="00116F47" w:rsidP="004533E9">
      <w:pPr>
        <w:spacing w:after="0" w:line="240" w:lineRule="auto"/>
        <w:rPr>
          <w:rFonts w:ascii="Times New Roman" w:hAnsi="Times New Roman" w:cs="Times New Roman"/>
          <w:bCs/>
          <w:sz w:val="24"/>
          <w:szCs w:val="24"/>
        </w:rPr>
      </w:pPr>
    </w:p>
    <w:p w14:paraId="648F512F" w14:textId="77777777" w:rsidR="00116F47" w:rsidRPr="004533E9" w:rsidRDefault="00116F47"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Hoelscher, Steven</w:t>
      </w:r>
    </w:p>
    <w:p w14:paraId="692A58E1" w14:textId="62051031" w:rsidR="00116F47" w:rsidRPr="004533E9" w:rsidRDefault="00116F47" w:rsidP="004533E9">
      <w:pPr>
        <w:spacing w:after="0" w:line="240" w:lineRule="auto"/>
        <w:rPr>
          <w:rFonts w:ascii="Times New Roman" w:hAnsi="Times New Roman" w:cs="Times New Roman"/>
          <w:b/>
          <w:bCs/>
          <w:sz w:val="24"/>
          <w:szCs w:val="24"/>
        </w:rPr>
      </w:pPr>
      <w:r w:rsidRPr="004533E9">
        <w:rPr>
          <w:rFonts w:ascii="Times New Roman" w:hAnsi="Times New Roman" w:cs="Times New Roman"/>
          <w:bCs/>
          <w:sz w:val="24"/>
          <w:szCs w:val="24"/>
        </w:rPr>
        <w:t>2003</w:t>
      </w:r>
      <w:r w:rsidRPr="004533E9">
        <w:rPr>
          <w:rFonts w:ascii="Times New Roman" w:hAnsi="Times New Roman" w:cs="Times New Roman"/>
          <w:bCs/>
          <w:sz w:val="24"/>
          <w:szCs w:val="24"/>
        </w:rPr>
        <w:tab/>
        <w:t xml:space="preserve">Making Place, Making Race: Performances of Whiteness in the Jim Crow South. </w:t>
      </w:r>
      <w:r w:rsidRPr="004533E9">
        <w:rPr>
          <w:rFonts w:ascii="Times New Roman" w:hAnsi="Times New Roman" w:cs="Times New Roman"/>
          <w:bCs/>
          <w:i/>
          <w:sz w:val="24"/>
          <w:szCs w:val="24"/>
        </w:rPr>
        <w:t xml:space="preserve">Annals of the Association of American Geographers </w:t>
      </w:r>
      <w:r w:rsidRPr="004533E9">
        <w:rPr>
          <w:rFonts w:ascii="Times New Roman" w:hAnsi="Times New Roman" w:cs="Times New Roman"/>
          <w:bCs/>
          <w:sz w:val="24"/>
          <w:szCs w:val="24"/>
        </w:rPr>
        <w:t xml:space="preserve">93(3):657-686. </w:t>
      </w:r>
    </w:p>
    <w:p w14:paraId="18A0A3A8" w14:textId="77777777" w:rsidR="00116F47" w:rsidRPr="004533E9" w:rsidRDefault="00116F47" w:rsidP="004533E9">
      <w:pPr>
        <w:spacing w:after="0" w:line="240" w:lineRule="auto"/>
        <w:rPr>
          <w:rFonts w:ascii="Times New Roman" w:hAnsi="Times New Roman" w:cs="Times New Roman"/>
          <w:bCs/>
          <w:sz w:val="24"/>
          <w:szCs w:val="24"/>
        </w:rPr>
      </w:pPr>
    </w:p>
    <w:p w14:paraId="65B3176E" w14:textId="77777777" w:rsidR="00116F47" w:rsidRPr="004533E9" w:rsidRDefault="00116F47"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Weyeneth, Robert R.</w:t>
      </w:r>
    </w:p>
    <w:p w14:paraId="2296C808" w14:textId="77777777" w:rsidR="00116F47" w:rsidRPr="004533E9" w:rsidRDefault="00116F47"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2005</w:t>
      </w:r>
      <w:r w:rsidRPr="004533E9">
        <w:rPr>
          <w:rFonts w:ascii="Times New Roman" w:hAnsi="Times New Roman" w:cs="Times New Roman"/>
          <w:bCs/>
          <w:sz w:val="24"/>
          <w:szCs w:val="24"/>
        </w:rPr>
        <w:tab/>
        <w:t xml:space="preserve">The Architecture of Racial Segregation: The Challenges of Preserving the Problematical Past. </w:t>
      </w:r>
      <w:r w:rsidRPr="004533E9">
        <w:rPr>
          <w:rFonts w:ascii="Times New Roman" w:hAnsi="Times New Roman" w:cs="Times New Roman"/>
          <w:bCs/>
          <w:i/>
          <w:sz w:val="24"/>
          <w:szCs w:val="24"/>
        </w:rPr>
        <w:t>The Public Historian</w:t>
      </w:r>
      <w:r w:rsidRPr="004533E9">
        <w:rPr>
          <w:rFonts w:ascii="Times New Roman" w:hAnsi="Times New Roman" w:cs="Times New Roman"/>
          <w:bCs/>
          <w:sz w:val="24"/>
          <w:szCs w:val="24"/>
        </w:rPr>
        <w:t xml:space="preserve"> 27(4):11-44. </w:t>
      </w:r>
      <w:r w:rsidRPr="004533E9">
        <w:rPr>
          <w:rFonts w:ascii="Times New Roman" w:hAnsi="Times New Roman" w:cs="Times New Roman"/>
          <w:b/>
          <w:bCs/>
          <w:sz w:val="24"/>
          <w:szCs w:val="24"/>
        </w:rPr>
        <w:t>XXX</w:t>
      </w:r>
    </w:p>
    <w:p w14:paraId="0D84920F" w14:textId="77777777" w:rsidR="00116F47" w:rsidRPr="004533E9" w:rsidRDefault="00116F47" w:rsidP="004533E9">
      <w:pPr>
        <w:spacing w:after="0" w:line="240" w:lineRule="auto"/>
        <w:rPr>
          <w:rFonts w:ascii="Times New Roman" w:hAnsi="Times New Roman" w:cs="Times New Roman"/>
          <w:bCs/>
          <w:sz w:val="24"/>
          <w:szCs w:val="24"/>
        </w:rPr>
      </w:pPr>
    </w:p>
    <w:p w14:paraId="31E3F0F0" w14:textId="77777777" w:rsidR="00116F47" w:rsidRPr="004533E9" w:rsidRDefault="00116F47" w:rsidP="004533E9">
      <w:pPr>
        <w:spacing w:after="0" w:line="240" w:lineRule="auto"/>
        <w:rPr>
          <w:rFonts w:ascii="Times New Roman" w:hAnsi="Times New Roman" w:cs="Times New Roman"/>
          <w:bCs/>
          <w:sz w:val="24"/>
          <w:szCs w:val="24"/>
        </w:rPr>
      </w:pPr>
      <w:r w:rsidRPr="004533E9">
        <w:rPr>
          <w:rFonts w:ascii="Times New Roman" w:hAnsi="Times New Roman" w:cs="Times New Roman"/>
          <w:bCs/>
          <w:sz w:val="24"/>
          <w:szCs w:val="24"/>
        </w:rPr>
        <w:t>Shackel, Paul A.</w:t>
      </w:r>
    </w:p>
    <w:p w14:paraId="109EF677" w14:textId="77777777" w:rsidR="00116F47" w:rsidRPr="004533E9" w:rsidRDefault="00116F47" w:rsidP="004533E9">
      <w:pPr>
        <w:spacing w:after="0" w:line="240" w:lineRule="auto"/>
        <w:rPr>
          <w:rFonts w:ascii="Times New Roman" w:hAnsi="Times New Roman" w:cs="Times New Roman"/>
          <w:sz w:val="24"/>
          <w:szCs w:val="24"/>
        </w:rPr>
      </w:pPr>
      <w:r w:rsidRPr="004533E9">
        <w:rPr>
          <w:rFonts w:ascii="Times New Roman" w:hAnsi="Times New Roman" w:cs="Times New Roman"/>
          <w:bCs/>
          <w:sz w:val="24"/>
          <w:szCs w:val="24"/>
        </w:rPr>
        <w:t>2001</w:t>
      </w:r>
      <w:r w:rsidRPr="004533E9">
        <w:rPr>
          <w:rFonts w:ascii="Times New Roman" w:hAnsi="Times New Roman" w:cs="Times New Roman"/>
          <w:bCs/>
          <w:sz w:val="24"/>
          <w:szCs w:val="24"/>
        </w:rPr>
        <w:tab/>
        <w:t xml:space="preserve">Public Memory and the Search for Power in American Historical Archaeology. </w:t>
      </w:r>
      <w:r w:rsidRPr="004533E9">
        <w:rPr>
          <w:rFonts w:ascii="Times New Roman" w:hAnsi="Times New Roman" w:cs="Times New Roman"/>
          <w:bCs/>
          <w:i/>
          <w:sz w:val="24"/>
          <w:szCs w:val="24"/>
        </w:rPr>
        <w:t xml:space="preserve">American Anthropologist </w:t>
      </w:r>
      <w:r w:rsidRPr="004533E9">
        <w:rPr>
          <w:rFonts w:ascii="Times New Roman" w:hAnsi="Times New Roman" w:cs="Times New Roman"/>
          <w:bCs/>
          <w:sz w:val="24"/>
          <w:szCs w:val="24"/>
        </w:rPr>
        <w:t>103(3):655-670.</w:t>
      </w:r>
    </w:p>
    <w:p w14:paraId="1AF3B516" w14:textId="77777777" w:rsidR="00F02AC4" w:rsidRPr="004533E9" w:rsidRDefault="00F02AC4" w:rsidP="004533E9">
      <w:pPr>
        <w:spacing w:after="0" w:line="240" w:lineRule="auto"/>
        <w:rPr>
          <w:rFonts w:ascii="Times New Roman" w:hAnsi="Times New Roman" w:cs="Times New Roman"/>
          <w:b/>
          <w:bCs/>
          <w:sz w:val="24"/>
          <w:szCs w:val="24"/>
          <w:u w:val="single"/>
        </w:rPr>
      </w:pPr>
    </w:p>
    <w:p w14:paraId="577C4075" w14:textId="058FB309" w:rsidR="00261188" w:rsidRDefault="00F02AC4" w:rsidP="004533E9">
      <w:pPr>
        <w:spacing w:after="0" w:line="240" w:lineRule="auto"/>
        <w:rPr>
          <w:rFonts w:ascii="Times New Roman" w:hAnsi="Times New Roman" w:cs="Times New Roman"/>
          <w:b/>
          <w:bCs/>
          <w:sz w:val="24"/>
          <w:szCs w:val="24"/>
          <w:u w:val="single"/>
        </w:rPr>
      </w:pPr>
      <w:r w:rsidRPr="004533E9">
        <w:rPr>
          <w:rFonts w:ascii="Times New Roman" w:hAnsi="Times New Roman" w:cs="Times New Roman"/>
          <w:b/>
          <w:bCs/>
          <w:sz w:val="24"/>
          <w:szCs w:val="24"/>
          <w:u w:val="single"/>
        </w:rPr>
        <w:t>Week 1</w:t>
      </w:r>
      <w:r w:rsidR="00261188">
        <w:rPr>
          <w:rFonts w:ascii="Times New Roman" w:hAnsi="Times New Roman" w:cs="Times New Roman"/>
          <w:b/>
          <w:bCs/>
          <w:sz w:val="24"/>
          <w:szCs w:val="24"/>
          <w:u w:val="single"/>
        </w:rPr>
        <w:t>5</w:t>
      </w:r>
      <w:r w:rsidRPr="004533E9">
        <w:rPr>
          <w:rFonts w:ascii="Times New Roman" w:hAnsi="Times New Roman" w:cs="Times New Roman"/>
          <w:b/>
          <w:bCs/>
          <w:sz w:val="24"/>
          <w:szCs w:val="24"/>
          <w:u w:val="single"/>
        </w:rPr>
        <w:t xml:space="preserve">: </w:t>
      </w:r>
      <w:proofErr w:type="gramStart"/>
      <w:r w:rsidR="00993F16">
        <w:rPr>
          <w:rFonts w:ascii="Times New Roman" w:hAnsi="Times New Roman" w:cs="Times New Roman"/>
          <w:b/>
          <w:bCs/>
          <w:sz w:val="24"/>
          <w:szCs w:val="24"/>
          <w:u w:val="single"/>
        </w:rPr>
        <w:t>Thanksgiving  NO</w:t>
      </w:r>
      <w:proofErr w:type="gramEnd"/>
      <w:r w:rsidR="00993F16">
        <w:rPr>
          <w:rFonts w:ascii="Times New Roman" w:hAnsi="Times New Roman" w:cs="Times New Roman"/>
          <w:b/>
          <w:bCs/>
          <w:sz w:val="24"/>
          <w:szCs w:val="24"/>
          <w:u w:val="single"/>
        </w:rPr>
        <w:t xml:space="preserve"> CLASS</w:t>
      </w:r>
    </w:p>
    <w:p w14:paraId="2E33079D" w14:textId="77777777" w:rsidR="00993F16" w:rsidRDefault="00993F16" w:rsidP="004533E9">
      <w:pPr>
        <w:spacing w:after="0" w:line="240" w:lineRule="auto"/>
        <w:rPr>
          <w:rFonts w:ascii="Times New Roman" w:hAnsi="Times New Roman" w:cs="Times New Roman"/>
          <w:b/>
          <w:bCs/>
          <w:sz w:val="24"/>
          <w:szCs w:val="24"/>
          <w:u w:val="single"/>
        </w:rPr>
      </w:pPr>
    </w:p>
    <w:p w14:paraId="5733401E" w14:textId="77777777" w:rsidR="009E3D16" w:rsidRDefault="009E3D16" w:rsidP="009E3D16">
      <w:pPr>
        <w:jc w:val="center"/>
        <w:rPr>
          <w:u w:val="single"/>
        </w:rPr>
      </w:pPr>
      <w:r>
        <w:rPr>
          <w:u w:val="single"/>
        </w:rPr>
        <w:t>(Semester Ends: Wednesday —   Dec 3, 2025)</w:t>
      </w:r>
    </w:p>
    <w:p w14:paraId="49D48A88" w14:textId="77777777" w:rsidR="00993F16" w:rsidRDefault="00993F16" w:rsidP="00993F16">
      <w:pPr>
        <w:spacing w:after="0" w:line="240" w:lineRule="auto"/>
        <w:rPr>
          <w:rFonts w:ascii="Times New Roman" w:hAnsi="Times New Roman" w:cs="Times New Roman"/>
          <w:b/>
          <w:bCs/>
          <w:sz w:val="24"/>
          <w:szCs w:val="24"/>
          <w:u w:val="single"/>
        </w:rPr>
      </w:pPr>
    </w:p>
    <w:p w14:paraId="04155946" w14:textId="77777777" w:rsidR="00993F16" w:rsidRDefault="00993F16" w:rsidP="004533E9">
      <w:pPr>
        <w:spacing w:after="0" w:line="240" w:lineRule="auto"/>
        <w:rPr>
          <w:rFonts w:ascii="Times New Roman" w:hAnsi="Times New Roman" w:cs="Times New Roman"/>
          <w:b/>
          <w:bCs/>
          <w:sz w:val="24"/>
          <w:szCs w:val="24"/>
          <w:u w:val="single"/>
        </w:rPr>
      </w:pPr>
    </w:p>
    <w:p w14:paraId="23303F22" w14:textId="77777777" w:rsidR="00261188" w:rsidRDefault="00261188" w:rsidP="004533E9">
      <w:pPr>
        <w:spacing w:after="0" w:line="240" w:lineRule="auto"/>
        <w:rPr>
          <w:rFonts w:ascii="Times New Roman" w:hAnsi="Times New Roman" w:cs="Times New Roman"/>
          <w:b/>
          <w:bCs/>
          <w:sz w:val="24"/>
          <w:szCs w:val="24"/>
          <w:u w:val="single"/>
        </w:rPr>
      </w:pPr>
    </w:p>
    <w:sectPr w:rsidR="00261188">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8509F2" w14:textId="77777777" w:rsidR="00445AC9" w:rsidRDefault="00445AC9" w:rsidP="00CF1D67">
      <w:pPr>
        <w:spacing w:after="0" w:line="240" w:lineRule="auto"/>
      </w:pPr>
      <w:r>
        <w:separator/>
      </w:r>
    </w:p>
  </w:endnote>
  <w:endnote w:type="continuationSeparator" w:id="0">
    <w:p w14:paraId="3B82B927" w14:textId="77777777" w:rsidR="00445AC9" w:rsidRDefault="00445AC9" w:rsidP="00CF1D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92036126"/>
      <w:docPartObj>
        <w:docPartGallery w:val="Page Numbers (Bottom of Page)"/>
        <w:docPartUnique/>
      </w:docPartObj>
    </w:sdtPr>
    <w:sdtEndPr>
      <w:rPr>
        <w:noProof/>
      </w:rPr>
    </w:sdtEndPr>
    <w:sdtContent>
      <w:p w14:paraId="602D2A99" w14:textId="7AF2A550" w:rsidR="00CF1D67" w:rsidRDefault="00CF1D6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3299F23" w14:textId="77777777" w:rsidR="00CF1D67" w:rsidRDefault="00CF1D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AACCFC" w14:textId="77777777" w:rsidR="00445AC9" w:rsidRDefault="00445AC9" w:rsidP="00CF1D67">
      <w:pPr>
        <w:spacing w:after="0" w:line="240" w:lineRule="auto"/>
      </w:pPr>
      <w:r>
        <w:separator/>
      </w:r>
    </w:p>
  </w:footnote>
  <w:footnote w:type="continuationSeparator" w:id="0">
    <w:p w14:paraId="137DCAF0" w14:textId="77777777" w:rsidR="00445AC9" w:rsidRDefault="00445AC9" w:rsidP="00CF1D6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7AF0"/>
    <w:rsid w:val="000020E9"/>
    <w:rsid w:val="0000468E"/>
    <w:rsid w:val="00006B92"/>
    <w:rsid w:val="00020A89"/>
    <w:rsid w:val="000237BE"/>
    <w:rsid w:val="00034805"/>
    <w:rsid w:val="000355D8"/>
    <w:rsid w:val="000500E6"/>
    <w:rsid w:val="00054454"/>
    <w:rsid w:val="00054F55"/>
    <w:rsid w:val="000565BF"/>
    <w:rsid w:val="0005684C"/>
    <w:rsid w:val="0005782D"/>
    <w:rsid w:val="0006003F"/>
    <w:rsid w:val="00062FC5"/>
    <w:rsid w:val="00070639"/>
    <w:rsid w:val="00075876"/>
    <w:rsid w:val="000837DC"/>
    <w:rsid w:val="000A3910"/>
    <w:rsid w:val="000A5CE7"/>
    <w:rsid w:val="000B113B"/>
    <w:rsid w:val="000C4D2C"/>
    <w:rsid w:val="000D5148"/>
    <w:rsid w:val="000E6777"/>
    <w:rsid w:val="000E742B"/>
    <w:rsid w:val="000F0DD8"/>
    <w:rsid w:val="000F1776"/>
    <w:rsid w:val="00113ED4"/>
    <w:rsid w:val="00115BC8"/>
    <w:rsid w:val="00116849"/>
    <w:rsid w:val="00116F47"/>
    <w:rsid w:val="00124649"/>
    <w:rsid w:val="00136151"/>
    <w:rsid w:val="00143B99"/>
    <w:rsid w:val="00153C92"/>
    <w:rsid w:val="0015414B"/>
    <w:rsid w:val="00165112"/>
    <w:rsid w:val="001720B8"/>
    <w:rsid w:val="001771FE"/>
    <w:rsid w:val="00190CAC"/>
    <w:rsid w:val="00193A7C"/>
    <w:rsid w:val="00193C4B"/>
    <w:rsid w:val="001A2381"/>
    <w:rsid w:val="001D245B"/>
    <w:rsid w:val="001D2A70"/>
    <w:rsid w:val="001D4621"/>
    <w:rsid w:val="001D5B0D"/>
    <w:rsid w:val="001D5FCE"/>
    <w:rsid w:val="001E17AA"/>
    <w:rsid w:val="001E4369"/>
    <w:rsid w:val="001E6107"/>
    <w:rsid w:val="001E63C0"/>
    <w:rsid w:val="001F4A65"/>
    <w:rsid w:val="001F6041"/>
    <w:rsid w:val="001F6CD3"/>
    <w:rsid w:val="001F7700"/>
    <w:rsid w:val="001F7A7F"/>
    <w:rsid w:val="00207144"/>
    <w:rsid w:val="00221FF4"/>
    <w:rsid w:val="00224494"/>
    <w:rsid w:val="00224B6F"/>
    <w:rsid w:val="00230CCD"/>
    <w:rsid w:val="00235FAD"/>
    <w:rsid w:val="002464C1"/>
    <w:rsid w:val="00246B50"/>
    <w:rsid w:val="00251820"/>
    <w:rsid w:val="00252DB6"/>
    <w:rsid w:val="00256885"/>
    <w:rsid w:val="00256A2C"/>
    <w:rsid w:val="00260067"/>
    <w:rsid w:val="00261188"/>
    <w:rsid w:val="002630D7"/>
    <w:rsid w:val="00263DAF"/>
    <w:rsid w:val="00265FBF"/>
    <w:rsid w:val="00272828"/>
    <w:rsid w:val="00274279"/>
    <w:rsid w:val="0027738B"/>
    <w:rsid w:val="0027782B"/>
    <w:rsid w:val="00285897"/>
    <w:rsid w:val="00286572"/>
    <w:rsid w:val="0028738C"/>
    <w:rsid w:val="002A21A3"/>
    <w:rsid w:val="002B0DCA"/>
    <w:rsid w:val="002C0A40"/>
    <w:rsid w:val="002C0FFD"/>
    <w:rsid w:val="002C40BA"/>
    <w:rsid w:val="002D0AB0"/>
    <w:rsid w:val="002D0B7A"/>
    <w:rsid w:val="002D327E"/>
    <w:rsid w:val="002D5650"/>
    <w:rsid w:val="002E32CB"/>
    <w:rsid w:val="002F586B"/>
    <w:rsid w:val="002F601C"/>
    <w:rsid w:val="0030061E"/>
    <w:rsid w:val="003027AA"/>
    <w:rsid w:val="00305D3C"/>
    <w:rsid w:val="00312A0A"/>
    <w:rsid w:val="003202B0"/>
    <w:rsid w:val="00323BF0"/>
    <w:rsid w:val="0032772D"/>
    <w:rsid w:val="00336682"/>
    <w:rsid w:val="00340F72"/>
    <w:rsid w:val="00353EB0"/>
    <w:rsid w:val="00354E94"/>
    <w:rsid w:val="00360684"/>
    <w:rsid w:val="00363711"/>
    <w:rsid w:val="0036618E"/>
    <w:rsid w:val="003676A3"/>
    <w:rsid w:val="00371D82"/>
    <w:rsid w:val="00374399"/>
    <w:rsid w:val="00374EB5"/>
    <w:rsid w:val="00374FC1"/>
    <w:rsid w:val="00381684"/>
    <w:rsid w:val="00383655"/>
    <w:rsid w:val="003924FA"/>
    <w:rsid w:val="003926DD"/>
    <w:rsid w:val="003A1F0F"/>
    <w:rsid w:val="003B387A"/>
    <w:rsid w:val="003B434E"/>
    <w:rsid w:val="003B67EC"/>
    <w:rsid w:val="003D6D5C"/>
    <w:rsid w:val="003E5986"/>
    <w:rsid w:val="003F0651"/>
    <w:rsid w:val="00410134"/>
    <w:rsid w:val="004102A8"/>
    <w:rsid w:val="00410AAD"/>
    <w:rsid w:val="00416B33"/>
    <w:rsid w:val="00421A68"/>
    <w:rsid w:val="00442401"/>
    <w:rsid w:val="00443A37"/>
    <w:rsid w:val="00445AC9"/>
    <w:rsid w:val="0044734C"/>
    <w:rsid w:val="00451BAD"/>
    <w:rsid w:val="004533E9"/>
    <w:rsid w:val="0046123E"/>
    <w:rsid w:val="0046329A"/>
    <w:rsid w:val="00464667"/>
    <w:rsid w:val="00465DB3"/>
    <w:rsid w:val="00471CB8"/>
    <w:rsid w:val="004734D6"/>
    <w:rsid w:val="00473F53"/>
    <w:rsid w:val="004913F6"/>
    <w:rsid w:val="00493509"/>
    <w:rsid w:val="004A0239"/>
    <w:rsid w:val="004B1512"/>
    <w:rsid w:val="004C32C1"/>
    <w:rsid w:val="004C6AEC"/>
    <w:rsid w:val="004C6D97"/>
    <w:rsid w:val="004C708F"/>
    <w:rsid w:val="004D2A58"/>
    <w:rsid w:val="004D42AC"/>
    <w:rsid w:val="004D4837"/>
    <w:rsid w:val="004D6AA9"/>
    <w:rsid w:val="004D7CD7"/>
    <w:rsid w:val="004E5A8E"/>
    <w:rsid w:val="004F2DCF"/>
    <w:rsid w:val="004F46EE"/>
    <w:rsid w:val="004F761B"/>
    <w:rsid w:val="0050088C"/>
    <w:rsid w:val="0052099F"/>
    <w:rsid w:val="00521F47"/>
    <w:rsid w:val="005267BF"/>
    <w:rsid w:val="005271C7"/>
    <w:rsid w:val="0053105A"/>
    <w:rsid w:val="005513DA"/>
    <w:rsid w:val="005515BC"/>
    <w:rsid w:val="00572412"/>
    <w:rsid w:val="005848A4"/>
    <w:rsid w:val="00590579"/>
    <w:rsid w:val="00592C71"/>
    <w:rsid w:val="00594519"/>
    <w:rsid w:val="005A25E7"/>
    <w:rsid w:val="005A6339"/>
    <w:rsid w:val="005B2FBE"/>
    <w:rsid w:val="005C1866"/>
    <w:rsid w:val="005C4FE5"/>
    <w:rsid w:val="005C5633"/>
    <w:rsid w:val="005D01BA"/>
    <w:rsid w:val="005D6276"/>
    <w:rsid w:val="005E1CBD"/>
    <w:rsid w:val="005F08E1"/>
    <w:rsid w:val="005F1836"/>
    <w:rsid w:val="005F4359"/>
    <w:rsid w:val="005F4603"/>
    <w:rsid w:val="005F7798"/>
    <w:rsid w:val="00605895"/>
    <w:rsid w:val="006062B2"/>
    <w:rsid w:val="00610CBC"/>
    <w:rsid w:val="00614E03"/>
    <w:rsid w:val="00616017"/>
    <w:rsid w:val="006173E1"/>
    <w:rsid w:val="00620D1D"/>
    <w:rsid w:val="006272A5"/>
    <w:rsid w:val="006301B2"/>
    <w:rsid w:val="00631E1E"/>
    <w:rsid w:val="00637CF5"/>
    <w:rsid w:val="00644E8A"/>
    <w:rsid w:val="00645AC4"/>
    <w:rsid w:val="00657F47"/>
    <w:rsid w:val="006604B5"/>
    <w:rsid w:val="00666A19"/>
    <w:rsid w:val="00666BFC"/>
    <w:rsid w:val="00672881"/>
    <w:rsid w:val="0067472A"/>
    <w:rsid w:val="006755AA"/>
    <w:rsid w:val="00677466"/>
    <w:rsid w:val="00691BE7"/>
    <w:rsid w:val="006B27D8"/>
    <w:rsid w:val="006C0BD4"/>
    <w:rsid w:val="006C180A"/>
    <w:rsid w:val="006C20BA"/>
    <w:rsid w:val="006D08F6"/>
    <w:rsid w:val="006D09C7"/>
    <w:rsid w:val="006D10AF"/>
    <w:rsid w:val="006D29C4"/>
    <w:rsid w:val="006D5972"/>
    <w:rsid w:val="006E031D"/>
    <w:rsid w:val="006E570F"/>
    <w:rsid w:val="006F3345"/>
    <w:rsid w:val="006F3F25"/>
    <w:rsid w:val="006F477A"/>
    <w:rsid w:val="00703A2C"/>
    <w:rsid w:val="007075A4"/>
    <w:rsid w:val="007171E8"/>
    <w:rsid w:val="00722BF0"/>
    <w:rsid w:val="007334DD"/>
    <w:rsid w:val="0073442E"/>
    <w:rsid w:val="0074144D"/>
    <w:rsid w:val="0074261A"/>
    <w:rsid w:val="00742CA7"/>
    <w:rsid w:val="00753B40"/>
    <w:rsid w:val="00760BFC"/>
    <w:rsid w:val="007623CF"/>
    <w:rsid w:val="00762830"/>
    <w:rsid w:val="00765603"/>
    <w:rsid w:val="00765ACC"/>
    <w:rsid w:val="00774F61"/>
    <w:rsid w:val="00783498"/>
    <w:rsid w:val="0078792E"/>
    <w:rsid w:val="00791AEC"/>
    <w:rsid w:val="0079675E"/>
    <w:rsid w:val="007A2F55"/>
    <w:rsid w:val="007A336B"/>
    <w:rsid w:val="007A4499"/>
    <w:rsid w:val="007A62AC"/>
    <w:rsid w:val="007A7B60"/>
    <w:rsid w:val="007B3A29"/>
    <w:rsid w:val="007B7F60"/>
    <w:rsid w:val="007C4D47"/>
    <w:rsid w:val="007D4B89"/>
    <w:rsid w:val="007D5DE6"/>
    <w:rsid w:val="007E11AD"/>
    <w:rsid w:val="007E16EA"/>
    <w:rsid w:val="007E1AEB"/>
    <w:rsid w:val="007E2AD0"/>
    <w:rsid w:val="007F0247"/>
    <w:rsid w:val="007F7AF0"/>
    <w:rsid w:val="00800D57"/>
    <w:rsid w:val="008148FA"/>
    <w:rsid w:val="00840546"/>
    <w:rsid w:val="00852647"/>
    <w:rsid w:val="0085377E"/>
    <w:rsid w:val="00854178"/>
    <w:rsid w:val="00862C98"/>
    <w:rsid w:val="00866B2A"/>
    <w:rsid w:val="008678C3"/>
    <w:rsid w:val="0088244F"/>
    <w:rsid w:val="008851A5"/>
    <w:rsid w:val="00885CBE"/>
    <w:rsid w:val="008877D4"/>
    <w:rsid w:val="008932FA"/>
    <w:rsid w:val="008A026F"/>
    <w:rsid w:val="008A3548"/>
    <w:rsid w:val="008B4C5D"/>
    <w:rsid w:val="008C266F"/>
    <w:rsid w:val="008C50AF"/>
    <w:rsid w:val="008C6B26"/>
    <w:rsid w:val="008C6E39"/>
    <w:rsid w:val="008D400C"/>
    <w:rsid w:val="008D6BBF"/>
    <w:rsid w:val="008D7EBA"/>
    <w:rsid w:val="008E36BF"/>
    <w:rsid w:val="008F0ACA"/>
    <w:rsid w:val="008F4707"/>
    <w:rsid w:val="00914C55"/>
    <w:rsid w:val="009157A6"/>
    <w:rsid w:val="009177A1"/>
    <w:rsid w:val="00917C39"/>
    <w:rsid w:val="00927125"/>
    <w:rsid w:val="0093155C"/>
    <w:rsid w:val="00935CD9"/>
    <w:rsid w:val="009441EF"/>
    <w:rsid w:val="009450F2"/>
    <w:rsid w:val="00946722"/>
    <w:rsid w:val="00952BDB"/>
    <w:rsid w:val="00953C7C"/>
    <w:rsid w:val="00960DA9"/>
    <w:rsid w:val="00960E65"/>
    <w:rsid w:val="009612E2"/>
    <w:rsid w:val="00987DFA"/>
    <w:rsid w:val="00993F16"/>
    <w:rsid w:val="009946B5"/>
    <w:rsid w:val="009B6B92"/>
    <w:rsid w:val="009C0325"/>
    <w:rsid w:val="009C1278"/>
    <w:rsid w:val="009C75EB"/>
    <w:rsid w:val="009D4E6D"/>
    <w:rsid w:val="009E130D"/>
    <w:rsid w:val="009E3D16"/>
    <w:rsid w:val="009F6DEF"/>
    <w:rsid w:val="00A03CAA"/>
    <w:rsid w:val="00A06162"/>
    <w:rsid w:val="00A30453"/>
    <w:rsid w:val="00A407A9"/>
    <w:rsid w:val="00A550D7"/>
    <w:rsid w:val="00A7065A"/>
    <w:rsid w:val="00A71360"/>
    <w:rsid w:val="00A72DDF"/>
    <w:rsid w:val="00A74C1B"/>
    <w:rsid w:val="00A74D1A"/>
    <w:rsid w:val="00A83DAE"/>
    <w:rsid w:val="00A8702D"/>
    <w:rsid w:val="00AA3001"/>
    <w:rsid w:val="00AC0333"/>
    <w:rsid w:val="00AC0E99"/>
    <w:rsid w:val="00AC1A65"/>
    <w:rsid w:val="00AC30B8"/>
    <w:rsid w:val="00AC4BFC"/>
    <w:rsid w:val="00AC647A"/>
    <w:rsid w:val="00AC6899"/>
    <w:rsid w:val="00AE0289"/>
    <w:rsid w:val="00AE7641"/>
    <w:rsid w:val="00AF0E8D"/>
    <w:rsid w:val="00AF25CE"/>
    <w:rsid w:val="00AF5CA1"/>
    <w:rsid w:val="00B05AFA"/>
    <w:rsid w:val="00B05DF5"/>
    <w:rsid w:val="00B226D1"/>
    <w:rsid w:val="00B3135D"/>
    <w:rsid w:val="00B40250"/>
    <w:rsid w:val="00B45718"/>
    <w:rsid w:val="00B45E2B"/>
    <w:rsid w:val="00B473BA"/>
    <w:rsid w:val="00B53F61"/>
    <w:rsid w:val="00B83AB3"/>
    <w:rsid w:val="00B91D82"/>
    <w:rsid w:val="00B97BC3"/>
    <w:rsid w:val="00BB3F69"/>
    <w:rsid w:val="00BB587B"/>
    <w:rsid w:val="00BC11DF"/>
    <w:rsid w:val="00BC6009"/>
    <w:rsid w:val="00BE2558"/>
    <w:rsid w:val="00BE5592"/>
    <w:rsid w:val="00BF2263"/>
    <w:rsid w:val="00BF6567"/>
    <w:rsid w:val="00C00095"/>
    <w:rsid w:val="00C00B8B"/>
    <w:rsid w:val="00C02441"/>
    <w:rsid w:val="00C03D38"/>
    <w:rsid w:val="00C25E56"/>
    <w:rsid w:val="00C31F8D"/>
    <w:rsid w:val="00C33527"/>
    <w:rsid w:val="00C47F2D"/>
    <w:rsid w:val="00C63415"/>
    <w:rsid w:val="00C70B1B"/>
    <w:rsid w:val="00C7169C"/>
    <w:rsid w:val="00C7189B"/>
    <w:rsid w:val="00C72858"/>
    <w:rsid w:val="00C76F7B"/>
    <w:rsid w:val="00C775C9"/>
    <w:rsid w:val="00C85C6E"/>
    <w:rsid w:val="00C87475"/>
    <w:rsid w:val="00C937A8"/>
    <w:rsid w:val="00CA45AE"/>
    <w:rsid w:val="00CA5674"/>
    <w:rsid w:val="00CA6BBB"/>
    <w:rsid w:val="00CB6D40"/>
    <w:rsid w:val="00CB75DC"/>
    <w:rsid w:val="00CC0ECD"/>
    <w:rsid w:val="00CC4D8D"/>
    <w:rsid w:val="00CE1622"/>
    <w:rsid w:val="00CE56D4"/>
    <w:rsid w:val="00CE6A6B"/>
    <w:rsid w:val="00CF1D67"/>
    <w:rsid w:val="00CF1DE6"/>
    <w:rsid w:val="00D03671"/>
    <w:rsid w:val="00D0797C"/>
    <w:rsid w:val="00D150C6"/>
    <w:rsid w:val="00D24B05"/>
    <w:rsid w:val="00D25DAA"/>
    <w:rsid w:val="00D3520B"/>
    <w:rsid w:val="00D568FD"/>
    <w:rsid w:val="00D61BFC"/>
    <w:rsid w:val="00D66DC0"/>
    <w:rsid w:val="00D678F9"/>
    <w:rsid w:val="00D72B6D"/>
    <w:rsid w:val="00D779BF"/>
    <w:rsid w:val="00D86156"/>
    <w:rsid w:val="00D865C2"/>
    <w:rsid w:val="00D87A4B"/>
    <w:rsid w:val="00D87EE5"/>
    <w:rsid w:val="00D90D28"/>
    <w:rsid w:val="00D91330"/>
    <w:rsid w:val="00D9520A"/>
    <w:rsid w:val="00DA11A7"/>
    <w:rsid w:val="00DA14CD"/>
    <w:rsid w:val="00DA19C6"/>
    <w:rsid w:val="00DA2795"/>
    <w:rsid w:val="00DA670B"/>
    <w:rsid w:val="00DB25D3"/>
    <w:rsid w:val="00DB38FD"/>
    <w:rsid w:val="00DB7898"/>
    <w:rsid w:val="00DB7915"/>
    <w:rsid w:val="00DC184B"/>
    <w:rsid w:val="00DC47C6"/>
    <w:rsid w:val="00DC600B"/>
    <w:rsid w:val="00DC6187"/>
    <w:rsid w:val="00DD03E7"/>
    <w:rsid w:val="00DE3902"/>
    <w:rsid w:val="00DE5A97"/>
    <w:rsid w:val="00DE63DD"/>
    <w:rsid w:val="00E14B7A"/>
    <w:rsid w:val="00E26C3B"/>
    <w:rsid w:val="00E446D3"/>
    <w:rsid w:val="00E46B56"/>
    <w:rsid w:val="00E52AAD"/>
    <w:rsid w:val="00E56B41"/>
    <w:rsid w:val="00E617BD"/>
    <w:rsid w:val="00E625D6"/>
    <w:rsid w:val="00E641E5"/>
    <w:rsid w:val="00E73FF9"/>
    <w:rsid w:val="00E86F6A"/>
    <w:rsid w:val="00E92CAE"/>
    <w:rsid w:val="00EA243E"/>
    <w:rsid w:val="00EA740F"/>
    <w:rsid w:val="00EA778B"/>
    <w:rsid w:val="00EB727E"/>
    <w:rsid w:val="00EC0C8E"/>
    <w:rsid w:val="00EC62B4"/>
    <w:rsid w:val="00EE5FDE"/>
    <w:rsid w:val="00EE6B07"/>
    <w:rsid w:val="00EF429C"/>
    <w:rsid w:val="00F01C1D"/>
    <w:rsid w:val="00F02AC4"/>
    <w:rsid w:val="00F067DE"/>
    <w:rsid w:val="00F22640"/>
    <w:rsid w:val="00F35789"/>
    <w:rsid w:val="00F42DF2"/>
    <w:rsid w:val="00F565CF"/>
    <w:rsid w:val="00F62875"/>
    <w:rsid w:val="00F63DD7"/>
    <w:rsid w:val="00F6436C"/>
    <w:rsid w:val="00F70B3B"/>
    <w:rsid w:val="00F718AE"/>
    <w:rsid w:val="00F72400"/>
    <w:rsid w:val="00F81C0C"/>
    <w:rsid w:val="00F825F6"/>
    <w:rsid w:val="00F8415A"/>
    <w:rsid w:val="00F926CC"/>
    <w:rsid w:val="00FA1693"/>
    <w:rsid w:val="00FA7149"/>
    <w:rsid w:val="00FB662B"/>
    <w:rsid w:val="00FC7F50"/>
    <w:rsid w:val="00FD2EE4"/>
    <w:rsid w:val="00FD5162"/>
    <w:rsid w:val="00FD75B1"/>
    <w:rsid w:val="00FE570F"/>
    <w:rsid w:val="00FF4B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75308"/>
  <w15:chartTrackingRefBased/>
  <w15:docId w15:val="{8BF5ABF9-5E13-44F3-BB7A-CB93A590B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74F6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5">
    <w:name w:val="heading 5"/>
    <w:basedOn w:val="Normal"/>
    <w:next w:val="Normal"/>
    <w:link w:val="Heading5Char"/>
    <w:qFormat/>
    <w:rsid w:val="007F7AF0"/>
    <w:pPr>
      <w:keepNext/>
      <w:spacing w:after="0" w:line="240" w:lineRule="auto"/>
      <w:outlineLvl w:val="4"/>
    </w:pPr>
    <w:rPr>
      <w:rFonts w:ascii="Times New Roman" w:eastAsia="Times New Roman" w:hAnsi="Times New Roman" w:cs="Times New Roman"/>
      <w:b/>
      <w:bCs/>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7F7AF0"/>
    <w:rPr>
      <w:rFonts w:ascii="Times New Roman" w:eastAsia="Times New Roman" w:hAnsi="Times New Roman" w:cs="Times New Roman"/>
      <w:b/>
      <w:bCs/>
      <w:sz w:val="24"/>
      <w:szCs w:val="24"/>
      <w:u w:val="single"/>
    </w:rPr>
  </w:style>
  <w:style w:type="paragraph" w:styleId="Footer">
    <w:name w:val="footer"/>
    <w:basedOn w:val="Normal"/>
    <w:link w:val="FooterChar"/>
    <w:uiPriority w:val="99"/>
    <w:rsid w:val="007F7AF0"/>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7F7AF0"/>
    <w:rPr>
      <w:rFonts w:ascii="Times New Roman" w:eastAsia="Times New Roman" w:hAnsi="Times New Roman" w:cs="Times New Roman"/>
      <w:sz w:val="24"/>
      <w:szCs w:val="24"/>
    </w:rPr>
  </w:style>
  <w:style w:type="paragraph" w:customStyle="1" w:styleId="Default">
    <w:name w:val="Default"/>
    <w:rsid w:val="001A238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1Char">
    <w:name w:val="Heading 1 Char"/>
    <w:basedOn w:val="DefaultParagraphFont"/>
    <w:link w:val="Heading1"/>
    <w:uiPriority w:val="9"/>
    <w:rsid w:val="00774F61"/>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uiPriority w:val="99"/>
    <w:unhideWhenUsed/>
    <w:rsid w:val="007E1AEB"/>
    <w:pPr>
      <w:spacing w:after="120"/>
    </w:pPr>
  </w:style>
  <w:style w:type="character" w:customStyle="1" w:styleId="BodyTextChar">
    <w:name w:val="Body Text Char"/>
    <w:basedOn w:val="DefaultParagraphFont"/>
    <w:link w:val="BodyText"/>
    <w:uiPriority w:val="99"/>
    <w:rsid w:val="007E1AEB"/>
  </w:style>
  <w:style w:type="character" w:customStyle="1" w:styleId="a-size-base">
    <w:name w:val="a-size-base"/>
    <w:basedOn w:val="DefaultParagraphFont"/>
    <w:rsid w:val="00E26C3B"/>
  </w:style>
  <w:style w:type="paragraph" w:styleId="BalloonText">
    <w:name w:val="Balloon Text"/>
    <w:basedOn w:val="Normal"/>
    <w:link w:val="BalloonTextChar"/>
    <w:uiPriority w:val="99"/>
    <w:semiHidden/>
    <w:unhideWhenUsed/>
    <w:rsid w:val="0088244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244F"/>
    <w:rPr>
      <w:rFonts w:ascii="Segoe UI" w:hAnsi="Segoe UI" w:cs="Segoe UI"/>
      <w:sz w:val="18"/>
      <w:szCs w:val="18"/>
    </w:rPr>
  </w:style>
  <w:style w:type="paragraph" w:styleId="Header">
    <w:name w:val="header"/>
    <w:basedOn w:val="Normal"/>
    <w:link w:val="HeaderChar"/>
    <w:uiPriority w:val="99"/>
    <w:unhideWhenUsed/>
    <w:rsid w:val="00CF1D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1D67"/>
  </w:style>
  <w:style w:type="character" w:styleId="Hyperlink">
    <w:name w:val="Hyperlink"/>
    <w:basedOn w:val="DefaultParagraphFont"/>
    <w:uiPriority w:val="99"/>
    <w:unhideWhenUsed/>
    <w:rsid w:val="00CE1622"/>
    <w:rPr>
      <w:color w:val="0563C1" w:themeColor="hyperlink"/>
      <w:u w:val="single"/>
    </w:rPr>
  </w:style>
  <w:style w:type="character" w:styleId="UnresolvedMention">
    <w:name w:val="Unresolved Mention"/>
    <w:basedOn w:val="DefaultParagraphFont"/>
    <w:uiPriority w:val="99"/>
    <w:semiHidden/>
    <w:unhideWhenUsed/>
    <w:rsid w:val="00CE16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8144699">
      <w:bodyDiv w:val="1"/>
      <w:marLeft w:val="0"/>
      <w:marRight w:val="0"/>
      <w:marTop w:val="0"/>
      <w:marBottom w:val="0"/>
      <w:divBdr>
        <w:top w:val="none" w:sz="0" w:space="0" w:color="auto"/>
        <w:left w:val="none" w:sz="0" w:space="0" w:color="auto"/>
        <w:bottom w:val="none" w:sz="0" w:space="0" w:color="auto"/>
        <w:right w:val="none" w:sz="0" w:space="0" w:color="auto"/>
      </w:divBdr>
      <w:divsChild>
        <w:div w:id="2042243559">
          <w:marLeft w:val="0"/>
          <w:marRight w:val="0"/>
          <w:marTop w:val="0"/>
          <w:marBottom w:val="0"/>
          <w:divBdr>
            <w:top w:val="none" w:sz="0" w:space="0" w:color="auto"/>
            <w:left w:val="none" w:sz="0" w:space="0" w:color="auto"/>
            <w:bottom w:val="none" w:sz="0" w:space="0" w:color="auto"/>
            <w:right w:val="none" w:sz="0" w:space="0" w:color="auto"/>
          </w:divBdr>
        </w:div>
      </w:divsChild>
    </w:div>
    <w:div w:id="821582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sability.ufl.edu/students/get-started/" TargetMode="External"/><Relationship Id="rId3" Type="http://schemas.openxmlformats.org/officeDocument/2006/relationships/webSettings" Target="webSettings.xml"/><Relationship Id="rId7" Type="http://schemas.openxmlformats.org/officeDocument/2006/relationships/hyperlink" Target="https://catalog.ufl.edu/ugrad/current/regulations/info/attendance.aspx"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archive.org/details/upfromslaveryaut00washuoft/page/n9/mode/2up"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gatorevals.aa.ufl.edu/stud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3241</TotalTime>
  <Pages>13</Pages>
  <Words>3517</Words>
  <Characters>20047</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23517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Davidson</dc:creator>
  <cp:keywords/>
  <dc:description/>
  <cp:lastModifiedBy>James Davidson</cp:lastModifiedBy>
  <cp:revision>429</cp:revision>
  <cp:lastPrinted>2015-12-30T09:51:00Z</cp:lastPrinted>
  <dcterms:created xsi:type="dcterms:W3CDTF">2015-10-03T00:24:00Z</dcterms:created>
  <dcterms:modified xsi:type="dcterms:W3CDTF">2025-08-18T06:40:00Z</dcterms:modified>
</cp:coreProperties>
</file>